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5AF" w:rsidRPr="00D75E41" w:rsidRDefault="008F65AF" w:rsidP="008F65AF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8F65AF" w:rsidRPr="00D75E41" w:rsidRDefault="008F65AF" w:rsidP="008F65AF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8F65AF" w:rsidRPr="00D75E41" w:rsidRDefault="008F65AF" w:rsidP="008F65AF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eastAsia="hu-HU" w:bidi="ar-SA"/>
        </w:rPr>
        <w:drawing>
          <wp:inline distT="0" distB="0" distL="0" distR="0">
            <wp:extent cx="1095375" cy="1259205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65AF" w:rsidRPr="00D75E41" w:rsidRDefault="008F65AF" w:rsidP="008F65AF">
      <w:pPr>
        <w:rPr>
          <w:rFonts w:ascii="Century Gothic" w:eastAsia="Arial Unicode MS" w:hAnsi="Century Gothic"/>
          <w:sz w:val="36"/>
          <w:szCs w:val="36"/>
        </w:rPr>
      </w:pPr>
    </w:p>
    <w:p w:rsidR="008F65AF" w:rsidRPr="00D75E41" w:rsidRDefault="008F65AF" w:rsidP="008F65AF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D75E41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8F65AF" w:rsidRPr="00D75E41" w:rsidRDefault="008F65AF" w:rsidP="008F65AF">
      <w:pPr>
        <w:rPr>
          <w:rFonts w:ascii="Century Gothic" w:eastAsia="Arial Unicode MS" w:hAnsi="Century Gothic"/>
          <w:sz w:val="36"/>
          <w:szCs w:val="36"/>
        </w:rPr>
      </w:pPr>
    </w:p>
    <w:p w:rsidR="008F65AF" w:rsidRPr="00D75E41" w:rsidRDefault="008F65AF" w:rsidP="008F65A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2022. február 24</w:t>
      </w: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.-ei nyilvános ülésére </w:t>
      </w:r>
    </w:p>
    <w:p w:rsidR="008F65AF" w:rsidRPr="00D75E41" w:rsidRDefault="008F65AF" w:rsidP="008F65A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8F65AF" w:rsidRPr="00D75E41" w:rsidRDefault="008F65AF" w:rsidP="008F65A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8F65AF" w:rsidRPr="00D75E41" w:rsidRDefault="008F65AF" w:rsidP="008F65A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8F65AF" w:rsidRDefault="008F65AF" w:rsidP="008F65A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Egyes önkormányzati rendeletek hatályon kívül helyezése</w:t>
      </w:r>
    </w:p>
    <w:p w:rsidR="008F65AF" w:rsidRPr="00D75E41" w:rsidRDefault="008F65AF" w:rsidP="008F65A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8F65AF" w:rsidRPr="00D75E41" w:rsidRDefault="008F65AF" w:rsidP="008F65A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8F65AF" w:rsidRDefault="008F65AF" w:rsidP="008F65AF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Mestyán Valéria</w:t>
      </w:r>
    </w:p>
    <w:p w:rsidR="008F65AF" w:rsidRDefault="008F65AF" w:rsidP="008F65AF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címzetes főjegyző</w:t>
      </w:r>
    </w:p>
    <w:p w:rsidR="008F65AF" w:rsidRDefault="008F65AF" w:rsidP="008F65AF">
      <w:pPr>
        <w:pStyle w:val="Szvegtrzs"/>
        <w:spacing w:before="235" w:line="220" w:lineRule="auto"/>
        <w:ind w:right="6128"/>
        <w:rPr>
          <w:rFonts w:ascii="Century Gothic" w:hAnsi="Century Gothic"/>
          <w:b/>
          <w:color w:val="3F3F3F"/>
          <w:w w:val="80"/>
          <w:sz w:val="22"/>
          <w:szCs w:val="22"/>
        </w:rPr>
      </w:pPr>
    </w:p>
    <w:p w:rsidR="0015535E" w:rsidRDefault="0015535E" w:rsidP="008F65AF">
      <w:pPr>
        <w:pStyle w:val="Szvegtrzs"/>
        <w:spacing w:before="235" w:line="220" w:lineRule="auto"/>
        <w:ind w:right="6128"/>
        <w:rPr>
          <w:rFonts w:ascii="Century Gothic" w:hAnsi="Century Gothic"/>
          <w:b/>
          <w:color w:val="3F3F3F"/>
          <w:w w:val="80"/>
          <w:sz w:val="22"/>
          <w:szCs w:val="22"/>
        </w:rPr>
      </w:pPr>
    </w:p>
    <w:p w:rsidR="0015535E" w:rsidRDefault="0015535E" w:rsidP="008F65AF">
      <w:pPr>
        <w:pStyle w:val="Szvegtrzs"/>
        <w:spacing w:before="235" w:line="220" w:lineRule="auto"/>
        <w:ind w:right="6128"/>
        <w:rPr>
          <w:rFonts w:ascii="Century Gothic" w:hAnsi="Century Gothic"/>
          <w:b/>
          <w:color w:val="3F3F3F"/>
          <w:w w:val="80"/>
          <w:sz w:val="22"/>
          <w:szCs w:val="22"/>
        </w:rPr>
      </w:pPr>
    </w:p>
    <w:p w:rsidR="0015535E" w:rsidRDefault="0015535E" w:rsidP="008F65AF">
      <w:pPr>
        <w:pStyle w:val="Szvegtrzs"/>
        <w:spacing w:before="235" w:line="220" w:lineRule="auto"/>
        <w:ind w:right="6128"/>
        <w:rPr>
          <w:rFonts w:ascii="Century Gothic" w:hAnsi="Century Gothic"/>
          <w:b/>
          <w:color w:val="3F3F3F"/>
          <w:w w:val="80"/>
          <w:sz w:val="22"/>
          <w:szCs w:val="22"/>
        </w:rPr>
      </w:pPr>
    </w:p>
    <w:p w:rsidR="0015535E" w:rsidRDefault="0015535E" w:rsidP="008F65AF">
      <w:pPr>
        <w:pStyle w:val="Szvegtrzs"/>
        <w:spacing w:before="235" w:line="220" w:lineRule="auto"/>
        <w:ind w:right="6128"/>
        <w:rPr>
          <w:rFonts w:ascii="Century Gothic" w:hAnsi="Century Gothic"/>
          <w:b/>
          <w:color w:val="3F3F3F"/>
          <w:w w:val="80"/>
          <w:sz w:val="22"/>
          <w:szCs w:val="22"/>
        </w:rPr>
      </w:pPr>
    </w:p>
    <w:p w:rsidR="0015535E" w:rsidRDefault="0015535E" w:rsidP="008F65AF">
      <w:pPr>
        <w:pStyle w:val="Szvegtrzs"/>
        <w:spacing w:before="235" w:line="220" w:lineRule="auto"/>
        <w:ind w:right="6128"/>
        <w:rPr>
          <w:rFonts w:ascii="Century Gothic" w:hAnsi="Century Gothic"/>
          <w:b/>
          <w:color w:val="3F3F3F"/>
          <w:w w:val="80"/>
          <w:sz w:val="22"/>
          <w:szCs w:val="22"/>
        </w:rPr>
      </w:pPr>
    </w:p>
    <w:p w:rsidR="0015535E" w:rsidRDefault="0015535E" w:rsidP="008F65AF">
      <w:pPr>
        <w:pStyle w:val="Szvegtrzs"/>
        <w:spacing w:before="235" w:line="220" w:lineRule="auto"/>
        <w:ind w:right="6128"/>
        <w:rPr>
          <w:rFonts w:ascii="Century Gothic" w:hAnsi="Century Gothic"/>
          <w:b/>
          <w:color w:val="3F3F3F"/>
          <w:w w:val="80"/>
          <w:sz w:val="22"/>
          <w:szCs w:val="22"/>
        </w:rPr>
      </w:pPr>
    </w:p>
    <w:p w:rsidR="0015535E" w:rsidRDefault="0015535E" w:rsidP="008F65AF">
      <w:pPr>
        <w:pStyle w:val="Szvegtrzs"/>
        <w:spacing w:before="235" w:line="220" w:lineRule="auto"/>
        <w:ind w:right="6128"/>
        <w:rPr>
          <w:rFonts w:ascii="Century Gothic" w:hAnsi="Century Gothic"/>
          <w:b/>
          <w:color w:val="3F3F3F"/>
          <w:w w:val="80"/>
          <w:sz w:val="22"/>
          <w:szCs w:val="22"/>
        </w:rPr>
      </w:pPr>
    </w:p>
    <w:p w:rsidR="0015535E" w:rsidRDefault="0015535E" w:rsidP="008F65AF">
      <w:pPr>
        <w:pStyle w:val="Szvegtrzs"/>
        <w:spacing w:before="235" w:line="220" w:lineRule="auto"/>
        <w:ind w:right="6128"/>
        <w:rPr>
          <w:rFonts w:ascii="Century Gothic" w:hAnsi="Century Gothic"/>
          <w:b/>
          <w:color w:val="3F3F3F"/>
          <w:w w:val="80"/>
          <w:sz w:val="22"/>
          <w:szCs w:val="22"/>
        </w:rPr>
      </w:pPr>
    </w:p>
    <w:p w:rsidR="008F65AF" w:rsidRPr="00001573" w:rsidRDefault="008F65AF" w:rsidP="008F65AF">
      <w:pPr>
        <w:pStyle w:val="Szvegtrzs"/>
        <w:spacing w:before="235" w:line="220" w:lineRule="auto"/>
        <w:ind w:right="6128"/>
        <w:rPr>
          <w:rFonts w:ascii="Century Gothic" w:hAnsi="Century Gothic"/>
          <w:b/>
          <w:sz w:val="22"/>
          <w:szCs w:val="22"/>
        </w:rPr>
      </w:pPr>
      <w:r w:rsidRPr="00001573">
        <w:rPr>
          <w:rFonts w:ascii="Century Gothic" w:hAnsi="Century Gothic"/>
          <w:b/>
          <w:color w:val="3F3F3F"/>
          <w:w w:val="80"/>
          <w:sz w:val="22"/>
          <w:szCs w:val="22"/>
        </w:rPr>
        <w:lastRenderedPageBreak/>
        <w:t xml:space="preserve">Tisztelt </w:t>
      </w:r>
      <w:r w:rsidRPr="00001573">
        <w:rPr>
          <w:rFonts w:ascii="Century Gothic" w:hAnsi="Century Gothic"/>
          <w:b/>
          <w:color w:val="414141"/>
          <w:w w:val="80"/>
          <w:sz w:val="22"/>
          <w:szCs w:val="22"/>
        </w:rPr>
        <w:t>Képviselő-testület!</w:t>
      </w:r>
      <w:r w:rsidRPr="00001573">
        <w:rPr>
          <w:rFonts w:ascii="Century Gothic" w:hAnsi="Century Gothic"/>
          <w:b/>
          <w:color w:val="414141"/>
          <w:spacing w:val="-55"/>
          <w:w w:val="80"/>
          <w:sz w:val="22"/>
          <w:szCs w:val="22"/>
        </w:rPr>
        <w:br/>
      </w:r>
    </w:p>
    <w:p w:rsidR="008F65AF" w:rsidRPr="00EB3EC3" w:rsidRDefault="008F65AF" w:rsidP="008F65AF">
      <w:pPr>
        <w:pStyle w:val="Szvegtrzs"/>
        <w:spacing w:line="223" w:lineRule="auto"/>
        <w:ind w:right="149"/>
        <w:jc w:val="both"/>
        <w:rPr>
          <w:rFonts w:ascii="Century Gothic" w:hAnsi="Century Gothic"/>
          <w:sz w:val="22"/>
          <w:szCs w:val="22"/>
        </w:rPr>
      </w:pPr>
      <w:r w:rsidRPr="00EB3EC3">
        <w:rPr>
          <w:rFonts w:ascii="Century Gothic" w:hAnsi="Century Gothic"/>
          <w:color w:val="414141"/>
          <w:w w:val="95"/>
          <w:sz w:val="22"/>
          <w:szCs w:val="22"/>
        </w:rPr>
        <w:t xml:space="preserve">A </w:t>
      </w:r>
      <w:r w:rsidRPr="00EB3EC3">
        <w:rPr>
          <w:rFonts w:ascii="Century Gothic" w:hAnsi="Century Gothic"/>
          <w:color w:val="3F3F3F"/>
          <w:w w:val="95"/>
          <w:sz w:val="22"/>
          <w:szCs w:val="22"/>
        </w:rPr>
        <w:t>jogalkotásról</w:t>
      </w:r>
      <w:r>
        <w:rPr>
          <w:rFonts w:ascii="Century Gothic" w:hAnsi="Century Gothic"/>
          <w:color w:val="3F3F3F"/>
          <w:w w:val="95"/>
          <w:sz w:val="22"/>
          <w:szCs w:val="22"/>
        </w:rPr>
        <w:t xml:space="preserve">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szóló 2010. évi CXXX. törvény (Jat.) 21-22. §—ai előírják a jogrendszer folyamatos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felülvizsgálatát</w:t>
      </w:r>
      <w:r>
        <w:rPr>
          <w:rFonts w:ascii="Century Gothic" w:hAnsi="Century Gothic"/>
          <w:color w:val="414141"/>
          <w:w w:val="95"/>
          <w:sz w:val="22"/>
          <w:szCs w:val="22"/>
        </w:rPr>
        <w:t>, melynek kötelezett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je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-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a helyi önkormányzati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rendeletek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tekintetében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-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a jegyző. A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felülvizsgálat két eszköze az utólagos hatásvizsgálat, illetve az ennek tapasztalataira is figyelemmel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 xml:space="preserve">végzett dereguláció. </w:t>
      </w:r>
    </w:p>
    <w:p w:rsidR="008F65AF" w:rsidRPr="00EB3EC3" w:rsidRDefault="008F65AF" w:rsidP="008F65AF">
      <w:pPr>
        <w:pStyle w:val="Szvegtrzs"/>
        <w:spacing w:before="269" w:line="223" w:lineRule="auto"/>
        <w:ind w:right="141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color w:val="414141"/>
          <w:spacing w:val="-1"/>
          <w:w w:val="95"/>
          <w:sz w:val="22"/>
          <w:szCs w:val="22"/>
        </w:rPr>
        <w:t>Az utólagos hatásvizsgálat során az</w:t>
      </w:r>
      <w:r w:rsidRPr="00EB3EC3">
        <w:rPr>
          <w:rFonts w:ascii="Century Gothic" w:hAnsi="Century Gothic"/>
          <w:color w:val="414141"/>
          <w:spacing w:val="-1"/>
          <w:w w:val="95"/>
          <w:sz w:val="22"/>
          <w:szCs w:val="22"/>
        </w:rPr>
        <w:t xml:space="preserve">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elavult, szükségtelenné vált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rendeleteket hatályon kívül kell helyezni. A módosító, a hatályon kívül helyező és a hatályba nem lépést kimondó önkormányzati rendeletek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végrehajtottá válásukat követő napon a törvény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</w:t>
      </w:r>
      <w:r w:rsidRPr="00EB3EC3">
        <w:rPr>
          <w:rFonts w:ascii="Century Gothic" w:hAnsi="Century Gothic"/>
          <w:color w:val="414141"/>
          <w:spacing w:val="-1"/>
          <w:w w:val="95"/>
          <w:sz w:val="22"/>
          <w:szCs w:val="22"/>
        </w:rPr>
        <w:t xml:space="preserve">erejénél fogva hatályukat vesztik. </w:t>
      </w:r>
    </w:p>
    <w:p w:rsidR="008F65AF" w:rsidRDefault="008F65AF" w:rsidP="008F65AF">
      <w:pPr>
        <w:pStyle w:val="Szvegtrzs"/>
        <w:spacing w:line="220" w:lineRule="auto"/>
        <w:ind w:right="135"/>
        <w:jc w:val="both"/>
        <w:rPr>
          <w:rFonts w:ascii="Century Gothic" w:hAnsi="Century Gothic"/>
          <w:color w:val="414141"/>
          <w:w w:val="95"/>
          <w:sz w:val="22"/>
          <w:szCs w:val="22"/>
        </w:rPr>
      </w:pPr>
      <w:r>
        <w:rPr>
          <w:rFonts w:ascii="Century Gothic" w:hAnsi="Century Gothic"/>
          <w:color w:val="414141"/>
          <w:w w:val="95"/>
          <w:sz w:val="22"/>
          <w:szCs w:val="22"/>
        </w:rPr>
        <w:t>T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echnikai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pontatlanságból</w:t>
      </w:r>
      <w:r w:rsidR="0015535E">
        <w:rPr>
          <w:rFonts w:ascii="Century Gothic" w:hAnsi="Century Gothic"/>
          <w:color w:val="414141"/>
          <w:w w:val="95"/>
          <w:sz w:val="22"/>
          <w:szCs w:val="22"/>
        </w:rPr>
        <w:t xml:space="preserve"> fakadóan egy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hatályon kívül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helyező,</w:t>
      </w:r>
      <w:r w:rsidR="0015535E">
        <w:rPr>
          <w:rFonts w:ascii="Century Gothic" w:hAnsi="Century Gothic"/>
          <w:color w:val="414141"/>
          <w:w w:val="95"/>
          <w:sz w:val="22"/>
          <w:szCs w:val="22"/>
        </w:rPr>
        <w:t xml:space="preserve"> és egy hatályba nem lépésről szóló önkormányzati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rendelet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hatályban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maradt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, melynek hatályvesztéséről utólagosan </w:t>
      </w:r>
      <w:r w:rsidR="0015535E">
        <w:rPr>
          <w:rFonts w:ascii="Century Gothic" w:hAnsi="Century Gothic"/>
          <w:color w:val="414141"/>
          <w:w w:val="95"/>
          <w:sz w:val="22"/>
          <w:szCs w:val="22"/>
        </w:rPr>
        <w:t>rendelet formájában gondoskodni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kell.</w:t>
      </w:r>
    </w:p>
    <w:p w:rsidR="008F65AF" w:rsidRPr="00BB079D" w:rsidRDefault="008F65AF" w:rsidP="008F65AF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:rsidR="008F65AF" w:rsidRPr="007D62D4" w:rsidRDefault="008F65AF" w:rsidP="008F65AF">
      <w:pPr>
        <w:ind w:left="-567" w:right="-457"/>
        <w:jc w:val="center"/>
        <w:rPr>
          <w:rFonts w:ascii="Century Gothic" w:hAnsi="Century Gothic"/>
          <w:b/>
          <w:sz w:val="22"/>
          <w:szCs w:val="22"/>
        </w:rPr>
      </w:pPr>
      <w:r w:rsidRPr="007D62D4">
        <w:rPr>
          <w:rFonts w:ascii="Century Gothic" w:hAnsi="Century Gothic"/>
          <w:b/>
          <w:sz w:val="22"/>
          <w:szCs w:val="22"/>
        </w:rPr>
        <w:t>TÁJÉKOZTATÓ AZ ELŐZETES HATÁSVIZSGÁLAT EREDMÉNYÉRŐL</w:t>
      </w:r>
    </w:p>
    <w:tbl>
      <w:tblPr>
        <w:tblW w:w="10916" w:type="dxa"/>
        <w:tblInd w:w="-9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104"/>
        <w:gridCol w:w="605"/>
        <w:gridCol w:w="1604"/>
        <w:gridCol w:w="1088"/>
        <w:gridCol w:w="1747"/>
        <w:gridCol w:w="945"/>
        <w:gridCol w:w="1040"/>
        <w:gridCol w:w="948"/>
      </w:tblGrid>
      <w:tr w:rsidR="008F65AF" w:rsidRPr="007D62D4" w:rsidTr="004E2AB1">
        <w:trPr>
          <w:trHeight w:val="832"/>
        </w:trPr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b/>
                <w:sz w:val="22"/>
                <w:szCs w:val="22"/>
              </w:rPr>
            </w:pPr>
            <w:r w:rsidRPr="007D62D4">
              <w:rPr>
                <w:rFonts w:ascii="Century Gothic" w:hAnsi="Century Gothic"/>
                <w:b/>
                <w:sz w:val="22"/>
                <w:szCs w:val="22"/>
              </w:rPr>
              <w:t>Rendelet-tervezet címe:</w:t>
            </w:r>
          </w:p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5AF" w:rsidRDefault="0015535E" w:rsidP="00A1785C">
            <w:pPr>
              <w:spacing w:after="240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Balatonberény</w:t>
            </w:r>
            <w:r w:rsidR="008F65AF">
              <w:rPr>
                <w:rFonts w:ascii="Century Gothic" w:hAnsi="Century Gothic"/>
                <w:sz w:val="22"/>
                <w:szCs w:val="22"/>
              </w:rPr>
              <w:t xml:space="preserve"> Község </w:t>
            </w:r>
            <w:r w:rsidR="008F65AF" w:rsidRPr="007D62D4">
              <w:rPr>
                <w:rFonts w:ascii="Century Gothic" w:hAnsi="Century Gothic"/>
                <w:sz w:val="22"/>
                <w:szCs w:val="22"/>
              </w:rPr>
              <w:t>Önkormányzat</w:t>
            </w:r>
            <w:r w:rsidR="00A1785C">
              <w:rPr>
                <w:rFonts w:ascii="Century Gothic" w:hAnsi="Century Gothic"/>
                <w:sz w:val="22"/>
                <w:szCs w:val="22"/>
              </w:rPr>
              <w:t xml:space="preserve"> Képviselő-testületének</w:t>
            </w:r>
            <w:r w:rsidR="008F65AF" w:rsidRPr="007D62D4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A1785C">
              <w:rPr>
                <w:rFonts w:ascii="Century Gothic" w:hAnsi="Century Gothic"/>
                <w:sz w:val="22"/>
                <w:szCs w:val="22"/>
              </w:rPr>
              <w:t>../2022.(II…)önkormányzati rendelete</w:t>
            </w:r>
          </w:p>
          <w:p w:rsidR="008F65AF" w:rsidRPr="007D62D4" w:rsidRDefault="008F65AF" w:rsidP="00A1785C">
            <w:pPr>
              <w:pStyle w:val="Szvegtrzs"/>
              <w:spacing w:before="240" w:after="24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egyes önkormányzati rendeletek hatályon kívül helyezéséről</w:t>
            </w:r>
          </w:p>
        </w:tc>
      </w:tr>
      <w:tr w:rsidR="008F65AF" w:rsidRPr="007D62D4" w:rsidTr="004E2AB1"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b/>
                <w:sz w:val="22"/>
                <w:szCs w:val="22"/>
              </w:rPr>
            </w:pPr>
            <w:r w:rsidRPr="007D62D4">
              <w:rPr>
                <w:rFonts w:ascii="Century Gothic" w:hAnsi="Century Gothic"/>
                <w:b/>
                <w:sz w:val="22"/>
                <w:szCs w:val="22"/>
              </w:rPr>
              <w:t>Rendelet-tervezet valamennyi jelentős hatása, különösen</w:t>
            </w:r>
          </w:p>
        </w:tc>
      </w:tr>
      <w:tr w:rsidR="008F65AF" w:rsidRPr="007D62D4" w:rsidTr="004E2AB1">
        <w:trPr>
          <w:trHeight w:val="93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sz w:val="22"/>
                <w:szCs w:val="22"/>
              </w:rPr>
            </w:pPr>
            <w:r w:rsidRPr="007D62D4">
              <w:rPr>
                <w:rFonts w:ascii="Century Gothic" w:hAnsi="Century Gothic"/>
                <w:sz w:val="22"/>
                <w:szCs w:val="22"/>
              </w:rPr>
              <w:t xml:space="preserve">Társadalmi, gazdasági </w:t>
            </w:r>
          </w:p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b/>
                <w:sz w:val="22"/>
                <w:szCs w:val="22"/>
              </w:rPr>
            </w:pPr>
            <w:r w:rsidRPr="007D62D4">
              <w:rPr>
                <w:rFonts w:ascii="Century Gothic" w:hAnsi="Century Gothic"/>
                <w:sz w:val="22"/>
                <w:szCs w:val="22"/>
              </w:rPr>
              <w:t>hatás:</w:t>
            </w:r>
          </w:p>
        </w:tc>
        <w:tc>
          <w:tcPr>
            <w:tcW w:w="2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sz w:val="22"/>
                <w:szCs w:val="22"/>
              </w:rPr>
            </w:pPr>
            <w:r w:rsidRPr="007D62D4">
              <w:rPr>
                <w:rFonts w:ascii="Century Gothic" w:hAnsi="Century Gothic"/>
                <w:sz w:val="22"/>
                <w:szCs w:val="22"/>
              </w:rPr>
              <w:t>Költségvetési hatás: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sz w:val="22"/>
                <w:szCs w:val="22"/>
              </w:rPr>
            </w:pPr>
            <w:r w:rsidRPr="007D62D4">
              <w:rPr>
                <w:rFonts w:ascii="Century Gothic" w:hAnsi="Century Gothic"/>
                <w:sz w:val="22"/>
                <w:szCs w:val="22"/>
              </w:rPr>
              <w:t>Környezeti, egészségügyi</w:t>
            </w:r>
          </w:p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sz w:val="22"/>
                <w:szCs w:val="22"/>
              </w:rPr>
            </w:pPr>
            <w:r w:rsidRPr="007D62D4">
              <w:rPr>
                <w:rFonts w:ascii="Century Gothic" w:hAnsi="Century Gothic"/>
                <w:sz w:val="22"/>
                <w:szCs w:val="22"/>
              </w:rPr>
              <w:t>következmények: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sz w:val="22"/>
                <w:szCs w:val="22"/>
              </w:rPr>
            </w:pPr>
            <w:r w:rsidRPr="007D62D4">
              <w:rPr>
                <w:rFonts w:ascii="Century Gothic" w:hAnsi="Century Gothic"/>
                <w:sz w:val="22"/>
                <w:szCs w:val="22"/>
              </w:rPr>
              <w:t xml:space="preserve">Adminisztratív </w:t>
            </w:r>
          </w:p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sz w:val="22"/>
                <w:szCs w:val="22"/>
              </w:rPr>
            </w:pPr>
            <w:r w:rsidRPr="007D62D4">
              <w:rPr>
                <w:rFonts w:ascii="Century Gothic" w:hAnsi="Century Gothic"/>
                <w:sz w:val="22"/>
                <w:szCs w:val="22"/>
              </w:rPr>
              <w:t xml:space="preserve">terheket </w:t>
            </w:r>
          </w:p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sz w:val="22"/>
                <w:szCs w:val="22"/>
              </w:rPr>
            </w:pPr>
            <w:r w:rsidRPr="007D62D4">
              <w:rPr>
                <w:rFonts w:ascii="Century Gothic" w:hAnsi="Century Gothic"/>
                <w:sz w:val="22"/>
                <w:szCs w:val="22"/>
              </w:rPr>
              <w:t>befolyásoló hatás: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sz w:val="22"/>
                <w:szCs w:val="22"/>
              </w:rPr>
            </w:pPr>
            <w:r w:rsidRPr="007D62D4">
              <w:rPr>
                <w:rFonts w:ascii="Century Gothic" w:hAnsi="Century Gothic"/>
                <w:sz w:val="22"/>
                <w:szCs w:val="22"/>
              </w:rPr>
              <w:t>Egyéb hatás:</w:t>
            </w:r>
          </w:p>
        </w:tc>
      </w:tr>
      <w:tr w:rsidR="008F65AF" w:rsidRPr="007D62D4" w:rsidTr="004E2AB1">
        <w:trPr>
          <w:trHeight w:val="68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5AF" w:rsidRPr="007D62D4" w:rsidRDefault="008F65AF" w:rsidP="004E2AB1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nincs</w:t>
            </w:r>
          </w:p>
        </w:tc>
        <w:tc>
          <w:tcPr>
            <w:tcW w:w="2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5AF" w:rsidRPr="007D62D4" w:rsidRDefault="008F65AF" w:rsidP="004E2AB1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nincs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5AF" w:rsidRPr="007D62D4" w:rsidRDefault="008F65AF" w:rsidP="004E2AB1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nincs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5AF" w:rsidRPr="007D62D4" w:rsidRDefault="008F65AF" w:rsidP="004E2AB1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nincs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sz w:val="22"/>
                <w:szCs w:val="22"/>
              </w:rPr>
            </w:pPr>
            <w:r w:rsidRPr="007D62D4">
              <w:rPr>
                <w:rFonts w:ascii="Century Gothic" w:hAnsi="Century Gothic"/>
                <w:sz w:val="22"/>
                <w:szCs w:val="22"/>
              </w:rPr>
              <w:t>Nincs.</w:t>
            </w:r>
          </w:p>
        </w:tc>
      </w:tr>
      <w:tr w:rsidR="008F65AF" w:rsidRPr="007D62D4" w:rsidTr="004E2AB1">
        <w:trPr>
          <w:trHeight w:val="1024"/>
        </w:trPr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5AF" w:rsidRDefault="008F65AF" w:rsidP="004E2AB1">
            <w:pPr>
              <w:pStyle w:val="uj"/>
              <w:jc w:val="both"/>
              <w:rPr>
                <w:rFonts w:ascii="Century Gothic" w:hAnsi="Century Gothic"/>
                <w:b/>
                <w:sz w:val="22"/>
                <w:szCs w:val="22"/>
              </w:rPr>
            </w:pPr>
            <w:r w:rsidRPr="007D62D4">
              <w:rPr>
                <w:rFonts w:ascii="Century Gothic" w:hAnsi="Century Gothic"/>
                <w:b/>
                <w:sz w:val="22"/>
                <w:szCs w:val="22"/>
              </w:rPr>
              <w:t xml:space="preserve">A rendelet megalkotása szükséges, mert:  </w:t>
            </w:r>
          </w:p>
          <w:p w:rsidR="008F65AF" w:rsidRPr="007D62D4" w:rsidRDefault="008F65AF" w:rsidP="004E2AB1">
            <w:pPr>
              <w:pStyle w:val="uj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3EC3">
              <w:rPr>
                <w:rFonts w:ascii="Century Gothic" w:hAnsi="Century Gothic"/>
                <w:color w:val="414141"/>
                <w:w w:val="95"/>
                <w:sz w:val="22"/>
                <w:szCs w:val="22"/>
              </w:rPr>
              <w:t xml:space="preserve">A </w:t>
            </w:r>
            <w:r w:rsidRPr="00EB3EC3">
              <w:rPr>
                <w:rFonts w:ascii="Century Gothic" w:hAnsi="Century Gothic"/>
                <w:color w:val="3F3F3F"/>
                <w:w w:val="95"/>
                <w:sz w:val="22"/>
                <w:szCs w:val="22"/>
              </w:rPr>
              <w:t>jogalkotásról</w:t>
            </w:r>
            <w:r>
              <w:rPr>
                <w:rFonts w:ascii="Century Gothic" w:hAnsi="Century Gothic"/>
                <w:color w:val="3F3F3F"/>
                <w:w w:val="95"/>
                <w:sz w:val="22"/>
                <w:szCs w:val="22"/>
              </w:rPr>
              <w:t xml:space="preserve"> </w:t>
            </w:r>
            <w:r w:rsidRPr="00EB3EC3">
              <w:rPr>
                <w:rFonts w:ascii="Century Gothic" w:hAnsi="Century Gothic"/>
                <w:color w:val="414141"/>
                <w:w w:val="95"/>
                <w:sz w:val="22"/>
                <w:szCs w:val="22"/>
              </w:rPr>
              <w:t>szóló 2010. évi CXXX. törvény</w:t>
            </w:r>
            <w:r>
              <w:rPr>
                <w:rFonts w:ascii="Century Gothic" w:hAnsi="Century Gothic"/>
                <w:color w:val="414141"/>
                <w:w w:val="95"/>
                <w:sz w:val="22"/>
                <w:szCs w:val="22"/>
              </w:rPr>
              <w:t>nek való megfeleltetés céljából.</w:t>
            </w:r>
          </w:p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8F65AF" w:rsidRPr="007D62D4" w:rsidTr="004E2AB1">
        <w:trPr>
          <w:trHeight w:val="1050"/>
        </w:trPr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5AF" w:rsidRPr="00F54CF6" w:rsidRDefault="008F65AF" w:rsidP="004E2AB1">
            <w:pPr>
              <w:ind w:right="-457"/>
              <w:rPr>
                <w:rFonts w:ascii="Century Gothic" w:hAnsi="Century Gothic"/>
                <w:b/>
                <w:sz w:val="22"/>
                <w:szCs w:val="22"/>
              </w:rPr>
            </w:pPr>
            <w:r w:rsidRPr="007D62D4">
              <w:rPr>
                <w:rFonts w:ascii="Century Gothic" w:hAnsi="Century Gothic"/>
                <w:b/>
                <w:sz w:val="22"/>
                <w:szCs w:val="22"/>
              </w:rPr>
              <w:t>A rendelet megalkotásának elmaradása esetén várható következmények:</w:t>
            </w:r>
          </w:p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A Kormányhivatal </w:t>
            </w:r>
            <w:r w:rsidRPr="007D62D4">
              <w:rPr>
                <w:rFonts w:ascii="Century Gothic" w:hAnsi="Century Gothic"/>
                <w:sz w:val="22"/>
                <w:szCs w:val="22"/>
              </w:rPr>
              <w:t xml:space="preserve">törvényességi felhívással élhet. </w:t>
            </w:r>
          </w:p>
        </w:tc>
      </w:tr>
      <w:tr w:rsidR="008F65AF" w:rsidRPr="007D62D4" w:rsidTr="004E2AB1"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b/>
                <w:sz w:val="22"/>
                <w:szCs w:val="22"/>
              </w:rPr>
            </w:pPr>
            <w:r w:rsidRPr="007D62D4">
              <w:rPr>
                <w:rFonts w:ascii="Century Gothic" w:hAnsi="Century Gothic"/>
                <w:b/>
                <w:sz w:val="22"/>
                <w:szCs w:val="22"/>
              </w:rPr>
              <w:t>A rendelet alkalmazásához szükséges feltételek:</w:t>
            </w:r>
          </w:p>
        </w:tc>
      </w:tr>
      <w:tr w:rsidR="008F65AF" w:rsidRPr="007D62D4" w:rsidTr="004E2AB1"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sz w:val="22"/>
                <w:szCs w:val="22"/>
              </w:rPr>
            </w:pPr>
            <w:r w:rsidRPr="007D62D4">
              <w:rPr>
                <w:rFonts w:ascii="Century Gothic" w:hAnsi="Century Gothic"/>
                <w:sz w:val="22"/>
                <w:szCs w:val="22"/>
              </w:rPr>
              <w:t>Személyi: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sz w:val="22"/>
                <w:szCs w:val="22"/>
              </w:rPr>
            </w:pPr>
            <w:r w:rsidRPr="007D62D4">
              <w:rPr>
                <w:rFonts w:ascii="Century Gothic" w:hAnsi="Century Gothic"/>
                <w:sz w:val="22"/>
                <w:szCs w:val="22"/>
              </w:rPr>
              <w:t>Szervezeti: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sz w:val="22"/>
                <w:szCs w:val="22"/>
              </w:rPr>
            </w:pPr>
            <w:r w:rsidRPr="007D62D4">
              <w:rPr>
                <w:rFonts w:ascii="Century Gothic" w:hAnsi="Century Gothic"/>
                <w:sz w:val="22"/>
                <w:szCs w:val="22"/>
              </w:rPr>
              <w:t>Tárgyi: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sz w:val="22"/>
                <w:szCs w:val="22"/>
              </w:rPr>
            </w:pPr>
            <w:r w:rsidRPr="007D62D4">
              <w:rPr>
                <w:rFonts w:ascii="Century Gothic" w:hAnsi="Century Gothic"/>
                <w:sz w:val="22"/>
                <w:szCs w:val="22"/>
              </w:rPr>
              <w:t>Pénzügyi:</w:t>
            </w:r>
          </w:p>
        </w:tc>
      </w:tr>
      <w:tr w:rsidR="008F65AF" w:rsidRPr="007D62D4" w:rsidTr="004E2AB1">
        <w:trPr>
          <w:trHeight w:val="549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sz w:val="22"/>
                <w:szCs w:val="22"/>
              </w:rPr>
            </w:pPr>
            <w:r w:rsidRPr="007D62D4">
              <w:rPr>
                <w:rFonts w:ascii="Century Gothic" w:hAnsi="Century Gothic"/>
                <w:sz w:val="22"/>
                <w:szCs w:val="22"/>
              </w:rPr>
              <w:t>Rendelkezésre állnak.</w:t>
            </w:r>
          </w:p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sz w:val="22"/>
                <w:szCs w:val="22"/>
              </w:rPr>
            </w:pPr>
            <w:r w:rsidRPr="007D62D4">
              <w:rPr>
                <w:rFonts w:ascii="Century Gothic" w:hAnsi="Century Gothic"/>
                <w:sz w:val="22"/>
                <w:szCs w:val="22"/>
              </w:rPr>
              <w:t>Rendelkezésre állnak.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sz w:val="22"/>
                <w:szCs w:val="22"/>
              </w:rPr>
            </w:pPr>
            <w:r w:rsidRPr="007D62D4">
              <w:rPr>
                <w:rFonts w:ascii="Century Gothic" w:hAnsi="Century Gothic"/>
                <w:sz w:val="22"/>
                <w:szCs w:val="22"/>
              </w:rPr>
              <w:t>Rendelkezésre állnak.</w:t>
            </w:r>
          </w:p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5AF" w:rsidRPr="007D62D4" w:rsidRDefault="008F65AF" w:rsidP="004E2AB1">
            <w:pPr>
              <w:ind w:right="-457"/>
              <w:rPr>
                <w:rFonts w:ascii="Century Gothic" w:hAnsi="Century Gothic"/>
                <w:sz w:val="22"/>
                <w:szCs w:val="22"/>
              </w:rPr>
            </w:pPr>
            <w:r w:rsidRPr="007D62D4">
              <w:rPr>
                <w:rFonts w:ascii="Century Gothic" w:hAnsi="Century Gothic"/>
                <w:sz w:val="22"/>
                <w:szCs w:val="22"/>
              </w:rPr>
              <w:t>Rendelkezésre állnak.</w:t>
            </w:r>
          </w:p>
        </w:tc>
      </w:tr>
    </w:tbl>
    <w:p w:rsidR="008F65AF" w:rsidRDefault="008F65AF" w:rsidP="008F65AF">
      <w:pPr>
        <w:pStyle w:val="Szvegtrzs"/>
        <w:spacing w:line="220" w:lineRule="auto"/>
        <w:ind w:right="135"/>
        <w:jc w:val="both"/>
        <w:rPr>
          <w:rFonts w:ascii="Bahnschrift Light" w:hAnsi="Bahnschrift Light"/>
          <w:sz w:val="18"/>
          <w:szCs w:val="18"/>
        </w:rPr>
      </w:pPr>
    </w:p>
    <w:p w:rsidR="008F65AF" w:rsidRPr="00BC2610" w:rsidRDefault="008F65AF" w:rsidP="008F65AF">
      <w:pPr>
        <w:pStyle w:val="Szvegtrzs"/>
        <w:spacing w:line="220" w:lineRule="auto"/>
        <w:ind w:right="135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</w:t>
      </w:r>
      <w:r w:rsidRPr="00BC2610">
        <w:rPr>
          <w:rFonts w:ascii="Century Gothic" w:hAnsi="Century Gothic"/>
          <w:sz w:val="22"/>
          <w:szCs w:val="22"/>
        </w:rPr>
        <w:t>, 2022. február 10.</w:t>
      </w:r>
    </w:p>
    <w:p w:rsidR="008F65AF" w:rsidRPr="00BC2610" w:rsidRDefault="008F65AF" w:rsidP="008F65AF">
      <w:pPr>
        <w:pStyle w:val="Szvegtrzs"/>
        <w:spacing w:line="220" w:lineRule="auto"/>
        <w:ind w:right="135"/>
        <w:jc w:val="both"/>
        <w:rPr>
          <w:rFonts w:ascii="Century Gothic" w:hAnsi="Century Gothic"/>
          <w:sz w:val="22"/>
          <w:szCs w:val="22"/>
        </w:rPr>
      </w:pPr>
    </w:p>
    <w:p w:rsidR="008F65AF" w:rsidRPr="00BC2610" w:rsidRDefault="008F65AF" w:rsidP="008F65AF">
      <w:pPr>
        <w:pStyle w:val="Szvegtrzs"/>
        <w:spacing w:line="220" w:lineRule="auto"/>
        <w:ind w:right="135"/>
        <w:jc w:val="both"/>
        <w:rPr>
          <w:rFonts w:ascii="Century Gothic" w:hAnsi="Century Gothic"/>
          <w:sz w:val="22"/>
          <w:szCs w:val="22"/>
        </w:rPr>
      </w:pPr>
      <w:r w:rsidRPr="00BC2610"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                    Mestyán Valéria</w:t>
      </w:r>
    </w:p>
    <w:p w:rsidR="008F65AF" w:rsidRPr="00BC2610" w:rsidRDefault="008F65AF" w:rsidP="008F65AF">
      <w:pPr>
        <w:pStyle w:val="Szvegtrzs"/>
        <w:spacing w:line="220" w:lineRule="auto"/>
        <w:ind w:right="135"/>
        <w:jc w:val="both"/>
        <w:rPr>
          <w:rFonts w:ascii="Century Gothic" w:hAnsi="Century Gothic"/>
          <w:sz w:val="22"/>
          <w:szCs w:val="22"/>
        </w:rPr>
      </w:pPr>
      <w:r w:rsidRPr="00BC2610"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                   címzetes főjegyző</w:t>
      </w:r>
    </w:p>
    <w:p w:rsidR="008F65AF" w:rsidRDefault="008F65AF">
      <w:pPr>
        <w:pStyle w:val="Szvegtrzs"/>
        <w:spacing w:before="240" w:after="480" w:line="240" w:lineRule="auto"/>
        <w:jc w:val="center"/>
        <w:rPr>
          <w:b/>
          <w:bCs/>
        </w:rPr>
      </w:pPr>
    </w:p>
    <w:p w:rsidR="00753067" w:rsidRDefault="00342EA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lastRenderedPageBreak/>
        <w:t xml:space="preserve">Balatonberény Község Önkormányzata </w:t>
      </w:r>
      <w:r w:rsidR="008F65AF">
        <w:rPr>
          <w:b/>
          <w:bCs/>
        </w:rPr>
        <w:t>Képviselő-testületének .../2022.</w:t>
      </w:r>
      <w:r>
        <w:rPr>
          <w:b/>
          <w:bCs/>
        </w:rPr>
        <w:t>(...) önkormányzati rendelete</w:t>
      </w:r>
    </w:p>
    <w:p w:rsidR="00753067" w:rsidRDefault="00342EA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egyes önkormányzati rendeletek hatályon kívül helyezéséről</w:t>
      </w:r>
    </w:p>
    <w:p w:rsidR="00753067" w:rsidRDefault="00342EA5">
      <w:pPr>
        <w:pStyle w:val="Szvegtrzs"/>
        <w:spacing w:before="220" w:after="0" w:line="240" w:lineRule="auto"/>
        <w:jc w:val="both"/>
      </w:pPr>
      <w:r>
        <w:t>Balatonberény Község Önkormányzat Képviselő-testülete az Alaptörvény 32. cikk (2) bekezdésében meghatározott eredeti jogalkotói hatáskörében, az Alaptörvény 32. cikk (1) bekezdés a) pontjában és a jogalkotásról szóló 2010. évi CXXX. törvény 10. § (1) bekezdés a) pontjában foglalt feladatkörében eljárva az alábbiakat rendeli el:</w:t>
      </w:r>
    </w:p>
    <w:p w:rsidR="00753067" w:rsidRDefault="00342E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753067" w:rsidRDefault="00342EA5">
      <w:pPr>
        <w:pStyle w:val="Szvegtrzs"/>
        <w:spacing w:after="0" w:line="240" w:lineRule="auto"/>
        <w:jc w:val="both"/>
      </w:pPr>
      <w:r>
        <w:t>Hatályát veszti a belső piaci szolgáltatásokról szóló 2006/123/EK irányelv átültetésével kapcsolatos önkormányzati rendeletek harmonizációjáról szóló 15/2009. (IX.2.) önkormányzati rendelet.</w:t>
      </w:r>
    </w:p>
    <w:p w:rsidR="00753067" w:rsidRDefault="00342E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753067" w:rsidRDefault="00342EA5">
      <w:pPr>
        <w:pStyle w:val="Szvegtrzs"/>
        <w:spacing w:after="0" w:line="240" w:lineRule="auto"/>
        <w:jc w:val="both"/>
      </w:pPr>
      <w:r>
        <w:t>Hatályát veszti az egyes önkormányzati rendeletek hatályon kívül helyezéséről szóló 2/2018. (IV.3.) önkormányzati rendelet.</w:t>
      </w:r>
    </w:p>
    <w:p w:rsidR="00753067" w:rsidRDefault="00342E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753067" w:rsidRDefault="00342EA5">
      <w:pPr>
        <w:pStyle w:val="Szvegtrzs"/>
        <w:spacing w:after="0" w:line="240" w:lineRule="auto"/>
        <w:jc w:val="both"/>
      </w:pPr>
      <w:r>
        <w:t>Hatályát veszti a nem közművel összegyűjtött háztartási szennyvíz begyűjtésére vonatkozó helyi közszolgáltatásról szóló 26/2013.(XII.20.) önkormányzati rendelet módosításáról szóló 13/2021.(XI.2.) önkormányzati rendelet hatályba nem lépéséről szóló 17/2021. (XI. 29.) önkormányzati rendelet.</w:t>
      </w:r>
    </w:p>
    <w:p w:rsidR="00753067" w:rsidRDefault="00342E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753067" w:rsidRDefault="00342EA5">
      <w:pPr>
        <w:pStyle w:val="Szvegtrzs"/>
        <w:spacing w:after="0" w:line="240" w:lineRule="auto"/>
        <w:jc w:val="both"/>
      </w:pPr>
      <w:r>
        <w:t>Ez a rendelet a kihirdetését követő harmadik napon lép hatályba.</w:t>
      </w:r>
    </w:p>
    <w:p w:rsidR="0015535E" w:rsidRDefault="0015535E">
      <w:pPr>
        <w:pStyle w:val="Szvegtrzs"/>
        <w:spacing w:after="0" w:line="240" w:lineRule="auto"/>
        <w:jc w:val="both"/>
      </w:pPr>
    </w:p>
    <w:p w:rsidR="0015535E" w:rsidRDefault="0015535E">
      <w:pPr>
        <w:pStyle w:val="Szvegtrzs"/>
        <w:spacing w:after="0" w:line="240" w:lineRule="auto"/>
        <w:jc w:val="both"/>
      </w:pPr>
      <w:r>
        <w:t>Horváth László                                                              Mestyán Valéria</w:t>
      </w:r>
    </w:p>
    <w:p w:rsidR="0015535E" w:rsidRDefault="0015535E">
      <w:pPr>
        <w:pStyle w:val="Szvegtrzs"/>
        <w:spacing w:after="0" w:line="240" w:lineRule="auto"/>
        <w:jc w:val="both"/>
      </w:pPr>
      <w:r>
        <w:t>polgármester                                                                címzetes főjegyző</w:t>
      </w:r>
    </w:p>
    <w:p w:rsidR="0015535E" w:rsidRDefault="0015535E">
      <w:pPr>
        <w:pStyle w:val="Szvegtrzs"/>
        <w:spacing w:after="0" w:line="240" w:lineRule="auto"/>
        <w:jc w:val="both"/>
      </w:pPr>
    </w:p>
    <w:p w:rsidR="0015535E" w:rsidRDefault="0015535E">
      <w:pPr>
        <w:pStyle w:val="Szvegtrzs"/>
        <w:spacing w:after="0" w:line="240" w:lineRule="auto"/>
        <w:jc w:val="both"/>
      </w:pPr>
    </w:p>
    <w:p w:rsidR="0015535E" w:rsidRDefault="0015535E">
      <w:pPr>
        <w:pStyle w:val="Szvegtrzs"/>
        <w:spacing w:after="0" w:line="240" w:lineRule="auto"/>
        <w:jc w:val="both"/>
      </w:pPr>
      <w:r>
        <w:t>Kihirdetve: 2022……………………napján.</w:t>
      </w:r>
    </w:p>
    <w:p w:rsidR="0015535E" w:rsidRDefault="0015535E">
      <w:pPr>
        <w:pStyle w:val="Szvegtrzs"/>
        <w:spacing w:after="0" w:line="240" w:lineRule="auto"/>
        <w:jc w:val="both"/>
      </w:pPr>
    </w:p>
    <w:p w:rsidR="0015535E" w:rsidRDefault="0015535E">
      <w:pPr>
        <w:pStyle w:val="Szvegtrzs"/>
        <w:spacing w:after="0" w:line="240" w:lineRule="auto"/>
        <w:jc w:val="both"/>
      </w:pPr>
    </w:p>
    <w:p w:rsidR="0015535E" w:rsidRDefault="0015535E">
      <w:pPr>
        <w:pStyle w:val="Szvegtrzs"/>
        <w:spacing w:after="0" w:line="240" w:lineRule="auto"/>
        <w:jc w:val="both"/>
      </w:pPr>
      <w:r>
        <w:t>Mestyán Valéria</w:t>
      </w:r>
    </w:p>
    <w:p w:rsidR="0015535E" w:rsidRDefault="0015535E">
      <w:pPr>
        <w:pStyle w:val="Szvegtrzs"/>
        <w:spacing w:after="0" w:line="240" w:lineRule="auto"/>
        <w:jc w:val="both"/>
      </w:pPr>
      <w:r>
        <w:t>címzetes főjegyző</w:t>
      </w:r>
    </w:p>
    <w:p w:rsidR="00123E0E" w:rsidRDefault="00123E0E">
      <w:pPr>
        <w:pStyle w:val="Szvegtrzs"/>
        <w:spacing w:after="0" w:line="240" w:lineRule="auto"/>
        <w:jc w:val="both"/>
      </w:pPr>
    </w:p>
    <w:p w:rsidR="00123E0E" w:rsidRPr="00123E0E" w:rsidRDefault="002D77C4" w:rsidP="00123E0E">
      <w:pPr>
        <w:pStyle w:val="Szvegtrzs"/>
        <w:spacing w:after="0" w:line="240" w:lineRule="auto"/>
        <w:jc w:val="center"/>
        <w:rPr>
          <w:b/>
        </w:rPr>
      </w:pPr>
      <w:r>
        <w:rPr>
          <w:b/>
        </w:rPr>
        <w:t>Végső előterjesztői</w:t>
      </w:r>
      <w:r w:rsidR="00123E0E">
        <w:rPr>
          <w:b/>
        </w:rPr>
        <w:t xml:space="preserve"> indokolás:</w:t>
      </w:r>
    </w:p>
    <w:p w:rsidR="00123E0E" w:rsidRDefault="00123E0E">
      <w:pPr>
        <w:pStyle w:val="Szvegtrzs"/>
        <w:spacing w:after="0" w:line="240" w:lineRule="auto"/>
        <w:jc w:val="both"/>
      </w:pPr>
    </w:p>
    <w:p w:rsidR="00123E0E" w:rsidRDefault="00123E0E">
      <w:pPr>
        <w:pStyle w:val="Szvegtrzs"/>
        <w:spacing w:after="0" w:line="240" w:lineRule="auto"/>
        <w:jc w:val="both"/>
      </w:pPr>
    </w:p>
    <w:p w:rsidR="00123E0E" w:rsidRPr="00EB3EC3" w:rsidRDefault="00123E0E" w:rsidP="00123E0E">
      <w:pPr>
        <w:pStyle w:val="Szvegtrzs"/>
        <w:spacing w:line="223" w:lineRule="auto"/>
        <w:ind w:right="149"/>
        <w:jc w:val="both"/>
        <w:rPr>
          <w:rFonts w:ascii="Century Gothic" w:hAnsi="Century Gothic"/>
          <w:sz w:val="22"/>
          <w:szCs w:val="22"/>
        </w:rPr>
      </w:pPr>
      <w:r w:rsidRPr="00EB3EC3">
        <w:rPr>
          <w:rFonts w:ascii="Century Gothic" w:hAnsi="Century Gothic"/>
          <w:color w:val="414141"/>
          <w:w w:val="95"/>
          <w:sz w:val="22"/>
          <w:szCs w:val="22"/>
        </w:rPr>
        <w:t xml:space="preserve">A </w:t>
      </w:r>
      <w:r w:rsidRPr="00EB3EC3">
        <w:rPr>
          <w:rFonts w:ascii="Century Gothic" w:hAnsi="Century Gothic"/>
          <w:color w:val="3F3F3F"/>
          <w:w w:val="95"/>
          <w:sz w:val="22"/>
          <w:szCs w:val="22"/>
        </w:rPr>
        <w:t>jogalkotásról</w:t>
      </w:r>
      <w:r>
        <w:rPr>
          <w:rFonts w:ascii="Century Gothic" w:hAnsi="Century Gothic"/>
          <w:color w:val="3F3F3F"/>
          <w:w w:val="95"/>
          <w:sz w:val="22"/>
          <w:szCs w:val="22"/>
        </w:rPr>
        <w:t xml:space="preserve">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szóló 2010. évi CXXX. törvény (Jat.) 21-22. §—ai előírják a jogrendszer folyamatos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felülvizsgálatát</w:t>
      </w:r>
      <w:r>
        <w:rPr>
          <w:rFonts w:ascii="Century Gothic" w:hAnsi="Century Gothic"/>
          <w:color w:val="414141"/>
          <w:w w:val="95"/>
          <w:sz w:val="22"/>
          <w:szCs w:val="22"/>
        </w:rPr>
        <w:t>, melynek kötelezett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je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-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a helyi önkormányzati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rendeletek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tekintetében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-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a jegyző. A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felülvizsgálat két eszköze az utólagos hatásvizsgálat, illetve az ennek tapasztalataira is figyelemmel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 xml:space="preserve">végzett dereguláció. </w:t>
      </w:r>
    </w:p>
    <w:p w:rsidR="00123E0E" w:rsidRPr="00EB3EC3" w:rsidRDefault="00123E0E" w:rsidP="00123E0E">
      <w:pPr>
        <w:pStyle w:val="Szvegtrzs"/>
        <w:spacing w:before="269" w:line="223" w:lineRule="auto"/>
        <w:ind w:right="141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color w:val="414141"/>
          <w:spacing w:val="-1"/>
          <w:w w:val="95"/>
          <w:sz w:val="22"/>
          <w:szCs w:val="22"/>
        </w:rPr>
        <w:lastRenderedPageBreak/>
        <w:t>Az utólagos hatásvizsgálat során az</w:t>
      </w:r>
      <w:r w:rsidRPr="00EB3EC3">
        <w:rPr>
          <w:rFonts w:ascii="Century Gothic" w:hAnsi="Century Gothic"/>
          <w:color w:val="414141"/>
          <w:spacing w:val="-1"/>
          <w:w w:val="95"/>
          <w:sz w:val="22"/>
          <w:szCs w:val="22"/>
        </w:rPr>
        <w:t xml:space="preserve">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elavult, szükségtelenné vált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rendeleteket hatályon kívül kell helyezni. A módosító, a hatályon kívül helyező és a hatályba nem lépést kimondó önkormányzati rendeletek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végrehajtottá válásukat követő napon a törvény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</w:t>
      </w:r>
      <w:r w:rsidRPr="00EB3EC3">
        <w:rPr>
          <w:rFonts w:ascii="Century Gothic" w:hAnsi="Century Gothic"/>
          <w:color w:val="414141"/>
          <w:spacing w:val="-1"/>
          <w:w w:val="95"/>
          <w:sz w:val="22"/>
          <w:szCs w:val="22"/>
        </w:rPr>
        <w:t xml:space="preserve">erejénél fogva hatályukat vesztik. </w:t>
      </w:r>
    </w:p>
    <w:p w:rsidR="00123E0E" w:rsidRDefault="00123E0E" w:rsidP="00123E0E">
      <w:pPr>
        <w:pStyle w:val="Szvegtrzs"/>
        <w:spacing w:line="220" w:lineRule="auto"/>
        <w:ind w:right="135"/>
        <w:jc w:val="both"/>
        <w:rPr>
          <w:rFonts w:ascii="Century Gothic" w:hAnsi="Century Gothic"/>
          <w:color w:val="414141"/>
          <w:w w:val="95"/>
          <w:sz w:val="22"/>
          <w:szCs w:val="22"/>
        </w:rPr>
      </w:pPr>
      <w:r>
        <w:rPr>
          <w:rFonts w:ascii="Century Gothic" w:hAnsi="Century Gothic"/>
          <w:color w:val="414141"/>
          <w:w w:val="95"/>
          <w:sz w:val="22"/>
          <w:szCs w:val="22"/>
        </w:rPr>
        <w:t>T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echnikai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pontatlanságból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fakadóan egy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hatályon kívül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helyező, és egy hatályba nem lépésről szóló önkormányzati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rendelet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hatályban</w:t>
      </w:r>
      <w:r>
        <w:rPr>
          <w:rFonts w:ascii="Century Gothic" w:hAnsi="Century Gothic"/>
          <w:color w:val="414141"/>
          <w:w w:val="95"/>
          <w:sz w:val="22"/>
          <w:szCs w:val="22"/>
        </w:rPr>
        <w:t xml:space="preserve"> </w:t>
      </w:r>
      <w:r w:rsidRPr="00EB3EC3">
        <w:rPr>
          <w:rFonts w:ascii="Century Gothic" w:hAnsi="Century Gothic"/>
          <w:color w:val="414141"/>
          <w:w w:val="95"/>
          <w:sz w:val="22"/>
          <w:szCs w:val="22"/>
        </w:rPr>
        <w:t>maradt</w:t>
      </w:r>
      <w:r>
        <w:rPr>
          <w:rFonts w:ascii="Century Gothic" w:hAnsi="Century Gothic"/>
          <w:color w:val="414141"/>
          <w:w w:val="95"/>
          <w:sz w:val="22"/>
          <w:szCs w:val="22"/>
        </w:rPr>
        <w:t>, melynek hatályvesztéséről utólagosan rendelet formájában gondoskodni kell.</w:t>
      </w:r>
    </w:p>
    <w:p w:rsidR="00123E0E" w:rsidRDefault="00123E0E">
      <w:pPr>
        <w:pStyle w:val="Szvegtrzs"/>
        <w:spacing w:after="0" w:line="240" w:lineRule="auto"/>
        <w:jc w:val="both"/>
      </w:pPr>
    </w:p>
    <w:sectPr w:rsidR="00123E0E" w:rsidSect="00753067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E58" w:rsidRDefault="00394E58" w:rsidP="00753067">
      <w:r>
        <w:separator/>
      </w:r>
    </w:p>
  </w:endnote>
  <w:endnote w:type="continuationSeparator" w:id="1">
    <w:p w:rsidR="00394E58" w:rsidRDefault="00394E58" w:rsidP="007530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hnschrift Light">
    <w:altName w:val="Segoe UI"/>
    <w:charset w:val="EE"/>
    <w:family w:val="swiss"/>
    <w:pitch w:val="variable"/>
    <w:sig w:usb0="00000001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067" w:rsidRDefault="00922B33">
    <w:pPr>
      <w:pStyle w:val="Footer"/>
      <w:jc w:val="center"/>
    </w:pPr>
    <w:r>
      <w:fldChar w:fldCharType="begin"/>
    </w:r>
    <w:r w:rsidR="00342EA5">
      <w:instrText>PAGE</w:instrText>
    </w:r>
    <w:r>
      <w:fldChar w:fldCharType="separate"/>
    </w:r>
    <w:r w:rsidR="00A1785C">
      <w:rPr>
        <w:noProof/>
      </w:rPr>
      <w:t>4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E58" w:rsidRDefault="00394E58" w:rsidP="00753067">
      <w:r>
        <w:separator/>
      </w:r>
    </w:p>
  </w:footnote>
  <w:footnote w:type="continuationSeparator" w:id="1">
    <w:p w:rsidR="00394E58" w:rsidRDefault="00394E58" w:rsidP="007530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355B"/>
    <w:multiLevelType w:val="multilevel"/>
    <w:tmpl w:val="528050C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3067"/>
    <w:rsid w:val="00075911"/>
    <w:rsid w:val="00123E0E"/>
    <w:rsid w:val="0015535E"/>
    <w:rsid w:val="002D77C4"/>
    <w:rsid w:val="00342EA5"/>
    <w:rsid w:val="00394E58"/>
    <w:rsid w:val="006018C2"/>
    <w:rsid w:val="006445BF"/>
    <w:rsid w:val="00753067"/>
    <w:rsid w:val="008F65AF"/>
    <w:rsid w:val="00922B33"/>
    <w:rsid w:val="00A01FCE"/>
    <w:rsid w:val="00A1785C"/>
    <w:rsid w:val="00D60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3067"/>
    <w:rPr>
      <w:rFonts w:ascii="Times New Roman" w:hAnsi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Heading"/>
    <w:next w:val="Szvegtrzs"/>
    <w:qFormat/>
    <w:rsid w:val="00753067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Szvegtrzs"/>
    <w:qFormat/>
    <w:rsid w:val="00753067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Szvegtrzs"/>
    <w:qFormat/>
    <w:rsid w:val="00753067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Szvegtrzs"/>
    <w:qFormat/>
    <w:rsid w:val="00753067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Heading5">
    <w:name w:val="Heading 5"/>
    <w:basedOn w:val="Heading"/>
    <w:next w:val="Szvegtrzs"/>
    <w:qFormat/>
    <w:rsid w:val="00753067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Szvegtrzs"/>
    <w:qFormat/>
    <w:rsid w:val="00753067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Hiperhivatkozs">
    <w:name w:val="Hyperlink"/>
    <w:rsid w:val="00753067"/>
    <w:rPr>
      <w:color w:val="000080"/>
      <w:u w:val="single"/>
    </w:rPr>
  </w:style>
  <w:style w:type="character" w:styleId="Mrltotthiperhivatkozs">
    <w:name w:val="FollowedHyperlink"/>
    <w:rsid w:val="00753067"/>
    <w:rPr>
      <w:color w:val="800000"/>
      <w:u w:val="single"/>
    </w:rPr>
  </w:style>
  <w:style w:type="character" w:customStyle="1" w:styleId="NumberingSymbols">
    <w:name w:val="Numbering Symbols"/>
    <w:qFormat/>
    <w:rsid w:val="00753067"/>
  </w:style>
  <w:style w:type="character" w:customStyle="1" w:styleId="Bullets">
    <w:name w:val="Bullets"/>
    <w:qFormat/>
    <w:rsid w:val="00753067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753067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rsid w:val="00753067"/>
    <w:pPr>
      <w:spacing w:after="140" w:line="288" w:lineRule="auto"/>
    </w:pPr>
  </w:style>
  <w:style w:type="paragraph" w:styleId="Lista">
    <w:name w:val="List"/>
    <w:basedOn w:val="Szvegtrzs"/>
    <w:rsid w:val="00753067"/>
  </w:style>
  <w:style w:type="paragraph" w:customStyle="1" w:styleId="Caption">
    <w:name w:val="Caption"/>
    <w:basedOn w:val="Norml"/>
    <w:qFormat/>
    <w:rsid w:val="0075306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753067"/>
    <w:pPr>
      <w:suppressLineNumbers/>
    </w:pPr>
  </w:style>
  <w:style w:type="paragraph" w:customStyle="1" w:styleId="HeaderandFooter">
    <w:name w:val="Header and Footer"/>
    <w:basedOn w:val="Norml"/>
    <w:qFormat/>
    <w:rsid w:val="00753067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Norml"/>
    <w:rsid w:val="00753067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753067"/>
    <w:pPr>
      <w:suppressLineNumbers/>
    </w:pPr>
  </w:style>
  <w:style w:type="paragraph" w:customStyle="1" w:styleId="TableHeading">
    <w:name w:val="Table Heading"/>
    <w:basedOn w:val="TableContents"/>
    <w:qFormat/>
    <w:rsid w:val="00753067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75306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8F65AF"/>
    <w:rPr>
      <w:rFonts w:ascii="Times New Roman" w:hAnsi="Times New Roman"/>
      <w:lang w:val="hu-HU"/>
    </w:rPr>
  </w:style>
  <w:style w:type="paragraph" w:customStyle="1" w:styleId="uj">
    <w:name w:val="uj"/>
    <w:basedOn w:val="Norml"/>
    <w:rsid w:val="008F65AF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578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2022-02-10T10:51:00Z</dcterms:created>
  <dcterms:modified xsi:type="dcterms:W3CDTF">2022-02-14T10:57:00Z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