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6A7" w:rsidRDefault="004546A7" w:rsidP="004546A7">
      <w:pPr>
        <w:rPr>
          <w:rFonts w:ascii="Cambria" w:hAnsi="Cambria" w:cs="Cambria"/>
          <w:b/>
          <w:sz w:val="20"/>
          <w:szCs w:val="20"/>
        </w:rPr>
      </w:pPr>
    </w:p>
    <w:p w:rsidR="004546A7" w:rsidRDefault="004546A7" w:rsidP="004546A7">
      <w:pPr>
        <w:rPr>
          <w:rFonts w:ascii="Cambria" w:hAnsi="Cambria" w:cs="Cambria"/>
          <w:b/>
          <w:sz w:val="20"/>
          <w:szCs w:val="20"/>
        </w:rPr>
      </w:pPr>
    </w:p>
    <w:p w:rsidR="004546A7" w:rsidRDefault="004546A7" w:rsidP="004546A7">
      <w:pPr>
        <w:pStyle w:val="Heading1"/>
        <w:spacing w:before="23"/>
        <w:ind w:right="-20"/>
        <w:jc w:val="center"/>
        <w:rPr>
          <w:rFonts w:ascii="Calibri" w:hAnsi="Calibri" w:cs="Calibri"/>
          <w:lang w:val="hu-HU"/>
        </w:rPr>
      </w:pPr>
      <w:r>
        <w:rPr>
          <w:noProof/>
          <w:lang w:val="hu-HU" w:eastAsia="hu-HU"/>
        </w:rPr>
        <w:drawing>
          <wp:inline distT="0" distB="0" distL="0" distR="0">
            <wp:extent cx="1123950" cy="12954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-264" t="-183" r="-264" b="-1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6A7" w:rsidRDefault="004546A7" w:rsidP="004546A7">
      <w:pPr>
        <w:pStyle w:val="Heading1"/>
        <w:spacing w:before="23"/>
        <w:ind w:right="-20"/>
        <w:jc w:val="center"/>
        <w:rPr>
          <w:rFonts w:ascii="Calibri" w:hAnsi="Calibri" w:cs="Calibri"/>
          <w:lang w:val="hu-HU"/>
        </w:rPr>
      </w:pPr>
    </w:p>
    <w:p w:rsidR="004546A7" w:rsidRDefault="004546A7" w:rsidP="004546A7">
      <w:pPr>
        <w:pStyle w:val="Heading1"/>
        <w:spacing w:before="23"/>
        <w:ind w:right="-20"/>
        <w:jc w:val="center"/>
        <w:rPr>
          <w:rFonts w:ascii="Calibri" w:hAnsi="Calibri" w:cs="Calibri"/>
          <w:lang w:val="hu-HU"/>
        </w:rPr>
      </w:pPr>
    </w:p>
    <w:p w:rsidR="004546A7" w:rsidRDefault="004546A7" w:rsidP="004546A7">
      <w:pPr>
        <w:pStyle w:val="Heading1"/>
        <w:spacing w:before="23"/>
        <w:ind w:right="-20"/>
        <w:jc w:val="center"/>
        <w:rPr>
          <w:rFonts w:ascii="Calibri" w:hAnsi="Calibri" w:cs="Calibri"/>
          <w:lang w:val="hu-HU"/>
        </w:rPr>
      </w:pPr>
    </w:p>
    <w:p w:rsidR="004546A7" w:rsidRDefault="004546A7" w:rsidP="004546A7">
      <w:pPr>
        <w:pStyle w:val="Heading1"/>
        <w:spacing w:before="23"/>
        <w:ind w:right="-20"/>
        <w:jc w:val="center"/>
        <w:rPr>
          <w:rFonts w:ascii="Calibri" w:hAnsi="Calibri" w:cs="Calibri"/>
          <w:lang w:val="hu-HU"/>
        </w:rPr>
      </w:pPr>
    </w:p>
    <w:p w:rsidR="004546A7" w:rsidRDefault="004546A7" w:rsidP="004546A7">
      <w:pPr>
        <w:pStyle w:val="Heading1"/>
        <w:spacing w:before="23"/>
        <w:ind w:right="-20"/>
        <w:jc w:val="center"/>
      </w:pPr>
      <w:r>
        <w:rPr>
          <w:rFonts w:ascii="Calibri" w:hAnsi="Calibri" w:cs="Calibri"/>
          <w:sz w:val="72"/>
          <w:szCs w:val="72"/>
          <w:lang w:val="hu-HU"/>
        </w:rPr>
        <w:t>ELŐTERJESZTÉS</w:t>
      </w:r>
    </w:p>
    <w:p w:rsidR="004546A7" w:rsidRDefault="004546A7" w:rsidP="004546A7">
      <w:pPr>
        <w:pStyle w:val="Heading1"/>
        <w:spacing w:before="23"/>
        <w:ind w:right="-20"/>
        <w:jc w:val="center"/>
        <w:rPr>
          <w:rFonts w:ascii="Calibri" w:hAnsi="Calibri" w:cs="Calibri"/>
          <w:sz w:val="36"/>
          <w:szCs w:val="36"/>
          <w:lang w:val="hu-HU"/>
        </w:rPr>
      </w:pPr>
    </w:p>
    <w:p w:rsidR="004546A7" w:rsidRDefault="004546A7" w:rsidP="004546A7">
      <w:pPr>
        <w:pStyle w:val="Heading1"/>
        <w:spacing w:before="23"/>
        <w:ind w:right="-20"/>
        <w:jc w:val="center"/>
        <w:rPr>
          <w:rFonts w:ascii="Calibri" w:hAnsi="Calibri" w:cs="Calibri"/>
          <w:sz w:val="36"/>
          <w:szCs w:val="36"/>
          <w:lang w:val="hu-HU"/>
        </w:rPr>
      </w:pPr>
    </w:p>
    <w:p w:rsidR="004546A7" w:rsidRDefault="004546A7" w:rsidP="004546A7">
      <w:pPr>
        <w:pStyle w:val="Heading1"/>
        <w:spacing w:before="23"/>
        <w:ind w:right="-20"/>
        <w:jc w:val="center"/>
      </w:pPr>
      <w:r>
        <w:rPr>
          <w:rFonts w:ascii="Calibri" w:hAnsi="Calibri" w:cs="Calibri"/>
          <w:sz w:val="44"/>
          <w:szCs w:val="44"/>
          <w:lang w:val="hu-HU"/>
        </w:rPr>
        <w:t>BALATONBERÉNY KÖZSÉG ÖNKORMÁNYZATI KÉPVISELŐ-TESTÜLETE</w:t>
      </w:r>
    </w:p>
    <w:p w:rsidR="004546A7" w:rsidRDefault="004546A7" w:rsidP="004546A7">
      <w:pPr>
        <w:pStyle w:val="Heading1"/>
        <w:spacing w:before="23"/>
        <w:ind w:right="-20"/>
        <w:rPr>
          <w:rFonts w:ascii="Calibri" w:hAnsi="Calibri" w:cs="Calibri"/>
          <w:sz w:val="44"/>
          <w:szCs w:val="44"/>
          <w:lang w:val="hu-HU"/>
        </w:rPr>
      </w:pPr>
    </w:p>
    <w:p w:rsidR="004546A7" w:rsidRDefault="00F84F77" w:rsidP="004546A7">
      <w:pPr>
        <w:pStyle w:val="Heading1"/>
        <w:spacing w:before="23"/>
        <w:ind w:right="-20"/>
        <w:jc w:val="center"/>
        <w:rPr>
          <w:rFonts w:ascii="Calibri" w:hAnsi="Calibri" w:cs="Calibri"/>
          <w:sz w:val="44"/>
          <w:szCs w:val="44"/>
          <w:lang w:val="hu-HU"/>
        </w:rPr>
      </w:pPr>
      <w:r>
        <w:rPr>
          <w:rFonts w:ascii="Calibri" w:hAnsi="Calibri" w:cs="Calibri"/>
          <w:sz w:val="44"/>
          <w:szCs w:val="44"/>
          <w:lang w:val="hu-HU"/>
        </w:rPr>
        <w:t>2022. május 26</w:t>
      </w:r>
      <w:r w:rsidR="004546A7">
        <w:rPr>
          <w:rFonts w:ascii="Calibri" w:hAnsi="Calibri" w:cs="Calibri"/>
          <w:sz w:val="44"/>
          <w:szCs w:val="44"/>
          <w:lang w:val="hu-HU"/>
        </w:rPr>
        <w:t>-i</w:t>
      </w:r>
    </w:p>
    <w:p w:rsidR="004546A7" w:rsidRDefault="004546A7" w:rsidP="004546A7">
      <w:pPr>
        <w:pStyle w:val="Heading1"/>
        <w:spacing w:before="23"/>
        <w:ind w:right="-20"/>
        <w:jc w:val="center"/>
      </w:pPr>
      <w:proofErr w:type="gramStart"/>
      <w:r>
        <w:rPr>
          <w:rFonts w:ascii="Calibri" w:hAnsi="Calibri" w:cs="Calibri"/>
          <w:sz w:val="44"/>
          <w:szCs w:val="44"/>
          <w:lang w:val="hu-HU"/>
        </w:rPr>
        <w:t>nyilvános</w:t>
      </w:r>
      <w:proofErr w:type="gramEnd"/>
      <w:r w:rsidR="00F84F77">
        <w:rPr>
          <w:rFonts w:ascii="Calibri" w:hAnsi="Calibri" w:cs="Calibri"/>
          <w:sz w:val="44"/>
          <w:szCs w:val="44"/>
          <w:lang w:val="hu-HU"/>
        </w:rPr>
        <w:t xml:space="preserve"> </w:t>
      </w:r>
      <w:r>
        <w:rPr>
          <w:rFonts w:ascii="Calibri" w:hAnsi="Calibri" w:cs="Calibri"/>
          <w:sz w:val="44"/>
          <w:szCs w:val="44"/>
          <w:lang w:val="hu-HU"/>
        </w:rPr>
        <w:t>ülésére</w:t>
      </w:r>
    </w:p>
    <w:p w:rsidR="004546A7" w:rsidRDefault="004546A7" w:rsidP="004546A7">
      <w:pPr>
        <w:pStyle w:val="Heading1"/>
        <w:spacing w:before="23"/>
        <w:ind w:right="-20"/>
        <w:jc w:val="center"/>
        <w:rPr>
          <w:rFonts w:ascii="Calibri" w:hAnsi="Calibri" w:cs="Calibri"/>
          <w:sz w:val="44"/>
          <w:szCs w:val="44"/>
          <w:lang w:val="hu-HU"/>
        </w:rPr>
      </w:pPr>
    </w:p>
    <w:p w:rsidR="004546A7" w:rsidRDefault="004546A7" w:rsidP="004546A7">
      <w:pPr>
        <w:pStyle w:val="Heading1"/>
        <w:spacing w:before="23"/>
        <w:ind w:right="-20"/>
        <w:rPr>
          <w:rFonts w:ascii="Calibri" w:hAnsi="Calibri" w:cs="Calibri"/>
          <w:sz w:val="44"/>
          <w:szCs w:val="44"/>
          <w:lang w:val="hu-HU"/>
        </w:rPr>
      </w:pPr>
    </w:p>
    <w:p w:rsidR="004546A7" w:rsidRDefault="004546A7" w:rsidP="004546A7">
      <w:pPr>
        <w:pStyle w:val="Heading1"/>
        <w:ind w:left="137" w:right="92"/>
        <w:jc w:val="center"/>
      </w:pPr>
      <w:r>
        <w:rPr>
          <w:rFonts w:ascii="Calibri" w:hAnsi="Calibri" w:cs="Calibri"/>
          <w:spacing w:val="-1"/>
          <w:sz w:val="44"/>
          <w:szCs w:val="44"/>
          <w:lang w:val="hu-HU"/>
        </w:rPr>
        <w:t>T</w:t>
      </w:r>
      <w:r>
        <w:rPr>
          <w:rFonts w:ascii="Calibri" w:hAnsi="Calibri" w:cs="Calibri"/>
          <w:spacing w:val="2"/>
          <w:sz w:val="44"/>
          <w:szCs w:val="44"/>
          <w:lang w:val="hu-HU"/>
        </w:rPr>
        <w:t>á</w:t>
      </w:r>
      <w:r>
        <w:rPr>
          <w:rFonts w:ascii="Calibri" w:hAnsi="Calibri" w:cs="Calibri"/>
          <w:sz w:val="44"/>
          <w:szCs w:val="44"/>
          <w:lang w:val="hu-HU"/>
        </w:rPr>
        <w:t>rg</w:t>
      </w:r>
      <w:r>
        <w:rPr>
          <w:rFonts w:ascii="Calibri" w:hAnsi="Calibri" w:cs="Calibri"/>
          <w:spacing w:val="-2"/>
          <w:sz w:val="44"/>
          <w:szCs w:val="44"/>
          <w:lang w:val="hu-HU"/>
        </w:rPr>
        <w:t>y:</w:t>
      </w:r>
    </w:p>
    <w:p w:rsidR="004546A7" w:rsidRDefault="004546A7" w:rsidP="004546A7">
      <w:pPr>
        <w:pStyle w:val="Heading1"/>
        <w:spacing w:before="23"/>
        <w:ind w:right="-20"/>
        <w:jc w:val="center"/>
        <w:rPr>
          <w:rFonts w:ascii="Calibri" w:hAnsi="Calibri" w:cs="Calibri"/>
          <w:sz w:val="40"/>
          <w:szCs w:val="40"/>
          <w:lang w:val="hu-HU"/>
        </w:rPr>
      </w:pPr>
      <w:r>
        <w:rPr>
          <w:rFonts w:ascii="Calibri" w:hAnsi="Calibri" w:cs="Calibri"/>
          <w:sz w:val="40"/>
          <w:szCs w:val="40"/>
          <w:lang w:val="hu-HU"/>
        </w:rPr>
        <w:t>Belső ellenőrzés 2021. évi összefoglaló jelentése</w:t>
      </w:r>
    </w:p>
    <w:p w:rsidR="00F84F77" w:rsidRDefault="00F84F77" w:rsidP="004546A7">
      <w:pPr>
        <w:pStyle w:val="Heading1"/>
        <w:spacing w:before="23"/>
        <w:ind w:right="-20"/>
        <w:jc w:val="center"/>
        <w:rPr>
          <w:rFonts w:ascii="Calibri" w:hAnsi="Calibri" w:cs="Calibri"/>
          <w:sz w:val="40"/>
          <w:szCs w:val="40"/>
          <w:lang w:val="hu-HU"/>
        </w:rPr>
      </w:pPr>
    </w:p>
    <w:p w:rsidR="004546A7" w:rsidRDefault="004546A7" w:rsidP="004546A7">
      <w:pPr>
        <w:pStyle w:val="Heading1"/>
        <w:spacing w:before="23"/>
        <w:ind w:right="-20"/>
        <w:jc w:val="center"/>
      </w:pPr>
      <w:r>
        <w:rPr>
          <w:rFonts w:ascii="Calibri" w:hAnsi="Calibri" w:cs="Calibri"/>
          <w:sz w:val="40"/>
          <w:szCs w:val="40"/>
          <w:lang w:val="hu-HU"/>
        </w:rPr>
        <w:t xml:space="preserve">Előadó: </w:t>
      </w:r>
    </w:p>
    <w:p w:rsidR="004546A7" w:rsidRDefault="004546A7" w:rsidP="004546A7">
      <w:pPr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Mestyán Valéria</w:t>
      </w:r>
    </w:p>
    <w:p w:rsidR="004546A7" w:rsidRDefault="004546A7" w:rsidP="004546A7">
      <w:pPr>
        <w:jc w:val="center"/>
        <w:rPr>
          <w:rFonts w:ascii="Calibri" w:hAnsi="Calibri" w:cs="Calibri"/>
          <w:b/>
          <w:bCs/>
          <w:sz w:val="40"/>
          <w:szCs w:val="40"/>
        </w:rPr>
      </w:pPr>
      <w:proofErr w:type="gramStart"/>
      <w:r>
        <w:rPr>
          <w:rFonts w:ascii="Calibri" w:hAnsi="Calibri" w:cs="Calibri"/>
          <w:b/>
          <w:bCs/>
          <w:sz w:val="40"/>
          <w:szCs w:val="40"/>
        </w:rPr>
        <w:t>címzetes</w:t>
      </w:r>
      <w:proofErr w:type="gramEnd"/>
      <w:r>
        <w:rPr>
          <w:rFonts w:ascii="Calibri" w:hAnsi="Calibri" w:cs="Calibri"/>
          <w:b/>
          <w:bCs/>
          <w:sz w:val="40"/>
          <w:szCs w:val="40"/>
        </w:rPr>
        <w:t xml:space="preserve"> főjegyző</w:t>
      </w:r>
    </w:p>
    <w:p w:rsidR="004546A7" w:rsidRDefault="004546A7" w:rsidP="001F3F17">
      <w:pPr>
        <w:spacing w:after="0" w:line="240" w:lineRule="auto"/>
        <w:rPr>
          <w:rFonts w:ascii="TimesNewRomanPS-BoldMT" w:hAnsi="TimesNewRomanPS-BoldMT" w:cs="TimesNewRomanPS-BoldMT"/>
          <w:b/>
          <w:bCs/>
          <w:sz w:val="44"/>
          <w:szCs w:val="44"/>
        </w:rPr>
      </w:pPr>
    </w:p>
    <w:p w:rsidR="004546A7" w:rsidRDefault="004546A7" w:rsidP="001F3F17">
      <w:pPr>
        <w:spacing w:after="0" w:line="240" w:lineRule="auto"/>
        <w:rPr>
          <w:rFonts w:ascii="TimesNewRomanPS-BoldMT" w:hAnsi="TimesNewRomanPS-BoldMT" w:cs="TimesNewRomanPS-BoldMT"/>
          <w:b/>
          <w:bCs/>
          <w:sz w:val="44"/>
          <w:szCs w:val="44"/>
        </w:rPr>
      </w:pPr>
    </w:p>
    <w:p w:rsidR="004546A7" w:rsidRDefault="004546A7" w:rsidP="001F3F17">
      <w:pPr>
        <w:spacing w:after="0" w:line="240" w:lineRule="auto"/>
        <w:rPr>
          <w:rFonts w:ascii="TimesNewRomanPS-BoldMT" w:hAnsi="TimesNewRomanPS-BoldMT" w:cs="TimesNewRomanPS-BoldMT"/>
          <w:b/>
          <w:bCs/>
          <w:sz w:val="44"/>
          <w:szCs w:val="44"/>
        </w:rPr>
      </w:pPr>
    </w:p>
    <w:p w:rsidR="001F3F17" w:rsidRPr="004546A7" w:rsidRDefault="001F3F17" w:rsidP="001F3F17">
      <w:pPr>
        <w:spacing w:after="0" w:line="240" w:lineRule="auto"/>
        <w:rPr>
          <w:rFonts w:ascii="Franklin Gothic Book" w:hAnsi="Franklin Gothic Book" w:cs="TimesNewRomanPS-BoldMT"/>
          <w:b/>
          <w:bCs/>
          <w:sz w:val="24"/>
          <w:szCs w:val="24"/>
        </w:rPr>
      </w:pPr>
      <w:r w:rsidRPr="004546A7">
        <w:rPr>
          <w:rFonts w:ascii="Franklin Gothic Book" w:hAnsi="Franklin Gothic Book" w:cs="TimesNewRomanPS-BoldMT"/>
          <w:b/>
          <w:bCs/>
          <w:sz w:val="24"/>
          <w:szCs w:val="24"/>
        </w:rPr>
        <w:t>Tisztelt Képviselő-testület!</w:t>
      </w:r>
    </w:p>
    <w:p w:rsidR="001F3F17" w:rsidRPr="004546A7" w:rsidRDefault="001F3F17" w:rsidP="001F3F17">
      <w:pPr>
        <w:spacing w:after="0" w:line="240" w:lineRule="auto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</w:p>
    <w:p w:rsidR="001F3F17" w:rsidRPr="004546A7" w:rsidRDefault="001F3F17" w:rsidP="001F3F17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A </w:t>
      </w:r>
      <w:r w:rsidRPr="004546A7">
        <w:rPr>
          <w:rFonts w:ascii="Franklin Gothic Book" w:eastAsia="Times New Roman" w:hAnsi="Franklin Gothic Book" w:cs="Calibri"/>
          <w:i/>
          <w:iCs/>
          <w:color w:val="000000"/>
          <w:sz w:val="24"/>
          <w:szCs w:val="24"/>
          <w:lang w:eastAsia="hu-HU"/>
        </w:rPr>
        <w:t>költségvetési</w:t>
      </w: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 </w:t>
      </w:r>
      <w:r w:rsidRPr="004546A7">
        <w:rPr>
          <w:rFonts w:ascii="Franklin Gothic Book" w:eastAsia="Times New Roman" w:hAnsi="Franklin Gothic Book" w:cs="Calibri"/>
          <w:i/>
          <w:iCs/>
          <w:color w:val="000000"/>
          <w:sz w:val="24"/>
          <w:szCs w:val="24"/>
          <w:lang w:eastAsia="hu-HU"/>
        </w:rPr>
        <w:t>szervek belső kontrollrendszeréről és belső ellenőrzéséről szóló 370/2011.(XII.31.) kormányrendelet</w:t>
      </w: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 értelmében a belső ellenőr éves ellenőrzési jelentésben számol be az elvégzett feladatokról, megállapításokról.</w:t>
      </w:r>
      <w:r w:rsidR="00F84F7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 xml:space="preserve"> </w:t>
      </w: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 Az ellenőrzések a jogszabályi előírások, szakmai- valamint vezetői elvárások érvényre juttatását célozzák.</w:t>
      </w:r>
    </w:p>
    <w:p w:rsidR="001F3F17" w:rsidRPr="004546A7" w:rsidRDefault="001F3F17" w:rsidP="001F3F17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</w:p>
    <w:p w:rsidR="001F3F17" w:rsidRPr="004546A7" w:rsidRDefault="001F3F17" w:rsidP="001F3F17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A rendszeres, tervszerű, illetve a soron kívüli ellenőrzések csökkentik a szabálytalanságok, visszaélések elkövetésének kockázatát. A gazdaságosabb, hatékonyabb és ennek megfelelően eredményesebb működést célzó javaslatok, ajánlások megfogalmazása az ellenőrök kiemelt feladata. Az ellenőrzések a vonatkozó jogszabályi keretek között folytak, a megállapítások befolyástól mentesen, objektív módon kerültek megfogalmazásra. Az ellenőrzésekről készített jelentések tartalmazzák a szabálytalanságokat, a javasolt intézkedéseket.</w:t>
      </w:r>
    </w:p>
    <w:p w:rsidR="001F3F17" w:rsidRPr="004546A7" w:rsidRDefault="001F3F17" w:rsidP="001F3F17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 xml:space="preserve">Balatonberény esetében 2021. évre vonatkozóan – a </w:t>
      </w:r>
      <w:r w:rsidR="00C81A99"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 xml:space="preserve">párhuzamos </w:t>
      </w: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 xml:space="preserve">államkincstári ellenőrzésre tekintettel – az összefoglaló jelentés nem tartalmaz intézkedési terv készítésére vonatkozó megállapítást. </w:t>
      </w:r>
    </w:p>
    <w:p w:rsidR="001F3F17" w:rsidRPr="004546A7" w:rsidRDefault="001F3F17" w:rsidP="001F3F17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</w:p>
    <w:p w:rsidR="001F3F17" w:rsidRPr="004546A7" w:rsidRDefault="001F3F17" w:rsidP="004546A7">
      <w:pPr>
        <w:spacing w:after="0" w:line="240" w:lineRule="auto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A költségvetési szervek belső kontrollrendszeréről és belső ellenőrzéséről szóló 370/2011. (XII.31.)</w:t>
      </w:r>
      <w:r w:rsidR="00F84F7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 xml:space="preserve"> </w:t>
      </w:r>
      <w:r w:rsidR="00C81A99"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 xml:space="preserve">kormányrendelet 49.§ (3a) bekezdése </w:t>
      </w:r>
      <w:r w:rsidRPr="004546A7"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  <w:t>alapján az éves ellenőrzési jelentést-tárgyévet követően, a zárszámadási rendelettervezettel egyidejűleg kell a Képviselő-testület elé terjeszteni.</w:t>
      </w:r>
    </w:p>
    <w:p w:rsidR="001F3F17" w:rsidRPr="004546A7" w:rsidRDefault="001F3F17" w:rsidP="001F3F17">
      <w:pPr>
        <w:spacing w:after="0" w:line="240" w:lineRule="auto"/>
        <w:ind w:firstLine="708"/>
        <w:jc w:val="both"/>
        <w:rPr>
          <w:rFonts w:ascii="Franklin Gothic Book" w:eastAsia="Times New Roman" w:hAnsi="Franklin Gothic Book" w:cs="Calibri"/>
          <w:color w:val="000000"/>
          <w:sz w:val="24"/>
          <w:szCs w:val="24"/>
          <w:lang w:eastAsia="hu-HU"/>
        </w:rPr>
      </w:pPr>
    </w:p>
    <w:p w:rsidR="001F3F17" w:rsidRPr="004546A7" w:rsidRDefault="001F3F17" w:rsidP="001F3F17">
      <w:pPr>
        <w:spacing w:after="0" w:line="240" w:lineRule="auto"/>
        <w:jc w:val="both"/>
        <w:rPr>
          <w:rFonts w:ascii="Franklin Gothic Book" w:eastAsia="Times New Roman" w:hAnsi="Franklin Gothic Book" w:cs="Calibri"/>
          <w:b/>
          <w:color w:val="000000"/>
          <w:sz w:val="24"/>
          <w:szCs w:val="24"/>
          <w:lang w:eastAsia="hu-HU"/>
        </w:rPr>
      </w:pPr>
      <w:r w:rsidRPr="004546A7">
        <w:rPr>
          <w:rFonts w:ascii="Franklin Gothic Book" w:eastAsia="Times New Roman" w:hAnsi="Franklin Gothic Book" w:cs="Calibri"/>
          <w:b/>
          <w:color w:val="000000"/>
          <w:sz w:val="24"/>
          <w:szCs w:val="24"/>
          <w:lang w:eastAsia="hu-HU"/>
        </w:rPr>
        <w:t>Döntési javaslat:</w:t>
      </w:r>
    </w:p>
    <w:p w:rsidR="001F3F17" w:rsidRPr="00F84F77" w:rsidRDefault="001F3F17" w:rsidP="00F84F77">
      <w:pPr>
        <w:spacing w:after="0" w:line="240" w:lineRule="auto"/>
        <w:jc w:val="both"/>
        <w:rPr>
          <w:rFonts w:ascii="Franklin Gothic Book" w:eastAsia="Times New Roman" w:hAnsi="Franklin Gothic Book" w:cs="Calibri"/>
          <w:b/>
          <w:color w:val="000000"/>
          <w:sz w:val="24"/>
          <w:szCs w:val="24"/>
          <w:u w:val="single"/>
          <w:lang w:eastAsia="hu-HU"/>
        </w:rPr>
      </w:pPr>
      <w:r w:rsidRPr="00F84F77">
        <w:rPr>
          <w:rFonts w:ascii="Franklin Gothic Book" w:eastAsia="Times New Roman" w:hAnsi="Franklin Gothic Book" w:cs="Calibri"/>
          <w:b/>
          <w:color w:val="000000"/>
          <w:sz w:val="24"/>
          <w:szCs w:val="24"/>
          <w:u w:val="single"/>
          <w:lang w:eastAsia="hu-HU"/>
        </w:rPr>
        <w:t>Balatonberény Község Önkormányzat Képviselő-testületének</w:t>
      </w:r>
      <w:r w:rsidRPr="00F84F77">
        <w:rPr>
          <w:rFonts w:ascii="Franklin Gothic Book" w:hAnsi="Franklin Gothic Book" w:cs="TimesNewRomanPS-BoldMT"/>
          <w:b/>
          <w:bCs/>
          <w:sz w:val="24"/>
          <w:szCs w:val="24"/>
          <w:u w:val="single"/>
        </w:rPr>
        <w:t>…/2022.(</w:t>
      </w:r>
      <w:proofErr w:type="gramStart"/>
      <w:r w:rsidRPr="00F84F77">
        <w:rPr>
          <w:rFonts w:ascii="Franklin Gothic Book" w:hAnsi="Franklin Gothic Book" w:cs="TimesNewRomanPS-BoldMT"/>
          <w:b/>
          <w:bCs/>
          <w:sz w:val="24"/>
          <w:szCs w:val="24"/>
          <w:u w:val="single"/>
        </w:rPr>
        <w:t>V. …</w:t>
      </w:r>
      <w:proofErr w:type="gramEnd"/>
      <w:r w:rsidRPr="00F84F77">
        <w:rPr>
          <w:rFonts w:ascii="Franklin Gothic Book" w:hAnsi="Franklin Gothic Book" w:cs="TimesNewRomanPS-BoldMT"/>
          <w:b/>
          <w:bCs/>
          <w:sz w:val="24"/>
          <w:szCs w:val="24"/>
          <w:u w:val="single"/>
        </w:rPr>
        <w:t>) határozata</w:t>
      </w:r>
    </w:p>
    <w:p w:rsidR="001F3F17" w:rsidRPr="00F84F77" w:rsidRDefault="001F3F17" w:rsidP="001F3F17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b/>
          <w:sz w:val="24"/>
          <w:szCs w:val="24"/>
          <w:u w:val="single"/>
        </w:rPr>
      </w:pPr>
      <w:bookmarkStart w:id="0" w:name="_GoBack"/>
      <w:proofErr w:type="gramStart"/>
      <w:r w:rsidRPr="00F84F77">
        <w:rPr>
          <w:rFonts w:ascii="Franklin Gothic Book" w:hAnsi="Franklin Gothic Book"/>
          <w:b/>
          <w:sz w:val="24"/>
          <w:szCs w:val="24"/>
          <w:u w:val="single"/>
        </w:rPr>
        <w:t>a</w:t>
      </w:r>
      <w:proofErr w:type="gramEnd"/>
      <w:r w:rsidRPr="00F84F77">
        <w:rPr>
          <w:rFonts w:ascii="Franklin Gothic Book" w:hAnsi="Franklin Gothic Book"/>
          <w:b/>
          <w:sz w:val="24"/>
          <w:szCs w:val="24"/>
          <w:u w:val="single"/>
        </w:rPr>
        <w:t xml:space="preserve"> 2021. évről szóló összefoglaló belső ellenőrzési </w:t>
      </w:r>
      <w:r w:rsidR="00C81A99" w:rsidRPr="00F84F77">
        <w:rPr>
          <w:rFonts w:ascii="Franklin Gothic Book" w:hAnsi="Franklin Gothic Book"/>
          <w:b/>
          <w:sz w:val="24"/>
          <w:szCs w:val="24"/>
          <w:u w:val="single"/>
        </w:rPr>
        <w:t>jelentésről</w:t>
      </w:r>
    </w:p>
    <w:bookmarkEnd w:id="0"/>
    <w:p w:rsidR="001F3F17" w:rsidRPr="004546A7" w:rsidRDefault="001F3F17" w:rsidP="001F3F17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  <w:r w:rsidRPr="004546A7">
        <w:rPr>
          <w:rFonts w:ascii="Franklin Gothic Book" w:hAnsi="Franklin Gothic Book"/>
          <w:sz w:val="24"/>
          <w:szCs w:val="24"/>
        </w:rPr>
        <w:t xml:space="preserve">Balatonberény Község Önkormányzat Képviselő-testülete megismerte a 2021. évben végzett belső ellenőrzési jelentést, a 2021. évről szóló összefoglaló belső ellenőrzési jelentést. </w:t>
      </w:r>
    </w:p>
    <w:p w:rsidR="001F3F17" w:rsidRPr="004546A7" w:rsidRDefault="001F3F17" w:rsidP="001F3F17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  <w:r w:rsidRPr="004546A7">
        <w:rPr>
          <w:rFonts w:ascii="Franklin Gothic Book" w:hAnsi="Franklin Gothic Book"/>
          <w:sz w:val="24"/>
          <w:szCs w:val="24"/>
        </w:rPr>
        <w:t>Határidő: 2022. május 30.</w:t>
      </w:r>
    </w:p>
    <w:p w:rsidR="001F3F17" w:rsidRPr="004546A7" w:rsidRDefault="001F3F17" w:rsidP="001F3F17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  <w:r w:rsidRPr="004546A7">
        <w:rPr>
          <w:rFonts w:ascii="Franklin Gothic Book" w:hAnsi="Franklin Gothic Book"/>
          <w:sz w:val="24"/>
          <w:szCs w:val="24"/>
        </w:rPr>
        <w:t>Felelős: Horváth László polgármester</w:t>
      </w:r>
    </w:p>
    <w:p w:rsidR="00C81A99" w:rsidRPr="004546A7" w:rsidRDefault="00C81A99" w:rsidP="001F3F17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p w:rsidR="00C81A99" w:rsidRPr="004546A7" w:rsidRDefault="00C81A99" w:rsidP="001F3F17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p w:rsidR="00C81A99" w:rsidRPr="004546A7" w:rsidRDefault="00C81A99" w:rsidP="001F3F17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  <w:r w:rsidRPr="004546A7">
        <w:rPr>
          <w:rFonts w:ascii="Franklin Gothic Book" w:hAnsi="Franklin Gothic Book"/>
          <w:sz w:val="24"/>
          <w:szCs w:val="24"/>
        </w:rPr>
        <w:t>Balatonberény, 2022. 05.02.</w:t>
      </w:r>
    </w:p>
    <w:p w:rsidR="00C81A99" w:rsidRPr="004546A7" w:rsidRDefault="00C81A99" w:rsidP="001F3F17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p w:rsidR="00C81A99" w:rsidRPr="004546A7" w:rsidRDefault="00C81A99" w:rsidP="001F3F17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p w:rsidR="00C81A99" w:rsidRPr="004546A7" w:rsidRDefault="00C81A99" w:rsidP="001F3F17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p w:rsidR="00B65D2A" w:rsidRPr="004546A7" w:rsidRDefault="00C81A99" w:rsidP="00C81A99">
      <w:pPr>
        <w:jc w:val="right"/>
        <w:rPr>
          <w:rFonts w:ascii="Franklin Gothic Book" w:hAnsi="Franklin Gothic Book"/>
          <w:sz w:val="24"/>
          <w:szCs w:val="24"/>
        </w:rPr>
      </w:pPr>
      <w:r w:rsidRPr="004546A7">
        <w:rPr>
          <w:rFonts w:ascii="Franklin Gothic Book" w:hAnsi="Franklin Gothic Book"/>
          <w:sz w:val="24"/>
          <w:szCs w:val="24"/>
        </w:rPr>
        <w:t>Mestyán Valéria</w:t>
      </w:r>
    </w:p>
    <w:p w:rsidR="00C81A99" w:rsidRPr="004546A7" w:rsidRDefault="00C81A99" w:rsidP="00C81A99">
      <w:pPr>
        <w:jc w:val="right"/>
        <w:rPr>
          <w:rFonts w:ascii="Franklin Gothic Book" w:hAnsi="Franklin Gothic Book"/>
          <w:sz w:val="24"/>
          <w:szCs w:val="24"/>
        </w:rPr>
      </w:pPr>
      <w:proofErr w:type="gramStart"/>
      <w:r w:rsidRPr="004546A7">
        <w:rPr>
          <w:rFonts w:ascii="Franklin Gothic Book" w:hAnsi="Franklin Gothic Book"/>
          <w:sz w:val="24"/>
          <w:szCs w:val="24"/>
        </w:rPr>
        <w:t>címzetes</w:t>
      </w:r>
      <w:proofErr w:type="gramEnd"/>
      <w:r w:rsidRPr="004546A7">
        <w:rPr>
          <w:rFonts w:ascii="Franklin Gothic Book" w:hAnsi="Franklin Gothic Book"/>
          <w:sz w:val="24"/>
          <w:szCs w:val="24"/>
        </w:rPr>
        <w:t xml:space="preserve"> főjegyző </w:t>
      </w:r>
    </w:p>
    <w:sectPr w:rsidR="00C81A99" w:rsidRPr="004546A7" w:rsidSect="00E314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ranklin Gothic Book">
    <w:altName w:val="Corbel"/>
    <w:charset w:val="EE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3F17"/>
    <w:rsid w:val="001F3F17"/>
    <w:rsid w:val="004546A7"/>
    <w:rsid w:val="00B65D2A"/>
    <w:rsid w:val="00C81A99"/>
    <w:rsid w:val="00E31480"/>
    <w:rsid w:val="00F84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F3F1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rsid w:val="004546A7"/>
    <w:pPr>
      <w:widowControl w:val="0"/>
      <w:suppressAutoHyphens/>
      <w:spacing w:after="0" w:line="240" w:lineRule="auto"/>
    </w:pPr>
    <w:rPr>
      <w:rFonts w:ascii="Tahoma" w:eastAsia="Tahoma" w:hAnsi="Tahoma" w:cs="Tahoma"/>
      <w:b/>
      <w:bCs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262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3</cp:revision>
  <dcterms:created xsi:type="dcterms:W3CDTF">2022-04-27T13:43:00Z</dcterms:created>
  <dcterms:modified xsi:type="dcterms:W3CDTF">2022-05-12T11:36:00Z</dcterms:modified>
</cp:coreProperties>
</file>