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2E7" w:rsidRDefault="007850CB" w:rsidP="000072E7">
      <w:pPr>
        <w:pStyle w:val="Szvegtrzs"/>
        <w:spacing w:before="476" w:after="159" w:line="240" w:lineRule="auto"/>
        <w:ind w:left="159" w:right="159"/>
        <w:jc w:val="center"/>
      </w:pPr>
      <w:r>
        <w:t>Végső előterjesztői indokolás</w:t>
      </w:r>
      <w:bookmarkStart w:id="0" w:name="_GoBack"/>
      <w:bookmarkEnd w:id="0"/>
    </w:p>
    <w:p w:rsidR="000072E7" w:rsidRDefault="000072E7" w:rsidP="000072E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1. § </w:t>
      </w:r>
    </w:p>
    <w:p w:rsidR="000072E7" w:rsidRDefault="000072E7" w:rsidP="000072E7">
      <w:pPr>
        <w:pStyle w:val="Szvegtrzs"/>
        <w:spacing w:after="0" w:line="240" w:lineRule="auto"/>
        <w:ind w:left="159"/>
        <w:jc w:val="both"/>
      </w:pPr>
      <w:r>
        <w:t>1.§-hoz</w:t>
      </w:r>
    </w:p>
    <w:p w:rsidR="000072E7" w:rsidRDefault="000072E7" w:rsidP="000072E7">
      <w:pPr>
        <w:pStyle w:val="Szvegtrzs"/>
        <w:spacing w:after="0" w:line="240" w:lineRule="auto"/>
        <w:ind w:left="159"/>
        <w:jc w:val="both"/>
      </w:pPr>
      <w:r>
        <w:t>Az önkormányzati rendelet módosított mellékletei már tartalmazzák a 2022. évi vagyonelemek növekedését, csökkenését. Összességében az önkormányzat vagyon</w:t>
      </w:r>
      <w:r w:rsidR="00744EDA">
        <w:t>a előző évhez képest 209.240.814</w:t>
      </w:r>
      <w:r>
        <w:t xml:space="preserve"> Ft-tal növekedett.</w:t>
      </w:r>
    </w:p>
    <w:p w:rsidR="000072E7" w:rsidRDefault="000072E7" w:rsidP="000072E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2. § </w:t>
      </w:r>
    </w:p>
    <w:p w:rsidR="000072E7" w:rsidRDefault="000072E7" w:rsidP="000072E7">
      <w:pPr>
        <w:pStyle w:val="Szvegtrzs"/>
        <w:spacing w:after="0" w:line="240" w:lineRule="auto"/>
        <w:ind w:left="159"/>
        <w:jc w:val="both"/>
      </w:pPr>
      <w:r>
        <w:t>2.§-hoz</w:t>
      </w:r>
    </w:p>
    <w:p w:rsidR="000072E7" w:rsidRDefault="000072E7" w:rsidP="000072E7">
      <w:pPr>
        <w:pStyle w:val="Szvegtrzs"/>
        <w:spacing w:after="0" w:line="240" w:lineRule="auto"/>
        <w:ind w:left="159"/>
        <w:jc w:val="both"/>
      </w:pPr>
      <w:r>
        <w:t xml:space="preserve">A rendelet kihirdetését követő 3. napon lép hatályba. </w:t>
      </w:r>
    </w:p>
    <w:p w:rsidR="000072E7" w:rsidRDefault="000072E7" w:rsidP="000072E7">
      <w:pPr>
        <w:pStyle w:val="Szvegtrzs"/>
        <w:spacing w:after="120" w:line="240" w:lineRule="auto"/>
        <w:ind w:left="159"/>
        <w:jc w:val="both"/>
      </w:pPr>
      <w:r>
        <w:t> </w:t>
      </w:r>
    </w:p>
    <w:p w:rsidR="00D449B5" w:rsidRDefault="00D449B5"/>
    <w:sectPr w:rsidR="00D449B5" w:rsidSect="00341EA7">
      <w:footerReference w:type="default" r:id="rId6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EE3" w:rsidRDefault="00A85EE3">
      <w:r>
        <w:separator/>
      </w:r>
    </w:p>
  </w:endnote>
  <w:endnote w:type="continuationSeparator" w:id="0">
    <w:p w:rsidR="00A85EE3" w:rsidRDefault="00A85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EA7" w:rsidRDefault="000072E7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7850C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EE3" w:rsidRDefault="00A85EE3">
      <w:r>
        <w:separator/>
      </w:r>
    </w:p>
  </w:footnote>
  <w:footnote w:type="continuationSeparator" w:id="0">
    <w:p w:rsidR="00A85EE3" w:rsidRDefault="00A85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E7"/>
    <w:rsid w:val="000072E7"/>
    <w:rsid w:val="005213C4"/>
    <w:rsid w:val="00744EDA"/>
    <w:rsid w:val="007850CB"/>
    <w:rsid w:val="008927D0"/>
    <w:rsid w:val="00A85EE3"/>
    <w:rsid w:val="00D4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7388"/>
  <w15:chartTrackingRefBased/>
  <w15:docId w15:val="{83645658-F179-44DD-82AB-7333693E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072E7"/>
    <w:pPr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072E7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0072E7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llb1">
    <w:name w:val="Élőláb1"/>
    <w:basedOn w:val="Norml"/>
    <w:rsid w:val="000072E7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2023-05-10T07:56:00Z</dcterms:created>
  <dcterms:modified xsi:type="dcterms:W3CDTF">2023-05-18T07:03:00Z</dcterms:modified>
</cp:coreProperties>
</file>