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0180B" w14:textId="38D9F04C" w:rsidR="004001C1" w:rsidRPr="00D80D8F" w:rsidRDefault="00652148" w:rsidP="009464C0">
      <w:pPr>
        <w:widowControl w:val="0"/>
        <w:pBdr>
          <w:bottom w:val="single" w:sz="4" w:space="1" w:color="auto"/>
        </w:pBdr>
        <w:jc w:val="center"/>
        <w:rPr>
          <w:b/>
          <w:bCs/>
        </w:rPr>
      </w:pPr>
      <w:r w:rsidRPr="00D80D8F">
        <w:rPr>
          <w:b/>
          <w:bCs/>
        </w:rPr>
        <w:t>VÁLLALKOZÁSI</w:t>
      </w:r>
      <w:r w:rsidR="000A358F" w:rsidRPr="00D80D8F">
        <w:rPr>
          <w:b/>
          <w:bCs/>
        </w:rPr>
        <w:t xml:space="preserve"> </w:t>
      </w:r>
      <w:r w:rsidR="004001C1" w:rsidRPr="00D80D8F">
        <w:rPr>
          <w:b/>
          <w:bCs/>
        </w:rPr>
        <w:t>SZERZŐDÉS</w:t>
      </w:r>
    </w:p>
    <w:p w14:paraId="2979A5A7" w14:textId="77777777" w:rsidR="004445DC" w:rsidRPr="00D80D8F" w:rsidRDefault="003F5AB5" w:rsidP="009464C0">
      <w:pPr>
        <w:widowControl w:val="0"/>
        <w:jc w:val="center"/>
        <w:rPr>
          <w:b/>
          <w:bCs/>
        </w:rPr>
      </w:pPr>
      <w:r w:rsidRPr="00D80D8F">
        <w:rPr>
          <w:b/>
          <w:bCs/>
        </w:rPr>
        <w:t>közös megegyezéssel történő módosítása</w:t>
      </w:r>
    </w:p>
    <w:p w14:paraId="0687354B" w14:textId="5C5BF227" w:rsidR="00423E04" w:rsidRPr="00D80D8F" w:rsidRDefault="004445DC" w:rsidP="009464C0">
      <w:pPr>
        <w:widowControl w:val="0"/>
        <w:jc w:val="center"/>
        <w:rPr>
          <w:b/>
          <w:bCs/>
        </w:rPr>
      </w:pPr>
      <w:r w:rsidRPr="00D80D8F">
        <w:rPr>
          <w:b/>
          <w:bCs/>
        </w:rPr>
        <w:t>(</w:t>
      </w:r>
      <w:r w:rsidR="00F51F81" w:rsidRPr="00D80D8F">
        <w:rPr>
          <w:b/>
          <w:bCs/>
        </w:rPr>
        <w:t>1</w:t>
      </w:r>
      <w:r w:rsidR="003A1176" w:rsidRPr="00D80D8F">
        <w:rPr>
          <w:b/>
          <w:bCs/>
        </w:rPr>
        <w:t>.</w:t>
      </w:r>
      <w:r w:rsidR="00FF0496" w:rsidRPr="00D80D8F">
        <w:rPr>
          <w:b/>
          <w:bCs/>
        </w:rPr>
        <w:t xml:space="preserve"> </w:t>
      </w:r>
      <w:r w:rsidR="00423E04" w:rsidRPr="00D80D8F">
        <w:rPr>
          <w:b/>
          <w:bCs/>
        </w:rPr>
        <w:t>számú módosítás</w:t>
      </w:r>
      <w:r w:rsidRPr="00D80D8F">
        <w:rPr>
          <w:b/>
          <w:bCs/>
        </w:rPr>
        <w:t>)</w:t>
      </w:r>
    </w:p>
    <w:p w14:paraId="0C1422D1" w14:textId="77777777" w:rsidR="004001C1" w:rsidRPr="00D80D8F" w:rsidRDefault="004001C1" w:rsidP="009464C0">
      <w:pPr>
        <w:widowControl w:val="0"/>
        <w:jc w:val="both"/>
        <w:rPr>
          <w:b/>
          <w:bCs/>
        </w:rPr>
      </w:pPr>
    </w:p>
    <w:p w14:paraId="7B88519D" w14:textId="77777777" w:rsidR="004001C1" w:rsidRPr="00D80D8F" w:rsidRDefault="00134ABE" w:rsidP="009464C0">
      <w:pPr>
        <w:widowControl w:val="0"/>
        <w:jc w:val="both"/>
      </w:pPr>
      <w:r w:rsidRPr="00D80D8F">
        <w:t xml:space="preserve">Mely létrejött egyrészről a </w:t>
      </w:r>
    </w:p>
    <w:p w14:paraId="37AFDBE3" w14:textId="77777777" w:rsidR="000A358F" w:rsidRPr="00D80D8F" w:rsidRDefault="000A358F" w:rsidP="009464C0">
      <w:pPr>
        <w:widowControl w:val="0"/>
        <w:tabs>
          <w:tab w:val="left" w:pos="2694"/>
        </w:tabs>
        <w:jc w:val="both"/>
      </w:pPr>
    </w:p>
    <w:p w14:paraId="30ADC599" w14:textId="77777777" w:rsidR="007B4538" w:rsidRPr="00D80D8F" w:rsidRDefault="007B4538" w:rsidP="007B4538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Név: Balatonberény Község Önkormányzata</w:t>
      </w:r>
    </w:p>
    <w:p w14:paraId="158240E6" w14:textId="77777777" w:rsidR="007B4538" w:rsidRPr="00D80D8F" w:rsidRDefault="007B4538" w:rsidP="007B4538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Székhely:</w:t>
      </w:r>
      <w:r w:rsidRPr="00D80D8F">
        <w:rPr>
          <w:rFonts w:ascii="Times New Roman" w:hAnsi="Times New Roman" w:cs="Times New Roman"/>
          <w:b/>
          <w:bCs/>
          <w:sz w:val="24"/>
        </w:rPr>
        <w:t xml:space="preserve"> </w:t>
      </w:r>
      <w:r w:rsidRPr="00D80D8F">
        <w:rPr>
          <w:rFonts w:ascii="Times New Roman" w:hAnsi="Times New Roman" w:cs="Times New Roman"/>
          <w:bCs/>
          <w:sz w:val="24"/>
        </w:rPr>
        <w:t>8649 Balatonberény, Kossuth tér 1.</w:t>
      </w:r>
    </w:p>
    <w:p w14:paraId="41006184" w14:textId="77777777" w:rsidR="007B4538" w:rsidRPr="00D80D8F" w:rsidRDefault="007B4538" w:rsidP="007B4538">
      <w:r w:rsidRPr="00D80D8F">
        <w:t>Képviseli: Druskóczi Tünde polgármester</w:t>
      </w:r>
    </w:p>
    <w:p w14:paraId="46A9D401" w14:textId="77777777" w:rsidR="007B4538" w:rsidRPr="00D80D8F" w:rsidRDefault="007B4538" w:rsidP="007B4538">
      <w:r w:rsidRPr="00D80D8F">
        <w:t>Adószám: 15731443-2-14</w:t>
      </w:r>
    </w:p>
    <w:p w14:paraId="7C36F60A" w14:textId="227701C4" w:rsidR="007B4538" w:rsidRPr="00D80D8F" w:rsidRDefault="007B4538" w:rsidP="007B4538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Bankszámlaszám: 11743095-15396860</w:t>
      </w:r>
    </w:p>
    <w:p w14:paraId="6389C901" w14:textId="77777777" w:rsidR="007B4538" w:rsidRPr="00D80D8F" w:rsidRDefault="007B4538" w:rsidP="007B4538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 xml:space="preserve">mint megrendelő (továbbiakban: Megrendelő), </w:t>
      </w:r>
    </w:p>
    <w:p w14:paraId="37F11071" w14:textId="77777777" w:rsidR="007B4538" w:rsidRPr="00D80D8F" w:rsidRDefault="007B4538" w:rsidP="007B4538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14:paraId="36109A2A" w14:textId="77777777" w:rsidR="007B4538" w:rsidRPr="00D80D8F" w:rsidRDefault="007B4538" w:rsidP="007B4538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 xml:space="preserve">másrészről a  </w:t>
      </w:r>
    </w:p>
    <w:p w14:paraId="35F7124D" w14:textId="77777777" w:rsidR="007B4538" w:rsidRPr="00D80D8F" w:rsidRDefault="007B4538" w:rsidP="007B4538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14:paraId="6285F407" w14:textId="77777777" w:rsidR="007B4538" w:rsidRPr="00D80D8F" w:rsidRDefault="007B4538" w:rsidP="007B4538">
      <w:pPr>
        <w:rPr>
          <w:bCs/>
          <w:lang w:eastAsia="ar-SA"/>
        </w:rPr>
      </w:pPr>
      <w:r w:rsidRPr="00D80D8F">
        <w:rPr>
          <w:bCs/>
          <w:lang w:eastAsia="ar-SA"/>
        </w:rPr>
        <w:t>KONZULTAX Műszaki és Szolgáltató Korlátolt Felelősségű Társaság</w:t>
      </w:r>
    </w:p>
    <w:p w14:paraId="47EFAB80" w14:textId="77777777" w:rsidR="007B4538" w:rsidRPr="00D80D8F" w:rsidRDefault="007B4538" w:rsidP="007B4538">
      <w:pPr>
        <w:rPr>
          <w:bCs/>
          <w:lang w:eastAsia="ar-SA"/>
        </w:rPr>
      </w:pPr>
      <w:r w:rsidRPr="00D80D8F">
        <w:rPr>
          <w:bCs/>
          <w:lang w:eastAsia="ar-SA"/>
        </w:rPr>
        <w:t xml:space="preserve">Székhelye: 8800 Nagykanizsa, Rozgonyi utca 10. A. ép. </w:t>
      </w:r>
    </w:p>
    <w:p w14:paraId="50932A1C" w14:textId="77777777" w:rsidR="007B4538" w:rsidRPr="00D80D8F" w:rsidRDefault="007B4538" w:rsidP="007B4538">
      <w:pPr>
        <w:rPr>
          <w:bCs/>
          <w:lang w:eastAsia="ar-SA"/>
        </w:rPr>
      </w:pPr>
      <w:r w:rsidRPr="00D80D8F">
        <w:rPr>
          <w:bCs/>
          <w:lang w:eastAsia="ar-SA"/>
        </w:rPr>
        <w:t xml:space="preserve">Adószáma: 13292643-2-20 </w:t>
      </w:r>
    </w:p>
    <w:p w14:paraId="38C3617E" w14:textId="77777777" w:rsidR="007B4538" w:rsidRPr="00D80D8F" w:rsidRDefault="007B4538" w:rsidP="007B4538">
      <w:pPr>
        <w:rPr>
          <w:bCs/>
          <w:lang w:eastAsia="ar-SA"/>
        </w:rPr>
      </w:pPr>
      <w:r w:rsidRPr="00D80D8F">
        <w:rPr>
          <w:bCs/>
          <w:lang w:eastAsia="ar-SA"/>
        </w:rPr>
        <w:t>Cégjegyzékszám: 20-09-066353</w:t>
      </w:r>
    </w:p>
    <w:p w14:paraId="3A7FF923" w14:textId="77777777" w:rsidR="007B4538" w:rsidRPr="00D80D8F" w:rsidRDefault="007B4538" w:rsidP="007B4538">
      <w:pPr>
        <w:rPr>
          <w:bCs/>
          <w:lang w:eastAsia="ar-SA"/>
        </w:rPr>
      </w:pPr>
      <w:r w:rsidRPr="00D80D8F">
        <w:rPr>
          <w:bCs/>
          <w:lang w:eastAsia="ar-SA"/>
        </w:rPr>
        <w:t>Statisztikai számjel: 13292643-4120-113-20</w:t>
      </w:r>
    </w:p>
    <w:p w14:paraId="5A858FCD" w14:textId="17377F43" w:rsidR="007B4538" w:rsidRPr="00D80D8F" w:rsidRDefault="007B4538" w:rsidP="007B4538">
      <w:r w:rsidRPr="00D80D8F">
        <w:t xml:space="preserve">Pénzforgalmi jelzőszám: </w:t>
      </w:r>
      <w:r w:rsidRPr="00D80D8F">
        <w:t>10104985-08516063-00000003</w:t>
      </w:r>
    </w:p>
    <w:p w14:paraId="50EA8E61" w14:textId="683FE82A" w:rsidR="007B4538" w:rsidRPr="00D80D8F" w:rsidRDefault="007B4538" w:rsidP="007B4538">
      <w:r w:rsidRPr="00D80D8F">
        <w:t xml:space="preserve">Képviseli: </w:t>
      </w:r>
      <w:r w:rsidRPr="00D80D8F">
        <w:t>Lakatos András, ügyvezető</w:t>
      </w:r>
    </w:p>
    <w:p w14:paraId="7E5B2B35" w14:textId="77777777" w:rsidR="00652148" w:rsidRPr="00D80D8F" w:rsidRDefault="00652148" w:rsidP="00652148">
      <w:pPr>
        <w:jc w:val="both"/>
      </w:pPr>
      <w:r w:rsidRPr="00D80D8F">
        <w:rPr>
          <w:iCs/>
        </w:rPr>
        <w:t xml:space="preserve">mint vállalkozó (a továbbiakban: </w:t>
      </w:r>
      <w:r w:rsidRPr="00D80D8F">
        <w:rPr>
          <w:b/>
          <w:bCs/>
          <w:iCs/>
        </w:rPr>
        <w:t>Vállalkozó</w:t>
      </w:r>
      <w:r w:rsidRPr="00D80D8F">
        <w:rPr>
          <w:iCs/>
        </w:rPr>
        <w:t xml:space="preserve">) </w:t>
      </w:r>
      <w:r w:rsidRPr="00D80D8F">
        <w:t>és együttesen a továbbiakban: Felek, vagy bármelyikük külön-külön nem nevesítve a továbbiakban: Fél között az alulírott helyen és időben az alábbi feltételek szerint:</w:t>
      </w:r>
    </w:p>
    <w:p w14:paraId="1856F7CC" w14:textId="703334B2" w:rsidR="00567109" w:rsidRPr="00D80D8F" w:rsidRDefault="00567109" w:rsidP="009464C0">
      <w:pPr>
        <w:widowControl w:val="0"/>
        <w:ind w:left="360"/>
        <w:jc w:val="both"/>
      </w:pPr>
    </w:p>
    <w:p w14:paraId="77799236" w14:textId="77777777" w:rsidR="0036689C" w:rsidRPr="00D80D8F" w:rsidRDefault="0036689C" w:rsidP="009464C0">
      <w:pPr>
        <w:widowControl w:val="0"/>
        <w:ind w:left="360"/>
        <w:jc w:val="both"/>
      </w:pPr>
    </w:p>
    <w:p w14:paraId="5B6CFDBD" w14:textId="0646696B" w:rsidR="00134ABE" w:rsidRPr="00D80D8F" w:rsidRDefault="00D153E7" w:rsidP="009464C0">
      <w:pPr>
        <w:pStyle w:val="Norml11pt"/>
        <w:numPr>
          <w:ilvl w:val="0"/>
          <w:numId w:val="1"/>
        </w:numPr>
        <w:tabs>
          <w:tab w:val="left" w:pos="567"/>
        </w:tabs>
        <w:ind w:left="567" w:hanging="567"/>
        <w:rPr>
          <w:b/>
          <w:bCs/>
        </w:rPr>
      </w:pPr>
      <w:r w:rsidRPr="00D80D8F">
        <w:rPr>
          <w:b/>
          <w:bCs/>
        </w:rPr>
        <w:t>Előzmények</w:t>
      </w:r>
    </w:p>
    <w:p w14:paraId="4500753C" w14:textId="77777777" w:rsidR="006C01E0" w:rsidRPr="00D80D8F" w:rsidRDefault="006C01E0" w:rsidP="009464C0">
      <w:pPr>
        <w:widowControl w:val="0"/>
        <w:tabs>
          <w:tab w:val="left" w:pos="851"/>
        </w:tabs>
        <w:jc w:val="both"/>
      </w:pPr>
    </w:p>
    <w:p w14:paraId="0ECC5AAF" w14:textId="064AD07A" w:rsidR="00782DDE" w:rsidRPr="00D80D8F" w:rsidRDefault="00D66AE0" w:rsidP="009464C0">
      <w:pPr>
        <w:pStyle w:val="Listaszerbekezds"/>
        <w:widowControl w:val="0"/>
        <w:numPr>
          <w:ilvl w:val="1"/>
          <w:numId w:val="1"/>
        </w:numPr>
        <w:ind w:left="567" w:hanging="567"/>
        <w:jc w:val="both"/>
      </w:pPr>
      <w:r w:rsidRPr="00D80D8F">
        <w:t xml:space="preserve">Felek </w:t>
      </w:r>
      <w:r w:rsidR="00782DDE" w:rsidRPr="00D80D8F">
        <w:t xml:space="preserve">rögzítik, hogy Megrendelő, mint ajánlatkérő a 2015. évi CXLIII. törvény </w:t>
      </w:r>
      <w:r w:rsidR="007B4538" w:rsidRPr="00D80D8F">
        <w:t>Harmadik</w:t>
      </w:r>
      <w:r w:rsidR="00335CA2" w:rsidRPr="00D80D8F">
        <w:t xml:space="preserve"> </w:t>
      </w:r>
      <w:r w:rsidR="00782DDE" w:rsidRPr="00D80D8F">
        <w:t xml:space="preserve">része alapján </w:t>
      </w:r>
      <w:r w:rsidR="00D61CB7" w:rsidRPr="00D80D8F">
        <w:t xml:space="preserve">nyílt közbeszerzési eljárást indított </w:t>
      </w:r>
      <w:r w:rsidR="007B4538" w:rsidRPr="00D80D8F">
        <w:rPr>
          <w:b/>
          <w:bCs/>
        </w:rPr>
        <w:t>„</w:t>
      </w:r>
      <w:r w:rsidR="007B4538" w:rsidRPr="00D80D8F">
        <w:rPr>
          <w:b/>
        </w:rPr>
        <w:t>Múltház Múzeum felújítása</w:t>
      </w:r>
      <w:r w:rsidR="007B4538" w:rsidRPr="00D80D8F">
        <w:rPr>
          <w:b/>
          <w:bCs/>
        </w:rPr>
        <w:t>”</w:t>
      </w:r>
      <w:r w:rsidR="007B4538" w:rsidRPr="00D80D8F">
        <w:rPr>
          <w:bCs/>
          <w:i/>
        </w:rPr>
        <w:t xml:space="preserve"> </w:t>
      </w:r>
      <w:r w:rsidR="00D61CB7" w:rsidRPr="00D80D8F">
        <w:t>tárgyban</w:t>
      </w:r>
      <w:r w:rsidR="00782DDE" w:rsidRPr="00D80D8F">
        <w:t>.</w:t>
      </w:r>
      <w:r w:rsidR="00782DDE" w:rsidRPr="00D80D8F" w:rsidDel="00782DDE">
        <w:t xml:space="preserve"> </w:t>
      </w:r>
    </w:p>
    <w:p w14:paraId="50BFB647" w14:textId="77777777" w:rsidR="00782DDE" w:rsidRPr="00D80D8F" w:rsidRDefault="00782DDE" w:rsidP="009464C0">
      <w:pPr>
        <w:pStyle w:val="Listaszerbekezds"/>
        <w:widowControl w:val="0"/>
        <w:ind w:left="567"/>
        <w:jc w:val="both"/>
      </w:pPr>
    </w:p>
    <w:p w14:paraId="174F08CE" w14:textId="2B07603F" w:rsidR="00D66AE0" w:rsidRPr="00D80D8F" w:rsidRDefault="007B4538" w:rsidP="009464C0">
      <w:pPr>
        <w:pStyle w:val="Listaszerbekezds"/>
        <w:widowControl w:val="0"/>
        <w:numPr>
          <w:ilvl w:val="1"/>
          <w:numId w:val="1"/>
        </w:numPr>
        <w:ind w:left="567" w:hanging="567"/>
        <w:jc w:val="both"/>
      </w:pPr>
      <w:r w:rsidRPr="00D80D8F">
        <w:t xml:space="preserve">A közbeszerzési eljárás </w:t>
      </w:r>
      <w:r w:rsidR="00D66AE0" w:rsidRPr="00D80D8F">
        <w:t xml:space="preserve">nyertese </w:t>
      </w:r>
      <w:r w:rsidR="00D61CB7" w:rsidRPr="00D80D8F">
        <w:t xml:space="preserve">a </w:t>
      </w:r>
      <w:r w:rsidR="007A518B" w:rsidRPr="00D80D8F">
        <w:t>Vállalkozó</w:t>
      </w:r>
      <w:r w:rsidR="00D66AE0" w:rsidRPr="00D80D8F">
        <w:t>, mint ajánlattevő lett</w:t>
      </w:r>
      <w:r w:rsidR="00DA5BD7" w:rsidRPr="00D80D8F">
        <w:t>, így Felek 20</w:t>
      </w:r>
      <w:r w:rsidR="005F19D2" w:rsidRPr="00D80D8F">
        <w:t>2</w:t>
      </w:r>
      <w:r w:rsidRPr="00D80D8F">
        <w:t>3</w:t>
      </w:r>
      <w:r w:rsidR="00DA5BD7" w:rsidRPr="00D80D8F">
        <w:t xml:space="preserve">. </w:t>
      </w:r>
      <w:r w:rsidRPr="00D80D8F">
        <w:t>február</w:t>
      </w:r>
      <w:r w:rsidR="005F19D2" w:rsidRPr="00D80D8F">
        <w:t xml:space="preserve"> </w:t>
      </w:r>
      <w:r w:rsidRPr="00D80D8F">
        <w:t>14</w:t>
      </w:r>
      <w:r w:rsidR="00DA5BD7" w:rsidRPr="00D80D8F">
        <w:t>-</w:t>
      </w:r>
      <w:r w:rsidRPr="00D80D8F">
        <w:t>é</w:t>
      </w:r>
      <w:r w:rsidR="00DA5BD7" w:rsidRPr="00D80D8F">
        <w:t>n</w:t>
      </w:r>
      <w:r w:rsidR="00D66AE0" w:rsidRPr="00D80D8F">
        <w:t xml:space="preserve"> </w:t>
      </w:r>
      <w:r w:rsidR="007A518B" w:rsidRPr="00D80D8F">
        <w:t>Vállalkozási</w:t>
      </w:r>
      <w:r w:rsidR="00D66AE0" w:rsidRPr="00D80D8F">
        <w:t xml:space="preserve"> szerződést </w:t>
      </w:r>
      <w:r w:rsidR="004445DC" w:rsidRPr="00D80D8F">
        <w:t xml:space="preserve">(a továbbiakban: Alapszerződés) </w:t>
      </w:r>
      <w:r w:rsidR="00D66AE0" w:rsidRPr="00D80D8F">
        <w:t>kötöttek a tárgyi eljárásban szereplő munkákra</w:t>
      </w:r>
      <w:r w:rsidR="006B2A64" w:rsidRPr="00D80D8F">
        <w:t>.</w:t>
      </w:r>
    </w:p>
    <w:p w14:paraId="3B4F671A" w14:textId="77777777" w:rsidR="0036689C" w:rsidRPr="00D80D8F" w:rsidRDefault="0036689C" w:rsidP="009464C0">
      <w:pPr>
        <w:pStyle w:val="Listaszerbekezds"/>
        <w:widowControl w:val="0"/>
      </w:pPr>
    </w:p>
    <w:p w14:paraId="04D55C37" w14:textId="277AE08A" w:rsidR="004445DC" w:rsidRPr="00D80D8F" w:rsidRDefault="006C01E0" w:rsidP="009464C0">
      <w:pPr>
        <w:pStyle w:val="Norml11pt"/>
        <w:numPr>
          <w:ilvl w:val="0"/>
          <w:numId w:val="1"/>
        </w:numPr>
        <w:tabs>
          <w:tab w:val="left" w:pos="567"/>
        </w:tabs>
        <w:ind w:left="567" w:hanging="567"/>
        <w:rPr>
          <w:b/>
          <w:bCs/>
        </w:rPr>
      </w:pPr>
      <w:r w:rsidRPr="00D80D8F">
        <w:rPr>
          <w:b/>
          <w:bCs/>
        </w:rPr>
        <w:t>A</w:t>
      </w:r>
      <w:r w:rsidR="00D80D8F" w:rsidRPr="00D80D8F">
        <w:rPr>
          <w:b/>
          <w:bCs/>
        </w:rPr>
        <w:t>z</w:t>
      </w:r>
      <w:r w:rsidRPr="00D80D8F">
        <w:rPr>
          <w:b/>
          <w:bCs/>
        </w:rPr>
        <w:t xml:space="preserve"> </w:t>
      </w:r>
      <w:r w:rsidR="00D80D8F" w:rsidRPr="00D80D8F">
        <w:rPr>
          <w:b/>
          <w:bCs/>
        </w:rPr>
        <w:t>Alapszerződés módosításai</w:t>
      </w:r>
      <w:r w:rsidR="00D80D8F" w:rsidRPr="00D80D8F">
        <w:rPr>
          <w:b/>
          <w:bCs/>
        </w:rPr>
        <w:t xml:space="preserve"> és indokai</w:t>
      </w:r>
    </w:p>
    <w:p w14:paraId="003C36D6" w14:textId="66B3EE7E" w:rsidR="004445DC" w:rsidRPr="00D80D8F" w:rsidRDefault="004445DC" w:rsidP="009464C0">
      <w:pPr>
        <w:pStyle w:val="Listaszerbekezds"/>
        <w:widowControl w:val="0"/>
      </w:pPr>
    </w:p>
    <w:p w14:paraId="36DC82C1" w14:textId="1724A817" w:rsidR="007B4538" w:rsidRPr="00D80D8F" w:rsidRDefault="00D80D8F" w:rsidP="00131EA0">
      <w:pPr>
        <w:pStyle w:val="Listaszerbekezds"/>
        <w:widowControl w:val="0"/>
        <w:ind w:left="567" w:hanging="567"/>
        <w:jc w:val="both"/>
      </w:pPr>
      <w:r w:rsidRPr="00D80D8F">
        <w:t xml:space="preserve">2.1 </w:t>
      </w:r>
      <w:r w:rsidR="006C01E0" w:rsidRPr="00D80D8F">
        <w:t>Felek rögzítik, hogy a</w:t>
      </w:r>
      <w:r w:rsidR="007B4538" w:rsidRPr="00D80D8F">
        <w:t>z Alapszerződés műszaki tartalmát az alábbiak szerint módosítják:</w:t>
      </w:r>
    </w:p>
    <w:p w14:paraId="303CD1E6" w14:textId="77777777" w:rsidR="007B4538" w:rsidRPr="00D80D8F" w:rsidRDefault="007B4538" w:rsidP="00131EA0">
      <w:pPr>
        <w:pStyle w:val="Listaszerbekezds"/>
        <w:widowControl w:val="0"/>
        <w:ind w:left="567" w:hanging="567"/>
        <w:jc w:val="both"/>
      </w:pPr>
    </w:p>
    <w:p w14:paraId="3E4A8F83" w14:textId="77777777" w:rsidR="007B4538" w:rsidRPr="00D80D8F" w:rsidRDefault="007B4538" w:rsidP="00131EA0">
      <w:pPr>
        <w:pStyle w:val="Listaszerbekezds"/>
        <w:widowControl w:val="0"/>
        <w:ind w:left="567" w:hanging="567"/>
        <w:jc w:val="both"/>
      </w:pPr>
    </w:p>
    <w:p w14:paraId="259045B5" w14:textId="77777777" w:rsidR="007B4538" w:rsidRPr="00D80D8F" w:rsidRDefault="006C01E0" w:rsidP="007B4538">
      <w:pPr>
        <w:pStyle w:val="Listaszerbekezds"/>
        <w:widowControl w:val="0"/>
        <w:ind w:left="567" w:hanging="567"/>
        <w:jc w:val="both"/>
        <w:rPr>
          <w:lang w:eastAsia="en-US"/>
        </w:rPr>
      </w:pPr>
      <w:r w:rsidRPr="00D80D8F">
        <w:t xml:space="preserve"> </w:t>
      </w: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004"/>
        <w:gridCol w:w="1536"/>
        <w:gridCol w:w="788"/>
        <w:gridCol w:w="738"/>
        <w:gridCol w:w="882"/>
        <w:gridCol w:w="871"/>
        <w:gridCol w:w="850"/>
        <w:gridCol w:w="850"/>
        <w:gridCol w:w="1647"/>
      </w:tblGrid>
      <w:tr w:rsidR="00D80D8F" w:rsidRPr="00D80D8F" w14:paraId="2115E358" w14:textId="77777777" w:rsidTr="00D80D8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5E5713FB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Ssz.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4DA65B1A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Tételszám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0201C2E6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Tétel szövege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189EABDA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Menny.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1A3389D0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Egység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463AC335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Anyag egységár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575FAF81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Díj egységre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0CDCCD3F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Anyag összesen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0DBA9426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Díj összesen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0C0C0"/>
            <w:hideMark/>
          </w:tcPr>
          <w:p w14:paraId="49D23A5D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Indokolás, jogalap</w:t>
            </w:r>
          </w:p>
        </w:tc>
      </w:tr>
      <w:tr w:rsidR="00D80D8F" w:rsidRPr="00D80D8F" w14:paraId="3828BCF0" w14:textId="77777777" w:rsidTr="00D80D8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F6D7A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7B83D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CA9C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0A354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B37F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0CAC8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0249C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9593A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D6EC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1CED6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</w:tr>
      <w:tr w:rsidR="00D80D8F" w:rsidRPr="00D80D8F" w14:paraId="1506D384" w14:textId="77777777" w:rsidTr="00D80D8F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0DE50AD3" w14:textId="77777777" w:rsidR="007B4538" w:rsidRPr="007B4538" w:rsidRDefault="007B4538" w:rsidP="007B4538">
            <w:r w:rsidRPr="007B4538">
              <w:t>1.,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E6A5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 tétel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8FEF1" w14:textId="77777777" w:rsidR="007B4538" w:rsidRPr="007B4538" w:rsidRDefault="007B4538" w:rsidP="007B4538">
            <w:r w:rsidRPr="007B4538">
              <w:t xml:space="preserve">Faluház melletti járdaszakasz térkőburkolat cseréje, Leier helyett </w:t>
            </w:r>
            <w:r w:rsidRPr="007B4538">
              <w:lastRenderedPageBreak/>
              <w:t xml:space="preserve">Barabás gyártmányúra, csak anyagár többlet 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2377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lastRenderedPageBreak/>
              <w:t>33,00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63C0" w14:textId="77777777" w:rsidR="007B4538" w:rsidRPr="007B4538" w:rsidRDefault="007B4538" w:rsidP="007B4538">
            <w:r w:rsidRPr="007B4538"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7638" w14:textId="77777777" w:rsidR="007B4538" w:rsidRPr="007B4538" w:rsidRDefault="007B4538" w:rsidP="007B4538">
            <w:pPr>
              <w:jc w:val="right"/>
            </w:pPr>
            <w:r w:rsidRPr="007B4538">
              <w:t>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92866" w14:textId="77777777" w:rsidR="007B4538" w:rsidRPr="007B4538" w:rsidRDefault="007B4538" w:rsidP="007B4538">
            <w:pPr>
              <w:jc w:val="right"/>
            </w:pPr>
            <w:r w:rsidRPr="007B4538"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93AB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132 000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0CCF5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A893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A burkolat műszaki tartalomban azonos a másutt alkalmazott </w:t>
            </w:r>
            <w:r w:rsidRPr="007B4538">
              <w:rPr>
                <w:b/>
                <w:bCs/>
              </w:rPr>
              <w:lastRenderedPageBreak/>
              <w:t xml:space="preserve">beton térkő. Megjelenésben viszont a (kézi gyártású tégla hatás) illeszkedik az utcai nádas épületekhez. Kbt. 141. § (2)-(3) bekezdése szerinti jogalap. </w:t>
            </w:r>
          </w:p>
        </w:tc>
      </w:tr>
      <w:tr w:rsidR="00D80D8F" w:rsidRPr="00D80D8F" w14:paraId="52F20573" w14:textId="77777777" w:rsidTr="00D80D8F">
        <w:trPr>
          <w:trHeight w:val="3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41ED26B3" w14:textId="77777777" w:rsidR="007B4538" w:rsidRPr="007B4538" w:rsidRDefault="007B4538" w:rsidP="007B4538">
            <w:r w:rsidRPr="007B4538">
              <w:lastRenderedPageBreak/>
              <w:t>5.,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8043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35-001-1.1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F5F03" w14:textId="77777777" w:rsidR="007B4538" w:rsidRPr="007B4538" w:rsidRDefault="007B4538" w:rsidP="007B4538">
            <w:r w:rsidRPr="007B4538">
              <w:t>Fa tetőszerkezet bontása</w:t>
            </w:r>
            <w:r w:rsidRPr="007B4538">
              <w:br/>
              <w:t>0,036 m³/m² famennyiségig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B34F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99,84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A089" w14:textId="77777777" w:rsidR="007B4538" w:rsidRPr="007B4538" w:rsidRDefault="007B4538" w:rsidP="007B4538">
            <w:r w:rsidRPr="007B4538"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8281" w14:textId="77777777" w:rsidR="007B4538" w:rsidRPr="007B4538" w:rsidRDefault="007B4538" w:rsidP="007B4538">
            <w:pPr>
              <w:jc w:val="right"/>
            </w:pPr>
            <w:r w:rsidRPr="007B4538"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98DCB" w14:textId="77777777" w:rsidR="007B4538" w:rsidRPr="007B4538" w:rsidRDefault="007B4538" w:rsidP="007B4538">
            <w:pPr>
              <w:jc w:val="right"/>
            </w:pPr>
            <w:r w:rsidRPr="007B4538">
              <w:t>1 100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17331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D25D3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109 824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0CF6A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Feltárás után derült ki, hogy a szarufázat nagyon rossz állapotban van, a teljes cseréje szükségessé vált. Műszaki ellenőr kérése szerinti körszelvényű kemnyfa szarufát több hetes keredés után sem tudtunk beszerezni, ezért maradt a fenyő anyag a látszó szarufavégek megfaragásával. Ezen folyamatok kb 4 hetet vettek el a tervezett kivitelezésből. Előre nem volt látható az anyag szerkezeti minősége, mivel a nádazás belső felülete takarta. A nád és a tetőlécezés </w:t>
            </w:r>
            <w:r w:rsidRPr="007B4538">
              <w:rPr>
                <w:b/>
                <w:bCs/>
              </w:rPr>
              <w:lastRenderedPageBreak/>
              <w:t xml:space="preserve">elbontása után látszódott, hogy szuvasodott, valamint, hogy állékonysága nem megfelelő. Kbt. 141. § (4) c) pont szerinti jogalap. </w:t>
            </w:r>
          </w:p>
        </w:tc>
      </w:tr>
      <w:tr w:rsidR="00D80D8F" w:rsidRPr="00D80D8F" w14:paraId="028497BC" w14:textId="77777777" w:rsidTr="00D80D8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29C7F4DB" w14:textId="77777777" w:rsidR="007B4538" w:rsidRPr="007B4538" w:rsidRDefault="007B4538" w:rsidP="007B4538">
            <w:pPr>
              <w:jc w:val="right"/>
            </w:pPr>
            <w:r w:rsidRPr="007B4538"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347F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K35-01-001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DC28" w14:textId="77777777" w:rsidR="007B4538" w:rsidRPr="007B4538" w:rsidRDefault="007B4538" w:rsidP="007B4538">
            <w:r w:rsidRPr="007B4538">
              <w:t xml:space="preserve">Tetőszerkezet pótlása (24 db 5fm 10*15, 2 db 15*15 6m állószékpótlás) 2,07m3-1,5m3 már szereplő mennyiség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B349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0,57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DFAC" w14:textId="77777777" w:rsidR="007B4538" w:rsidRPr="007B4538" w:rsidRDefault="007B4538" w:rsidP="007B4538">
            <w:r w:rsidRPr="007B4538">
              <w:t>m3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88F64" w14:textId="77777777" w:rsidR="007B4538" w:rsidRPr="007B4538" w:rsidRDefault="007B4538" w:rsidP="007B4538">
            <w:pPr>
              <w:jc w:val="right"/>
            </w:pPr>
            <w:r w:rsidRPr="007B4538">
              <w:t>195 800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DB3A" w14:textId="77777777" w:rsidR="007B4538" w:rsidRPr="007B4538" w:rsidRDefault="007B4538" w:rsidP="007B4538">
            <w:pPr>
              <w:jc w:val="right"/>
            </w:pPr>
            <w:r w:rsidRPr="007B4538">
              <w:t>168 500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0920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111 606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EE4A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96 045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8424E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ua.</w:t>
            </w:r>
          </w:p>
        </w:tc>
      </w:tr>
      <w:tr w:rsidR="00D80D8F" w:rsidRPr="00D80D8F" w14:paraId="24C53099" w14:textId="77777777" w:rsidTr="00D80D8F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33BDC244" w14:textId="77777777" w:rsidR="007B4538" w:rsidRPr="007B4538" w:rsidRDefault="007B4538" w:rsidP="007B4538">
            <w:r w:rsidRPr="007B4538">
              <w:t xml:space="preserve">7.,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282AD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Elmaradó tétel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D467" w14:textId="77777777" w:rsidR="007B4538" w:rsidRPr="007B4538" w:rsidRDefault="007B4538" w:rsidP="007B4538">
            <w:r w:rsidRPr="007B4538">
              <w:t xml:space="preserve">Keményfa burkolat helyett puhafa a fedett szín háromszög végfalak anyagdíj csökkenése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05E0B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-17,5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91AE" w14:textId="77777777" w:rsidR="007B4538" w:rsidRPr="007B4538" w:rsidRDefault="007B4538" w:rsidP="007B4538">
            <w:r w:rsidRPr="007B4538"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59735" w14:textId="77777777" w:rsidR="007B4538" w:rsidRPr="007B4538" w:rsidRDefault="007B4538" w:rsidP="007B4538">
            <w:pPr>
              <w:jc w:val="right"/>
            </w:pPr>
            <w:r w:rsidRPr="007B4538">
              <w:t>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67B4F" w14:textId="77777777" w:rsidR="007B4538" w:rsidRPr="007B4538" w:rsidRDefault="007B4538" w:rsidP="007B4538">
            <w:pPr>
              <w:jc w:val="right"/>
            </w:pPr>
            <w:r w:rsidRPr="007B4538">
              <w:t>2 000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5623C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7E27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-35 000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2564A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Mivel az épületrész teljes tetőszerkezete puhafából készült. Így egységesebb megjelenést biztosító azonos anyaghasználatra került sor. Kbt. 141. § (2)-(3) bekezdése szerinti jogalap. </w:t>
            </w:r>
          </w:p>
        </w:tc>
      </w:tr>
      <w:tr w:rsidR="00D80D8F" w:rsidRPr="00D80D8F" w14:paraId="5855DE16" w14:textId="77777777" w:rsidTr="00D80D8F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3BE61DA5" w14:textId="77777777" w:rsidR="007B4538" w:rsidRPr="007B4538" w:rsidRDefault="007B4538" w:rsidP="007B4538">
            <w:pPr>
              <w:jc w:val="right"/>
            </w:pPr>
            <w:r w:rsidRPr="007B4538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C2866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8249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Fedett szín és faluház közötti füves rész mészkövezése, tükör kiszedéssel, föld elszállítással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EAF6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9AF0" w14:textId="77777777" w:rsidR="007B4538" w:rsidRPr="007B4538" w:rsidRDefault="007B4538" w:rsidP="007B4538">
            <w:r w:rsidRPr="007B4538"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AC2D" w14:textId="77777777" w:rsidR="007B4538" w:rsidRPr="007B4538" w:rsidRDefault="007B4538" w:rsidP="007B4538">
            <w:pPr>
              <w:jc w:val="right"/>
            </w:pPr>
            <w:r w:rsidRPr="007B4538">
              <w:t>4 500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FFCAA" w14:textId="77777777" w:rsidR="007B4538" w:rsidRPr="007B4538" w:rsidRDefault="007B4538" w:rsidP="007B4538">
            <w:pPr>
              <w:jc w:val="right"/>
            </w:pPr>
            <w:r w:rsidRPr="007B4538">
              <w:t>4 500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C6B8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54 000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6D30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54 000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9BD74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Kbt. 141. § (2)-(3) bekezdése szerinti jogalap. </w:t>
            </w:r>
          </w:p>
        </w:tc>
      </w:tr>
      <w:tr w:rsidR="00D80D8F" w:rsidRPr="00D80D8F" w14:paraId="3015900A" w14:textId="77777777" w:rsidTr="00D80D8F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7135CEC0" w14:textId="77777777" w:rsidR="007B4538" w:rsidRPr="007B4538" w:rsidRDefault="007B4538" w:rsidP="007B4538">
            <w:pPr>
              <w:jc w:val="right"/>
            </w:pPr>
            <w:r w:rsidRPr="007B4538"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99702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F9EB" w14:textId="77777777" w:rsidR="007B4538" w:rsidRPr="007B4538" w:rsidRDefault="007B4538" w:rsidP="007B4538">
            <w:r w:rsidRPr="007B4538">
              <w:t>Csapadékvíz elvezetés készítése utcai árokba földmunkával együtt tisztítóidomokkal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B68B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35,00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A3E1" w14:textId="77777777" w:rsidR="007B4538" w:rsidRPr="007B4538" w:rsidRDefault="007B4538" w:rsidP="007B4538">
            <w:r w:rsidRPr="007B4538">
              <w:t>fm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96C0" w14:textId="77777777" w:rsidR="007B4538" w:rsidRPr="007B4538" w:rsidRDefault="007B4538" w:rsidP="007B4538">
            <w:pPr>
              <w:jc w:val="right"/>
            </w:pPr>
            <w:r w:rsidRPr="007B4538">
              <w:t>5 500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41D71" w14:textId="77777777" w:rsidR="007B4538" w:rsidRPr="007B4538" w:rsidRDefault="007B4538" w:rsidP="007B4538">
            <w:pPr>
              <w:jc w:val="right"/>
            </w:pPr>
            <w:r w:rsidRPr="007B4538">
              <w:t>5 500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A4A2B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192 500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56D2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192 500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9239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Felszíni szikkasztás volt a tervben ami a terepviszonyok miatt a csapadékvíz megfelelő elvezetését nem biztosítja. A megrendelt megoldással az utcai árokba kerül a csapadékvíz. Kbt. 141. § (2)-(3) bekezdése szerinti jogalap. </w:t>
            </w:r>
          </w:p>
        </w:tc>
      </w:tr>
      <w:tr w:rsidR="00D80D8F" w:rsidRPr="00D80D8F" w14:paraId="4D7EE06A" w14:textId="77777777" w:rsidTr="00D80D8F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4643A8DF" w14:textId="77777777" w:rsidR="007B4538" w:rsidRPr="007B4538" w:rsidRDefault="007B4538" w:rsidP="007B4538">
            <w:pPr>
              <w:jc w:val="right"/>
            </w:pPr>
            <w:r w:rsidRPr="007B4538"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59AA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K35-08-090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A2C0" w14:textId="77777777" w:rsidR="007B4538" w:rsidRPr="007B4538" w:rsidRDefault="007B4538" w:rsidP="007B4538">
            <w:r w:rsidRPr="007B4538">
              <w:t>Gázosítással történő faanyagvédelem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9157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-1,00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A9E88" w14:textId="77777777" w:rsidR="007B4538" w:rsidRPr="007B4538" w:rsidRDefault="007B4538" w:rsidP="007B4538">
            <w:r w:rsidRPr="007B4538">
              <w:t>klt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9EC6" w14:textId="77777777" w:rsidR="007B4538" w:rsidRPr="007B4538" w:rsidRDefault="007B4538" w:rsidP="007B4538">
            <w:pPr>
              <w:jc w:val="right"/>
            </w:pPr>
            <w:r w:rsidRPr="007B4538">
              <w:t>115 000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7E3D4" w14:textId="77777777" w:rsidR="007B4538" w:rsidRPr="007B4538" w:rsidRDefault="007B4538" w:rsidP="007B4538">
            <w:pPr>
              <w:jc w:val="right"/>
            </w:pPr>
            <w:r w:rsidRPr="007B4538">
              <w:t>225 000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03F2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-115 000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4325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-225 000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88F4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Szakmérnöki tervmódosítási javaslat, késedelem ideje 10 nap. Kbt. 141. § (4) c) pontja szerinti jogalap. </w:t>
            </w:r>
          </w:p>
        </w:tc>
      </w:tr>
      <w:tr w:rsidR="00D80D8F" w:rsidRPr="00D80D8F" w14:paraId="03C84525" w14:textId="77777777" w:rsidTr="00D80D8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1774324E" w14:textId="77777777" w:rsidR="007B4538" w:rsidRPr="007B4538" w:rsidRDefault="007B4538" w:rsidP="007B4538">
            <w:pPr>
              <w:jc w:val="right"/>
            </w:pPr>
            <w:r w:rsidRPr="007B4538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8E1C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M35-011-1.2.1-0214114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AB5B8" w14:textId="77777777" w:rsidR="007B4538" w:rsidRPr="007B4538" w:rsidRDefault="007B4538" w:rsidP="007B4538">
            <w:r w:rsidRPr="007B4538">
              <w:t>Faanyag gomba és rovarkártevő elleni megszüntető védelme mázolási technológiával felhordott anyaggal, Remmers Aqua IG-15-Imprägniergrund IT vagy Anti-Fungi  többlet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A1CC0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C17A" w14:textId="77777777" w:rsidR="007B4538" w:rsidRPr="007B4538" w:rsidRDefault="007B4538" w:rsidP="007B4538">
            <w:r w:rsidRPr="007B4538"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422FD" w14:textId="77777777" w:rsidR="007B4538" w:rsidRPr="007B4538" w:rsidRDefault="007B4538" w:rsidP="007B4538">
            <w:pPr>
              <w:jc w:val="right"/>
            </w:pPr>
            <w:r w:rsidRPr="007B4538"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F0A31" w14:textId="77777777" w:rsidR="007B4538" w:rsidRPr="007B4538" w:rsidRDefault="007B4538" w:rsidP="007B4538">
            <w:pPr>
              <w:jc w:val="right"/>
            </w:pPr>
            <w:r w:rsidRPr="007B4538"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E22C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60 500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B32A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71 500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0B6D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Szakmérnöki tervmódosítási javaslat, késedelem ideje 10 nap. Kbt. 141. § (4) c) pontja szerinti jogalap. </w:t>
            </w:r>
          </w:p>
        </w:tc>
      </w:tr>
      <w:tr w:rsidR="00D80D8F" w:rsidRPr="00D80D8F" w14:paraId="7169EF7B" w14:textId="77777777" w:rsidTr="00D80D8F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3511492D" w14:textId="77777777" w:rsidR="007B4538" w:rsidRPr="007B4538" w:rsidRDefault="007B4538" w:rsidP="007B4538">
            <w:pPr>
              <w:jc w:val="right"/>
            </w:pPr>
            <w:r w:rsidRPr="007B4538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107AE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35-011-1.2.1-0214114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913A" w14:textId="77777777" w:rsidR="007B4538" w:rsidRPr="007B4538" w:rsidRDefault="007B4538" w:rsidP="007B4538">
            <w:r w:rsidRPr="007B4538">
              <w:t xml:space="preserve">Faanyag gomba és rovarkártevő elleni megszüntető védelme mázolási </w:t>
            </w:r>
            <w:r w:rsidRPr="007B4538">
              <w:lastRenderedPageBreak/>
              <w:t>technológiával felhordott anyaggal, Remmers Anti-Insekt* oldószeres megszüntető faanyagvédőszer rovarkárosítók ellen, 2061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03105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lastRenderedPageBreak/>
              <w:t>65,00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4338" w14:textId="77777777" w:rsidR="007B4538" w:rsidRPr="007B4538" w:rsidRDefault="007B4538" w:rsidP="007B4538">
            <w:r w:rsidRPr="007B4538"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069E0" w14:textId="77777777" w:rsidR="007B4538" w:rsidRPr="007B4538" w:rsidRDefault="007B4538" w:rsidP="007B4538">
            <w:pPr>
              <w:jc w:val="right"/>
            </w:pPr>
            <w:r w:rsidRPr="007B4538"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A887E" w14:textId="77777777" w:rsidR="007B4538" w:rsidRPr="007B4538" w:rsidRDefault="007B4538" w:rsidP="007B4538">
            <w:pPr>
              <w:jc w:val="right"/>
            </w:pPr>
            <w:r w:rsidRPr="007B4538"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4CF9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35 750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C864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42 250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9FA8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Szakmérnöki tervmódosítási javaslat, késedelem ideje 10 nap. Kbt. 141. § (4) c) pontja </w:t>
            </w:r>
            <w:r w:rsidRPr="007B4538">
              <w:rPr>
                <w:b/>
                <w:bCs/>
              </w:rPr>
              <w:lastRenderedPageBreak/>
              <w:t xml:space="preserve">szerinti jogalap. </w:t>
            </w:r>
          </w:p>
        </w:tc>
      </w:tr>
      <w:tr w:rsidR="00D80D8F" w:rsidRPr="00D80D8F" w14:paraId="3C1BC8B0" w14:textId="77777777" w:rsidTr="00D80D8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081540D7" w14:textId="77777777" w:rsidR="007B4538" w:rsidRPr="007B4538" w:rsidRDefault="007B4538" w:rsidP="007B4538">
            <w:pPr>
              <w:jc w:val="right"/>
            </w:pPr>
            <w:r w:rsidRPr="007B4538"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53506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K21-008-1.1.2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F481" w14:textId="77777777" w:rsidR="007B4538" w:rsidRPr="007B4538" w:rsidRDefault="007B4538" w:rsidP="007B4538">
            <w:r w:rsidRPr="007B4538">
              <w:t>Épület 3 oldalán, telekhatáron szivárgó kialakítása földmunkával, együtt, külső árokba történő vezetéssel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E416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-40,80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F722" w14:textId="77777777" w:rsidR="007B4538" w:rsidRPr="007B4538" w:rsidRDefault="007B4538" w:rsidP="007B4538">
            <w:r w:rsidRPr="007B4538"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B6B4" w14:textId="77777777" w:rsidR="007B4538" w:rsidRPr="007B4538" w:rsidRDefault="007B4538" w:rsidP="007B4538">
            <w:pPr>
              <w:jc w:val="right"/>
            </w:pPr>
            <w:r w:rsidRPr="007B4538">
              <w:t>2 850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120C" w14:textId="77777777" w:rsidR="007B4538" w:rsidRPr="007B4538" w:rsidRDefault="007B4538" w:rsidP="007B4538">
            <w:pPr>
              <w:jc w:val="right"/>
            </w:pPr>
            <w:r w:rsidRPr="007B4538">
              <w:t>4 900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3D89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-116 280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8F2E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-199 920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AC74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Kbt. 141. § (2)-(3) bekezdése szerinti jogalap. </w:t>
            </w:r>
          </w:p>
        </w:tc>
      </w:tr>
      <w:tr w:rsidR="00D80D8F" w:rsidRPr="00D80D8F" w14:paraId="4C5571B0" w14:textId="77777777" w:rsidTr="00D80D8F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10EEED05" w14:textId="77777777" w:rsidR="007B4538" w:rsidRPr="007B4538" w:rsidRDefault="007B4538" w:rsidP="007B4538">
            <w:pPr>
              <w:jc w:val="right"/>
            </w:pPr>
            <w:r w:rsidRPr="007B4538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8D91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C8B7" w14:textId="77777777" w:rsidR="007B4538" w:rsidRPr="007B4538" w:rsidRDefault="007B4538" w:rsidP="007B4538">
            <w:r w:rsidRPr="007B4538">
              <w:t>Épület 3 oldalán, alsó lábazati rész sárvakolat készítése lejtésben kifelé cca 1m magasságban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1AE7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40,80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FE4AA" w14:textId="77777777" w:rsidR="007B4538" w:rsidRPr="007B4538" w:rsidRDefault="007B4538" w:rsidP="007B4538">
            <w:r w:rsidRPr="007B4538"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411F1" w14:textId="77777777" w:rsidR="007B4538" w:rsidRPr="007B4538" w:rsidRDefault="007B4538" w:rsidP="007B4538">
            <w:pPr>
              <w:jc w:val="right"/>
            </w:pPr>
            <w:r w:rsidRPr="007B4538">
              <w:t>2 850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12FA1" w14:textId="77777777" w:rsidR="007B4538" w:rsidRPr="007B4538" w:rsidRDefault="007B4538" w:rsidP="007B4538">
            <w:pPr>
              <w:jc w:val="right"/>
            </w:pPr>
            <w:r w:rsidRPr="007B4538">
              <w:t>4 900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0E9A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116 280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FEFE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199 920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40FF8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Kbt. 141. § (2)-(3) bekezdése szerinti jogalap. </w:t>
            </w:r>
          </w:p>
        </w:tc>
      </w:tr>
      <w:tr w:rsidR="00D80D8F" w:rsidRPr="00D80D8F" w14:paraId="0AE6D4D8" w14:textId="77777777" w:rsidTr="00D80D8F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04F7498E" w14:textId="77777777" w:rsidR="007B4538" w:rsidRPr="007B4538" w:rsidRDefault="007B4538" w:rsidP="007B4538">
            <w:pPr>
              <w:jc w:val="right"/>
            </w:pPr>
            <w:r w:rsidRPr="007B4538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D6D2F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M35-007-1.1-0680041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5812" w14:textId="77777777" w:rsidR="007B4538" w:rsidRPr="007B4538" w:rsidRDefault="007B4538" w:rsidP="007B4538">
            <w:r w:rsidRPr="007B4538">
              <w:t>Fafödémek, 2x5cm átlapolt pallóborítással, fűrészelt fából, Fűrészelt (gyalult) gerenda 150x150 mm 3-6.5 m I.o. Beszakadt részeken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ACFD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22,10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48E5" w14:textId="77777777" w:rsidR="007B4538" w:rsidRPr="007B4538" w:rsidRDefault="007B4538" w:rsidP="007B4538">
            <w:r w:rsidRPr="007B4538">
              <w:t>m2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F2AA5" w14:textId="77777777" w:rsidR="007B4538" w:rsidRPr="007B4538" w:rsidRDefault="007B4538" w:rsidP="007B4538">
            <w:pPr>
              <w:jc w:val="right"/>
            </w:pPr>
            <w:r w:rsidRPr="007B4538">
              <w:t>14 580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3D149" w14:textId="77777777" w:rsidR="007B4538" w:rsidRPr="007B4538" w:rsidRDefault="007B4538" w:rsidP="007B4538">
            <w:pPr>
              <w:jc w:val="right"/>
            </w:pPr>
            <w:r w:rsidRPr="007B4538">
              <w:t>18 500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B317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322 218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3D76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408 850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DC57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Építés közben szakadt be a födémdeszkázat a fedélszék építéssel járó munkavégzés során. A belsőtérből festett felületen előzetesen a gyenge minőség nem volt látható. Kbt. 141. § (4) c) pontja szerinti jogalap. </w:t>
            </w:r>
          </w:p>
        </w:tc>
      </w:tr>
      <w:tr w:rsidR="00D80D8F" w:rsidRPr="00D80D8F" w14:paraId="2E1111F5" w14:textId="77777777" w:rsidTr="00D80D8F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548010C6" w14:textId="77777777" w:rsidR="007B4538" w:rsidRPr="007B4538" w:rsidRDefault="007B4538" w:rsidP="007B4538">
            <w:pPr>
              <w:jc w:val="right"/>
            </w:pPr>
            <w:r w:rsidRPr="007B4538"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5F82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E76E" w14:textId="77777777" w:rsidR="007B4538" w:rsidRPr="007B4538" w:rsidRDefault="007B4538" w:rsidP="007B4538">
            <w:r w:rsidRPr="007B4538">
              <w:t xml:space="preserve">Falazat és vakolat javítása rag alatti részeken, </w:t>
            </w:r>
            <w:r w:rsidRPr="007B4538">
              <w:lastRenderedPageBreak/>
              <w:t>tetőcsere miatt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1B57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lastRenderedPageBreak/>
              <w:t>20,00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8ACF" w14:textId="77777777" w:rsidR="007B4538" w:rsidRPr="007B4538" w:rsidRDefault="007B4538" w:rsidP="007B4538">
            <w:r w:rsidRPr="007B4538">
              <w:t>fm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9F581" w14:textId="77777777" w:rsidR="007B4538" w:rsidRPr="007B4538" w:rsidRDefault="007B4538" w:rsidP="007B4538">
            <w:pPr>
              <w:jc w:val="right"/>
            </w:pPr>
            <w:r w:rsidRPr="007B4538">
              <w:t>2 450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0239" w14:textId="77777777" w:rsidR="007B4538" w:rsidRPr="007B4538" w:rsidRDefault="007B4538" w:rsidP="007B4538">
            <w:pPr>
              <w:jc w:val="right"/>
            </w:pPr>
            <w:r w:rsidRPr="007B4538">
              <w:t>3 850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0C90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49 000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DD13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77 000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1DB26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5. ssz. Szerint</w:t>
            </w:r>
          </w:p>
        </w:tc>
      </w:tr>
      <w:tr w:rsidR="00D80D8F" w:rsidRPr="00D80D8F" w14:paraId="1177D07D" w14:textId="77777777" w:rsidTr="00D80D8F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5FEAA39E" w14:textId="77777777" w:rsidR="007B4538" w:rsidRPr="007B4538" w:rsidRDefault="007B4538" w:rsidP="007B4538">
            <w:pPr>
              <w:jc w:val="right"/>
            </w:pPr>
            <w:r w:rsidRPr="007B4538"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C668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4DBD" w14:textId="77777777" w:rsidR="007B4538" w:rsidRPr="007B4538" w:rsidRDefault="007B4538" w:rsidP="007B4538">
            <w:r w:rsidRPr="007B4538">
              <w:t>Födémpadló hézagjainak sárral való kitöltése, apró szegekkel rögzítve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09DA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4C0E5" w14:textId="77777777" w:rsidR="007B4538" w:rsidRPr="007B4538" w:rsidRDefault="007B4538" w:rsidP="007B4538">
            <w:r w:rsidRPr="007B4538">
              <w:t>klt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DCB7" w14:textId="77777777" w:rsidR="007B4538" w:rsidRPr="007B4538" w:rsidRDefault="007B4538" w:rsidP="007B4538">
            <w:pPr>
              <w:jc w:val="right"/>
            </w:pPr>
            <w:r w:rsidRPr="007B4538">
              <w:t>45 000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85C48" w14:textId="77777777" w:rsidR="007B4538" w:rsidRPr="007B4538" w:rsidRDefault="007B4538" w:rsidP="007B4538">
            <w:pPr>
              <w:jc w:val="right"/>
            </w:pPr>
            <w:r w:rsidRPr="007B4538">
              <w:t>85 000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FD1E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45 000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31BE6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85 000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22A4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 xml:space="preserve">Szakmérnöki tervmódosítási javaslat, késedelem ideje 10 nap. Kbt. 141. § (4) c) pontja szerinti jogalap. </w:t>
            </w:r>
          </w:p>
        </w:tc>
      </w:tr>
      <w:tr w:rsidR="00D80D8F" w:rsidRPr="00D80D8F" w14:paraId="6DF11A7F" w14:textId="77777777" w:rsidTr="00D80D8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E2F0D9"/>
            <w:hideMark/>
          </w:tcPr>
          <w:p w14:paraId="3C85F5E5" w14:textId="77777777" w:rsidR="007B4538" w:rsidRPr="007B4538" w:rsidRDefault="007B4538" w:rsidP="007B4538">
            <w:pPr>
              <w:jc w:val="right"/>
            </w:pPr>
            <w:r w:rsidRPr="007B4538"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72BA7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K21-008-1.1.2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2A13A" w14:textId="77777777" w:rsidR="007B4538" w:rsidRPr="007B4538" w:rsidRDefault="007B4538" w:rsidP="007B4538">
            <w:r w:rsidRPr="007B4538">
              <w:t>Padlás takarítása, lepakolás, konténeres elszállítása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FF5C6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1,00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4A69C" w14:textId="77777777" w:rsidR="007B4538" w:rsidRPr="007B4538" w:rsidRDefault="007B4538" w:rsidP="007B4538">
            <w:r w:rsidRPr="007B4538">
              <w:t>klt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AE47" w14:textId="77777777" w:rsidR="007B4538" w:rsidRPr="007B4538" w:rsidRDefault="007B4538" w:rsidP="007B4538">
            <w:pPr>
              <w:jc w:val="right"/>
            </w:pPr>
            <w:r w:rsidRPr="007B4538">
              <w:t>89 500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29A29" w14:textId="77777777" w:rsidR="007B4538" w:rsidRPr="007B4538" w:rsidRDefault="007B4538" w:rsidP="007B4538">
            <w:pPr>
              <w:jc w:val="right"/>
            </w:pPr>
            <w:r w:rsidRPr="007B4538">
              <w:t>85 000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0CB7E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89 500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B8E3E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85 000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C8D3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5. ssz. Szerint</w:t>
            </w:r>
          </w:p>
        </w:tc>
      </w:tr>
      <w:tr w:rsidR="00D80D8F" w:rsidRPr="00D80D8F" w14:paraId="5AF148B8" w14:textId="77777777" w:rsidTr="00D80D8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5DCA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4FEB3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FD96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0DFA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0949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E0AB7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DD61C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E2E2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FBD3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B415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</w:tr>
      <w:tr w:rsidR="00D80D8F" w:rsidRPr="00D80D8F" w14:paraId="70FFD55F" w14:textId="77777777" w:rsidTr="00D80D8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926F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9320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6148F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74F0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DD7F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F47D2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338B4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31D11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008B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4DFEF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</w:tr>
      <w:tr w:rsidR="00D80D8F" w:rsidRPr="00D80D8F" w14:paraId="5D71EA8E" w14:textId="77777777" w:rsidTr="00D80D8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9FF7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835A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DC526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1825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3F5F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409FC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E6A8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9A43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AF75F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DB17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</w:tr>
      <w:tr w:rsidR="00D80D8F" w:rsidRPr="00D80D8F" w14:paraId="3C8B2365" w14:textId="77777777" w:rsidTr="00D80D8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2452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5CB8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CD4B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96E8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01E6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A9033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ABE7B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A64BE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85F9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56BB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</w:tr>
      <w:tr w:rsidR="00D80D8F" w:rsidRPr="00D80D8F" w14:paraId="73A972D6" w14:textId="77777777" w:rsidTr="00D80D8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E2F0D9" w:fill="DDDDDD"/>
            <w:hideMark/>
          </w:tcPr>
          <w:p w14:paraId="40D99CE7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E2F0D9" w:fill="DDDDDD"/>
            <w:hideMark/>
          </w:tcPr>
          <w:p w14:paraId="77652122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B4FFAC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Munkanem összesen (HUF)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E2F0D9" w:fill="DDDDDD"/>
            <w:hideMark/>
          </w:tcPr>
          <w:p w14:paraId="23C16019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E2F0D9" w:fill="DDDDDD"/>
            <w:hideMark/>
          </w:tcPr>
          <w:p w14:paraId="4C90673D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E2F0D9" w:fill="DDDDDD"/>
            <w:noWrap/>
            <w:hideMark/>
          </w:tcPr>
          <w:p w14:paraId="5AD565ED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E2F0D9" w:fill="DDDDDD"/>
            <w:noWrap/>
            <w:hideMark/>
          </w:tcPr>
          <w:p w14:paraId="47B41BF9" w14:textId="77777777" w:rsidR="007B4538" w:rsidRPr="007B4538" w:rsidRDefault="007B4538" w:rsidP="007B4538">
            <w:r w:rsidRPr="007B4538"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085B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907 074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7049" w14:textId="77777777" w:rsidR="007B4538" w:rsidRPr="007B4538" w:rsidRDefault="007B4538" w:rsidP="007B4538">
            <w:pPr>
              <w:jc w:val="right"/>
              <w:rPr>
                <w:b/>
                <w:bCs/>
              </w:rPr>
            </w:pPr>
            <w:r w:rsidRPr="007B4538">
              <w:rPr>
                <w:b/>
                <w:bCs/>
              </w:rPr>
              <w:t>961 969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F0D9" w:fill="DDDDDD"/>
            <w:hideMark/>
          </w:tcPr>
          <w:p w14:paraId="360B8992" w14:textId="77777777" w:rsidR="007B4538" w:rsidRPr="007B4538" w:rsidRDefault="007B4538" w:rsidP="007B4538">
            <w:pPr>
              <w:rPr>
                <w:b/>
                <w:bCs/>
              </w:rPr>
            </w:pPr>
            <w:r w:rsidRPr="007B4538">
              <w:rPr>
                <w:b/>
                <w:bCs/>
              </w:rPr>
              <w:t>1 869 043</w:t>
            </w:r>
          </w:p>
        </w:tc>
      </w:tr>
    </w:tbl>
    <w:p w14:paraId="42257248" w14:textId="533EA6C2" w:rsidR="009C1387" w:rsidRPr="00D80D8F" w:rsidRDefault="009C1387" w:rsidP="007B4538">
      <w:pPr>
        <w:pStyle w:val="Listaszerbekezds"/>
        <w:widowControl w:val="0"/>
        <w:ind w:left="567" w:hanging="567"/>
        <w:jc w:val="both"/>
        <w:rPr>
          <w:lang w:eastAsia="en-US"/>
        </w:rPr>
      </w:pPr>
    </w:p>
    <w:p w14:paraId="7A771332" w14:textId="77777777" w:rsidR="0036689C" w:rsidRPr="00D80D8F" w:rsidRDefault="0036689C" w:rsidP="009464C0">
      <w:pPr>
        <w:widowControl w:val="0"/>
        <w:tabs>
          <w:tab w:val="left" w:pos="851"/>
          <w:tab w:val="left" w:pos="960"/>
        </w:tabs>
        <w:jc w:val="both"/>
      </w:pPr>
    </w:p>
    <w:p w14:paraId="22813579" w14:textId="77777777" w:rsidR="000F23A2" w:rsidRPr="00D80D8F" w:rsidRDefault="000F23A2" w:rsidP="009464C0">
      <w:pPr>
        <w:pStyle w:val="Listaszerbekezds"/>
        <w:widowControl w:val="0"/>
        <w:tabs>
          <w:tab w:val="left" w:pos="851"/>
          <w:tab w:val="left" w:pos="960"/>
        </w:tabs>
        <w:ind w:left="709"/>
        <w:jc w:val="both"/>
      </w:pPr>
    </w:p>
    <w:p w14:paraId="613F3882" w14:textId="30568536" w:rsidR="00A4523A" w:rsidRPr="00D80D8F" w:rsidRDefault="00A4523A" w:rsidP="00D80D8F">
      <w:pPr>
        <w:pStyle w:val="Listaszerbekezds"/>
        <w:widowControl w:val="0"/>
        <w:numPr>
          <w:ilvl w:val="1"/>
          <w:numId w:val="26"/>
        </w:numPr>
        <w:jc w:val="both"/>
      </w:pPr>
      <w:r w:rsidRPr="00D80D8F">
        <w:t xml:space="preserve">Alapszerződés </w:t>
      </w:r>
      <w:r w:rsidR="00D80D8F" w:rsidRPr="00D80D8F">
        <w:rPr>
          <w:b/>
          <w:bCs/>
          <w:u w:val="single"/>
        </w:rPr>
        <w:t>6</w:t>
      </w:r>
      <w:r w:rsidR="009C1387" w:rsidRPr="00D80D8F">
        <w:rPr>
          <w:b/>
          <w:bCs/>
          <w:u w:val="single"/>
        </w:rPr>
        <w:t>.</w:t>
      </w:r>
      <w:r w:rsidR="00D80D8F" w:rsidRPr="00D80D8F">
        <w:rPr>
          <w:b/>
          <w:bCs/>
          <w:u w:val="single"/>
        </w:rPr>
        <w:t>1</w:t>
      </w:r>
      <w:r w:rsidR="00E66C78" w:rsidRPr="00D80D8F">
        <w:rPr>
          <w:b/>
          <w:bCs/>
          <w:u w:val="single"/>
        </w:rPr>
        <w:t xml:space="preserve">. </w:t>
      </w:r>
      <w:r w:rsidRPr="00D80D8F">
        <w:rPr>
          <w:b/>
          <w:bCs/>
          <w:u w:val="single"/>
        </w:rPr>
        <w:t>pont</w:t>
      </w:r>
      <w:r w:rsidR="00D36464" w:rsidRPr="00D80D8F">
        <w:t xml:space="preserve"> </w:t>
      </w:r>
      <w:r w:rsidRPr="00D80D8F">
        <w:t xml:space="preserve">módosítása: </w:t>
      </w:r>
    </w:p>
    <w:p w14:paraId="39DB4FCA" w14:textId="77777777" w:rsidR="007546E9" w:rsidRPr="00D80D8F" w:rsidRDefault="007546E9" w:rsidP="007546E9">
      <w:pPr>
        <w:pStyle w:val="Listaszerbekezds"/>
        <w:widowControl w:val="0"/>
        <w:tabs>
          <w:tab w:val="left" w:pos="851"/>
        </w:tabs>
        <w:ind w:left="851" w:hanging="284"/>
        <w:jc w:val="both"/>
        <w:rPr>
          <w:u w:val="single"/>
        </w:rPr>
      </w:pPr>
    </w:p>
    <w:p w14:paraId="2D90D6A5" w14:textId="77777777" w:rsidR="007546E9" w:rsidRPr="00D80D8F" w:rsidRDefault="007546E9" w:rsidP="007546E9">
      <w:pPr>
        <w:pStyle w:val="Listaszerbekezds"/>
        <w:widowControl w:val="0"/>
        <w:tabs>
          <w:tab w:val="left" w:pos="851"/>
        </w:tabs>
        <w:ind w:left="851" w:hanging="284"/>
        <w:jc w:val="both"/>
        <w:rPr>
          <w:u w:val="single"/>
        </w:rPr>
      </w:pPr>
      <w:r w:rsidRPr="00D80D8F">
        <w:rPr>
          <w:u w:val="single"/>
        </w:rPr>
        <w:t>Eredeti szöveg:</w:t>
      </w:r>
    </w:p>
    <w:p w14:paraId="57592DFB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6.1.</w:t>
      </w:r>
      <w:r w:rsidRPr="00D80D8F">
        <w:rPr>
          <w:rFonts w:ascii="Times New Roman" w:hAnsi="Times New Roman" w:cs="Times New Roman"/>
          <w:sz w:val="24"/>
        </w:rPr>
        <w:tab/>
        <w:t>A vállalkozói díj meghatározása</w:t>
      </w:r>
    </w:p>
    <w:p w14:paraId="1345CA55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 xml:space="preserve">Szerződő felek a szerződés tárgyát képező munkák ellenértékét a befejezés időpontjára prognosztizált egyösszegű fix áron határozzák meg, melynek összege: </w:t>
      </w:r>
    </w:p>
    <w:p w14:paraId="776FD1AD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nettó 56.120.128,- Ft.</w:t>
      </w:r>
    </w:p>
    <w:p w14:paraId="17CBDFE6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melyet a mindenkori hatályos jogszabályokban előírt mértékű ÁFA megnövel</w:t>
      </w:r>
    </w:p>
    <w:p w14:paraId="03592C63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azaz bruttó 71.272.563,- Ft.</w:t>
      </w:r>
    </w:p>
    <w:p w14:paraId="677F182D" w14:textId="77777777" w:rsidR="007546E9" w:rsidRPr="00D80D8F" w:rsidRDefault="007546E9" w:rsidP="00D80D8F">
      <w:pPr>
        <w:pStyle w:val="Listaszerbekezds"/>
        <w:widowControl w:val="0"/>
        <w:tabs>
          <w:tab w:val="left" w:pos="851"/>
        </w:tabs>
        <w:ind w:left="0"/>
        <w:jc w:val="both"/>
        <w:rPr>
          <w:u w:val="single"/>
        </w:rPr>
      </w:pPr>
    </w:p>
    <w:p w14:paraId="11CF5AAE" w14:textId="10AD4690" w:rsidR="007546E9" w:rsidRPr="00D80D8F" w:rsidRDefault="007546E9" w:rsidP="00D80D8F">
      <w:pPr>
        <w:pStyle w:val="Listaszerbekezds"/>
        <w:widowControl w:val="0"/>
        <w:tabs>
          <w:tab w:val="left" w:pos="851"/>
        </w:tabs>
        <w:ind w:left="0"/>
        <w:jc w:val="both"/>
        <w:rPr>
          <w:u w:val="single"/>
        </w:rPr>
      </w:pPr>
      <w:r w:rsidRPr="00D80D8F">
        <w:rPr>
          <w:u w:val="single"/>
        </w:rPr>
        <w:t xml:space="preserve">Az Alapszerződés </w:t>
      </w:r>
      <w:r w:rsidR="00D80D8F" w:rsidRPr="00D80D8F">
        <w:rPr>
          <w:u w:val="single"/>
        </w:rPr>
        <w:t>6.1</w:t>
      </w:r>
      <w:r w:rsidRPr="00D80D8F">
        <w:rPr>
          <w:u w:val="single"/>
        </w:rPr>
        <w:t>. pontja Felek egyező akaratából az alábbiak szerint módosul:</w:t>
      </w:r>
    </w:p>
    <w:p w14:paraId="65C20A1E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6.1.</w:t>
      </w:r>
      <w:r w:rsidRPr="00D80D8F">
        <w:rPr>
          <w:rFonts w:ascii="Times New Roman" w:hAnsi="Times New Roman" w:cs="Times New Roman"/>
          <w:sz w:val="24"/>
        </w:rPr>
        <w:tab/>
        <w:t>A vállalkozói díj meghatározása</w:t>
      </w:r>
    </w:p>
    <w:p w14:paraId="600B0D65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 xml:space="preserve">Szerződő felek a szerződés tárgyát képező munkák ellenértékét a befejezés időpontjára prognosztizált egyösszegű fix áron határozzák meg, melynek összege: </w:t>
      </w:r>
    </w:p>
    <w:p w14:paraId="230DB622" w14:textId="1AC87404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 xml:space="preserve">nettó </w:t>
      </w:r>
      <w:r w:rsidRPr="00D80D8F">
        <w:rPr>
          <w:rFonts w:ascii="Times New Roman" w:hAnsi="Times New Roman" w:cs="Times New Roman"/>
          <w:sz w:val="24"/>
        </w:rPr>
        <w:t>57</w:t>
      </w:r>
      <w:r w:rsidRPr="00D80D8F">
        <w:rPr>
          <w:rFonts w:ascii="Times New Roman" w:hAnsi="Times New Roman" w:cs="Times New Roman"/>
          <w:sz w:val="24"/>
        </w:rPr>
        <w:t>.</w:t>
      </w:r>
      <w:r w:rsidRPr="00D80D8F">
        <w:rPr>
          <w:rFonts w:ascii="Times New Roman" w:hAnsi="Times New Roman" w:cs="Times New Roman"/>
          <w:sz w:val="24"/>
        </w:rPr>
        <w:t>989.171</w:t>
      </w:r>
      <w:r w:rsidRPr="00D80D8F">
        <w:rPr>
          <w:rFonts w:ascii="Times New Roman" w:hAnsi="Times New Roman" w:cs="Times New Roman"/>
          <w:sz w:val="24"/>
        </w:rPr>
        <w:t>,- Ft.</w:t>
      </w:r>
    </w:p>
    <w:p w14:paraId="6010F30B" w14:textId="77777777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>melyet a mindenkori hatályos jogszabályokban előírt mértékű ÁFA megnövel</w:t>
      </w:r>
    </w:p>
    <w:p w14:paraId="0548CBC9" w14:textId="5C510526" w:rsidR="00D80D8F" w:rsidRPr="00D80D8F" w:rsidRDefault="00D80D8F" w:rsidP="00D80D8F">
      <w:pPr>
        <w:pStyle w:val="OkeanBehuzas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80D8F">
        <w:rPr>
          <w:rFonts w:ascii="Times New Roman" w:hAnsi="Times New Roman" w:cs="Times New Roman"/>
          <w:sz w:val="24"/>
        </w:rPr>
        <w:t xml:space="preserve">azaz bruttó </w:t>
      </w:r>
      <w:r w:rsidRPr="00D80D8F">
        <w:rPr>
          <w:rFonts w:ascii="Times New Roman" w:hAnsi="Times New Roman" w:cs="Times New Roman"/>
          <w:sz w:val="24"/>
        </w:rPr>
        <w:t>73.646.247,</w:t>
      </w:r>
      <w:r w:rsidRPr="00D80D8F">
        <w:rPr>
          <w:rFonts w:ascii="Times New Roman" w:hAnsi="Times New Roman" w:cs="Times New Roman"/>
          <w:sz w:val="24"/>
        </w:rPr>
        <w:t>- Ft.</w:t>
      </w:r>
    </w:p>
    <w:p w14:paraId="042572FB" w14:textId="77777777" w:rsidR="00E66C78" w:rsidRPr="00D80D8F" w:rsidRDefault="00E66C78" w:rsidP="00D80D8F">
      <w:pPr>
        <w:widowControl w:val="0"/>
        <w:tabs>
          <w:tab w:val="left" w:pos="720"/>
        </w:tabs>
        <w:contextualSpacing/>
        <w:jc w:val="both"/>
      </w:pPr>
    </w:p>
    <w:p w14:paraId="52C6CA2B" w14:textId="4C87959A" w:rsidR="00D80D8F" w:rsidRPr="00D80D8F" w:rsidRDefault="00D80D8F" w:rsidP="00D80D8F">
      <w:pPr>
        <w:pStyle w:val="Listaszerbekezds"/>
        <w:widowControl w:val="0"/>
        <w:numPr>
          <w:ilvl w:val="1"/>
          <w:numId w:val="26"/>
        </w:numPr>
        <w:ind w:left="0" w:firstLine="0"/>
        <w:jc w:val="both"/>
      </w:pPr>
      <w:r w:rsidRPr="00D80D8F">
        <w:t xml:space="preserve">Alapszerződés </w:t>
      </w:r>
      <w:r w:rsidRPr="00D80D8F">
        <w:rPr>
          <w:b/>
          <w:bCs/>
          <w:u w:val="single"/>
        </w:rPr>
        <w:t>2</w:t>
      </w:r>
      <w:r w:rsidRPr="00D80D8F">
        <w:rPr>
          <w:b/>
          <w:bCs/>
          <w:u w:val="single"/>
        </w:rPr>
        <w:t>.1. pont</w:t>
      </w:r>
      <w:r w:rsidRPr="00D80D8F">
        <w:t xml:space="preserve"> módosítása: </w:t>
      </w:r>
    </w:p>
    <w:p w14:paraId="2DC7BEEA" w14:textId="0BF425D2" w:rsidR="00D80D8F" w:rsidRPr="00D80D8F" w:rsidRDefault="00D80D8F" w:rsidP="00D80D8F">
      <w:pPr>
        <w:widowControl w:val="0"/>
        <w:jc w:val="both"/>
      </w:pPr>
    </w:p>
    <w:p w14:paraId="79908562" w14:textId="77777777" w:rsidR="00D80D8F" w:rsidRPr="00D80D8F" w:rsidRDefault="00D80D8F" w:rsidP="00D80D8F">
      <w:pPr>
        <w:pStyle w:val="Listaszerbekezds"/>
        <w:widowControl w:val="0"/>
        <w:tabs>
          <w:tab w:val="left" w:pos="851"/>
        </w:tabs>
        <w:ind w:left="0"/>
        <w:jc w:val="both"/>
        <w:rPr>
          <w:u w:val="single"/>
        </w:rPr>
      </w:pPr>
      <w:r w:rsidRPr="00D80D8F">
        <w:rPr>
          <w:u w:val="single"/>
        </w:rPr>
        <w:t>Eredeti szöveg:</w:t>
      </w:r>
    </w:p>
    <w:p w14:paraId="305BAB01" w14:textId="5CED64E5" w:rsidR="00D80D8F" w:rsidRPr="00D80D8F" w:rsidRDefault="00D80D8F" w:rsidP="00D80D8F">
      <w:pPr>
        <w:widowControl w:val="0"/>
        <w:jc w:val="both"/>
      </w:pPr>
    </w:p>
    <w:p w14:paraId="1B691A6B" w14:textId="77777777" w:rsidR="00D80D8F" w:rsidRPr="00D80D8F" w:rsidRDefault="00D80D8F" w:rsidP="00D80D8F">
      <w:pPr>
        <w:pStyle w:val="standard"/>
        <w:spacing w:before="120" w:after="120"/>
        <w:jc w:val="both"/>
        <w:rPr>
          <w:rFonts w:ascii="Times New Roman" w:hAnsi="Times New Roman" w:cs="Times New Roman"/>
        </w:rPr>
      </w:pPr>
      <w:r w:rsidRPr="00D80D8F">
        <w:rPr>
          <w:rFonts w:ascii="Times New Roman" w:hAnsi="Times New Roman" w:cs="Times New Roman"/>
        </w:rPr>
        <w:t xml:space="preserve">2.1 Legkésőbb a munkaterület átadásától számított 90 nap. A munkaterület átadás-átvétele jelen szerződés hatályba lépését követő 15 napon belül történik. A szerződés tárgyát képező kivitelezési </w:t>
      </w:r>
      <w:r w:rsidRPr="00D80D8F">
        <w:rPr>
          <w:rFonts w:ascii="Times New Roman" w:hAnsi="Times New Roman" w:cs="Times New Roman"/>
        </w:rPr>
        <w:lastRenderedPageBreak/>
        <w:t>munka hiba és hiánymentes sikeres műszaki átadás-átvételével teljesül.  Az átadás-átvétel időtartama 30 nap a Ptk. 6:247. § (2) bekezdésében foglaltakkal összhangban.</w:t>
      </w:r>
    </w:p>
    <w:p w14:paraId="544B4BC5" w14:textId="3E285E80" w:rsidR="00D80D8F" w:rsidRPr="00D80D8F" w:rsidRDefault="00D80D8F" w:rsidP="00D80D8F">
      <w:pPr>
        <w:pStyle w:val="Listaszerbekezds"/>
        <w:widowControl w:val="0"/>
        <w:tabs>
          <w:tab w:val="left" w:pos="851"/>
        </w:tabs>
        <w:ind w:left="0"/>
        <w:jc w:val="both"/>
        <w:rPr>
          <w:u w:val="single"/>
        </w:rPr>
      </w:pPr>
      <w:r w:rsidRPr="00D80D8F">
        <w:rPr>
          <w:u w:val="single"/>
        </w:rPr>
        <w:t xml:space="preserve">Az Alapszerződés </w:t>
      </w:r>
      <w:r w:rsidRPr="00D80D8F">
        <w:rPr>
          <w:u w:val="single"/>
        </w:rPr>
        <w:t>2</w:t>
      </w:r>
      <w:r w:rsidRPr="00D80D8F">
        <w:rPr>
          <w:u w:val="single"/>
        </w:rPr>
        <w:t>.1. pontja Felek egyező akaratából az alábbiak szerint módosul:</w:t>
      </w:r>
    </w:p>
    <w:p w14:paraId="5A4BF590" w14:textId="77777777" w:rsidR="00D80D8F" w:rsidRPr="00D80D8F" w:rsidRDefault="00D80D8F" w:rsidP="00D80D8F">
      <w:pPr>
        <w:widowControl w:val="0"/>
        <w:jc w:val="both"/>
      </w:pPr>
    </w:p>
    <w:p w14:paraId="5984958C" w14:textId="684C0B9C" w:rsidR="00D80D8F" w:rsidRPr="00D80D8F" w:rsidRDefault="00D80D8F" w:rsidP="00D80D8F">
      <w:pPr>
        <w:pStyle w:val="standard"/>
        <w:spacing w:before="120" w:after="120"/>
        <w:jc w:val="both"/>
        <w:rPr>
          <w:rFonts w:ascii="Times New Roman" w:hAnsi="Times New Roman" w:cs="Times New Roman"/>
        </w:rPr>
      </w:pPr>
      <w:r w:rsidRPr="00D80D8F">
        <w:rPr>
          <w:rFonts w:ascii="Times New Roman" w:hAnsi="Times New Roman" w:cs="Times New Roman"/>
        </w:rPr>
        <w:t xml:space="preserve">2.1 </w:t>
      </w:r>
      <w:r w:rsidRPr="00D80D8F">
        <w:rPr>
          <w:rFonts w:ascii="Times New Roman" w:hAnsi="Times New Roman" w:cs="Times New Roman"/>
        </w:rPr>
        <w:t>A teljesítés határideje 2023.06.30.</w:t>
      </w:r>
    </w:p>
    <w:p w14:paraId="298939AE" w14:textId="77777777" w:rsidR="00FD035A" w:rsidRPr="00D80D8F" w:rsidRDefault="00FD035A" w:rsidP="00955C10">
      <w:pPr>
        <w:pStyle w:val="Listaszerbekezds"/>
        <w:widowControl w:val="0"/>
        <w:ind w:left="567"/>
        <w:jc w:val="both"/>
        <w:rPr>
          <w:shd w:val="clear" w:color="auto" w:fill="FFFFFF"/>
        </w:rPr>
      </w:pPr>
    </w:p>
    <w:p w14:paraId="13DBC5B2" w14:textId="1B0AE5B3" w:rsidR="00100848" w:rsidRPr="00D80D8F" w:rsidRDefault="009150EC" w:rsidP="00D80D8F">
      <w:pPr>
        <w:pStyle w:val="Norml11pt"/>
        <w:numPr>
          <w:ilvl w:val="0"/>
          <w:numId w:val="26"/>
        </w:numPr>
        <w:tabs>
          <w:tab w:val="left" w:pos="567"/>
        </w:tabs>
        <w:ind w:left="567" w:hanging="567"/>
        <w:rPr>
          <w:b/>
          <w:bCs/>
        </w:rPr>
      </w:pPr>
      <w:r w:rsidRPr="00D80D8F">
        <w:rPr>
          <w:b/>
          <w:bCs/>
        </w:rPr>
        <w:t>A módosítás jogalapja</w:t>
      </w:r>
    </w:p>
    <w:p w14:paraId="67B94BC9" w14:textId="77777777" w:rsidR="009778EE" w:rsidRPr="00D80D8F" w:rsidRDefault="009778EE" w:rsidP="003013C6">
      <w:pPr>
        <w:widowControl w:val="0"/>
        <w:tabs>
          <w:tab w:val="left" w:pos="851"/>
          <w:tab w:val="left" w:pos="960"/>
        </w:tabs>
        <w:jc w:val="both"/>
      </w:pPr>
    </w:p>
    <w:p w14:paraId="1D46AC03" w14:textId="5D003E23" w:rsidR="00904E34" w:rsidRPr="00D80D8F" w:rsidRDefault="008D291B" w:rsidP="008D291B">
      <w:pPr>
        <w:pStyle w:val="NormlWeb"/>
        <w:spacing w:before="0" w:beforeAutospacing="0" w:after="0" w:afterAutospacing="0"/>
        <w:jc w:val="both"/>
        <w:rPr>
          <w:color w:val="auto"/>
        </w:rPr>
      </w:pPr>
      <w:r w:rsidRPr="00D80D8F">
        <w:rPr>
          <w:color w:val="auto"/>
        </w:rPr>
        <w:t xml:space="preserve">4.1 </w:t>
      </w:r>
      <w:r w:rsidR="00904E34" w:rsidRPr="00D80D8F">
        <w:rPr>
          <w:color w:val="auto"/>
        </w:rPr>
        <w:t>A jelen szerződésmódosítás jogalapja a Kbt. 141. §</w:t>
      </w:r>
      <w:r w:rsidR="00D80D8F" w:rsidRPr="00D80D8F">
        <w:rPr>
          <w:color w:val="auto"/>
        </w:rPr>
        <w:t xml:space="preserve"> (2)-(3) bekezdései és </w:t>
      </w:r>
      <w:r w:rsidR="00904E34" w:rsidRPr="00D80D8F">
        <w:rPr>
          <w:color w:val="auto"/>
        </w:rPr>
        <w:t>(</w:t>
      </w:r>
      <w:r w:rsidRPr="00D80D8F">
        <w:rPr>
          <w:color w:val="auto"/>
        </w:rPr>
        <w:t>4</w:t>
      </w:r>
      <w:r w:rsidR="00904E34" w:rsidRPr="00D80D8F">
        <w:rPr>
          <w:color w:val="auto"/>
        </w:rPr>
        <w:t xml:space="preserve">) </w:t>
      </w:r>
      <w:r w:rsidR="00D80D8F" w:rsidRPr="00D80D8F">
        <w:rPr>
          <w:color w:val="auto"/>
        </w:rPr>
        <w:t xml:space="preserve">bek. </w:t>
      </w:r>
      <w:r w:rsidRPr="00D80D8F">
        <w:rPr>
          <w:color w:val="auto"/>
        </w:rPr>
        <w:t>c) pontján alapul</w:t>
      </w:r>
      <w:r w:rsidR="00D80D8F" w:rsidRPr="00D80D8F">
        <w:rPr>
          <w:color w:val="auto"/>
        </w:rPr>
        <w:t xml:space="preserve"> a szerződésmódosítás 2.1 pontja szerint. </w:t>
      </w:r>
    </w:p>
    <w:p w14:paraId="6993815F" w14:textId="5AD70B07" w:rsidR="008D291B" w:rsidRPr="00D80D8F" w:rsidRDefault="008D291B" w:rsidP="003013C6">
      <w:pPr>
        <w:pStyle w:val="NormlWeb"/>
        <w:spacing w:before="0" w:beforeAutospacing="0" w:after="0" w:afterAutospacing="0"/>
        <w:ind w:left="567"/>
        <w:jc w:val="both"/>
        <w:rPr>
          <w:color w:val="auto"/>
        </w:rPr>
      </w:pPr>
    </w:p>
    <w:p w14:paraId="3DBEEEEA" w14:textId="64501AD3" w:rsidR="00456F45" w:rsidRPr="00D80D8F" w:rsidRDefault="00131EA0" w:rsidP="00D80D8F">
      <w:pPr>
        <w:pStyle w:val="Norml11pt"/>
        <w:numPr>
          <w:ilvl w:val="0"/>
          <w:numId w:val="26"/>
        </w:numPr>
        <w:tabs>
          <w:tab w:val="left" w:pos="567"/>
        </w:tabs>
        <w:ind w:left="567" w:hanging="567"/>
        <w:rPr>
          <w:b/>
          <w:bCs/>
        </w:rPr>
      </w:pPr>
      <w:r w:rsidRPr="00D80D8F">
        <w:rPr>
          <w:b/>
          <w:bCs/>
        </w:rPr>
        <w:t>E</w:t>
      </w:r>
      <w:r w:rsidR="0029245E" w:rsidRPr="00D80D8F">
        <w:rPr>
          <w:b/>
          <w:bCs/>
        </w:rPr>
        <w:t>gyéb rendelkezések</w:t>
      </w:r>
    </w:p>
    <w:p w14:paraId="60E04D37" w14:textId="1A8EB182" w:rsidR="0029245E" w:rsidRPr="00D80D8F" w:rsidRDefault="0029245E" w:rsidP="009464C0">
      <w:pPr>
        <w:pStyle w:val="Listaszerbekezds"/>
        <w:widowControl w:val="0"/>
        <w:tabs>
          <w:tab w:val="left" w:pos="709"/>
        </w:tabs>
        <w:jc w:val="both"/>
      </w:pPr>
    </w:p>
    <w:p w14:paraId="17FF1864" w14:textId="77777777" w:rsidR="00FF738D" w:rsidRPr="00D80D8F" w:rsidRDefault="00A5225F" w:rsidP="00D80D8F">
      <w:pPr>
        <w:pStyle w:val="Listaszerbekezds"/>
        <w:widowControl w:val="0"/>
        <w:numPr>
          <w:ilvl w:val="1"/>
          <w:numId w:val="26"/>
        </w:numPr>
        <w:tabs>
          <w:tab w:val="left" w:pos="567"/>
        </w:tabs>
        <w:ind w:left="567" w:hanging="567"/>
        <w:jc w:val="both"/>
      </w:pPr>
      <w:r w:rsidRPr="00D80D8F">
        <w:t>Szerződő felek megállapodnak abba</w:t>
      </w:r>
      <w:r w:rsidR="004934FD" w:rsidRPr="00D80D8F">
        <w:t>n</w:t>
      </w:r>
      <w:r w:rsidRPr="00D80D8F">
        <w:t xml:space="preserve">, hogy az </w:t>
      </w:r>
      <w:r w:rsidR="00FD5162" w:rsidRPr="00D80D8F">
        <w:t xml:space="preserve">Előzményekben részletezett </w:t>
      </w:r>
      <w:r w:rsidR="00134ABE" w:rsidRPr="00D80D8F">
        <w:t>alap</w:t>
      </w:r>
      <w:r w:rsidRPr="00D80D8F">
        <w:t xml:space="preserve">szerződésüket egyebekben nem módosítják, a szerződés jelen módosítással </w:t>
      </w:r>
      <w:r w:rsidR="00FF738D" w:rsidRPr="00D80D8F">
        <w:t xml:space="preserve">nem érintett pontjai változatlanul érvényesek. </w:t>
      </w:r>
    </w:p>
    <w:p w14:paraId="30576CE6" w14:textId="77777777" w:rsidR="0029245E" w:rsidRPr="00D80D8F" w:rsidRDefault="0029245E" w:rsidP="009464C0">
      <w:pPr>
        <w:pStyle w:val="Listaszerbekezds"/>
        <w:widowControl w:val="0"/>
        <w:tabs>
          <w:tab w:val="left" w:pos="567"/>
        </w:tabs>
        <w:ind w:left="567" w:hanging="567"/>
        <w:jc w:val="both"/>
      </w:pPr>
    </w:p>
    <w:p w14:paraId="24F992B7" w14:textId="69679210" w:rsidR="0029245E" w:rsidRPr="00D80D8F" w:rsidRDefault="0029245E" w:rsidP="00D80D8F">
      <w:pPr>
        <w:pStyle w:val="Listaszerbekezds"/>
        <w:widowControl w:val="0"/>
        <w:numPr>
          <w:ilvl w:val="1"/>
          <w:numId w:val="26"/>
        </w:numPr>
        <w:tabs>
          <w:tab w:val="left" w:pos="567"/>
        </w:tabs>
        <w:ind w:left="567" w:hanging="567"/>
        <w:jc w:val="both"/>
      </w:pPr>
      <w:r w:rsidRPr="00D80D8F">
        <w:t>A szerződés módosításához mindkettő fél, így a Megrendelő és a</w:t>
      </w:r>
      <w:r w:rsidR="00131EA0" w:rsidRPr="00D80D8F">
        <w:t xml:space="preserve"> Vállalkozó </w:t>
      </w:r>
      <w:r w:rsidRPr="00D80D8F">
        <w:t>is hozzájárult, aláírásával egyetért és magára nézve kötelezőnek ismeri el.</w:t>
      </w:r>
    </w:p>
    <w:p w14:paraId="157E442F" w14:textId="77777777" w:rsidR="00134ABE" w:rsidRPr="00D80D8F" w:rsidRDefault="00134ABE" w:rsidP="009464C0">
      <w:pPr>
        <w:pStyle w:val="Listaszerbekezds"/>
        <w:widowControl w:val="0"/>
        <w:tabs>
          <w:tab w:val="left" w:pos="567"/>
        </w:tabs>
        <w:ind w:left="567" w:hanging="567"/>
        <w:jc w:val="both"/>
      </w:pPr>
    </w:p>
    <w:p w14:paraId="280A806A" w14:textId="0FC1248C" w:rsidR="00A75459" w:rsidRPr="00D80D8F" w:rsidRDefault="00A75459" w:rsidP="00D80D8F">
      <w:pPr>
        <w:pStyle w:val="Listaszerbekezds"/>
        <w:widowControl w:val="0"/>
        <w:numPr>
          <w:ilvl w:val="1"/>
          <w:numId w:val="26"/>
        </w:numPr>
        <w:tabs>
          <w:tab w:val="left" w:pos="567"/>
        </w:tabs>
        <w:ind w:left="567" w:hanging="567"/>
        <w:jc w:val="both"/>
      </w:pPr>
      <w:r w:rsidRPr="00D80D8F">
        <w:t>Megrendelő nyilatkozik, hogy jelen szerződésmódosítás összhangban áll a Kbt. szerződésmódosításra vonatkozó, közbeszerzési eljárás megindításakor</w:t>
      </w:r>
      <w:r w:rsidR="009150EC" w:rsidRPr="00D80D8F">
        <w:t xml:space="preserve"> </w:t>
      </w:r>
      <w:r w:rsidRPr="00D80D8F">
        <w:t xml:space="preserve">hatályos előírásaival.  </w:t>
      </w:r>
    </w:p>
    <w:p w14:paraId="35ED24F8" w14:textId="77777777" w:rsidR="00A75459" w:rsidRPr="00D80D8F" w:rsidRDefault="00A75459" w:rsidP="009464C0">
      <w:pPr>
        <w:pStyle w:val="Listaszerbekezds"/>
        <w:widowControl w:val="0"/>
        <w:tabs>
          <w:tab w:val="left" w:pos="567"/>
        </w:tabs>
        <w:ind w:left="567" w:hanging="567"/>
        <w:jc w:val="both"/>
      </w:pPr>
    </w:p>
    <w:p w14:paraId="65B01C5A" w14:textId="59690906" w:rsidR="00FF738D" w:rsidRPr="00D80D8F" w:rsidRDefault="00FF738D" w:rsidP="00D80D8F">
      <w:pPr>
        <w:pStyle w:val="Listaszerbekezds"/>
        <w:widowControl w:val="0"/>
        <w:numPr>
          <w:ilvl w:val="1"/>
          <w:numId w:val="26"/>
        </w:numPr>
        <w:tabs>
          <w:tab w:val="left" w:pos="567"/>
        </w:tabs>
        <w:ind w:left="567" w:hanging="567"/>
        <w:jc w:val="both"/>
      </w:pPr>
      <w:r w:rsidRPr="00D80D8F">
        <w:t xml:space="preserve">Jelen </w:t>
      </w:r>
      <w:r w:rsidR="004934FD" w:rsidRPr="00D80D8F">
        <w:t>s</w:t>
      </w:r>
      <w:r w:rsidRPr="00D80D8F">
        <w:t>zerződésmódosítás a felek által történt aláírás</w:t>
      </w:r>
      <w:r w:rsidR="0052309C" w:rsidRPr="00D80D8F">
        <w:t>a</w:t>
      </w:r>
      <w:r w:rsidRPr="00D80D8F">
        <w:t xml:space="preserve"> napján lép életbe.</w:t>
      </w:r>
      <w:r w:rsidR="00A5225F" w:rsidRPr="00D80D8F">
        <w:t xml:space="preserve"> </w:t>
      </w:r>
      <w:r w:rsidRPr="00D80D8F">
        <w:t xml:space="preserve">Készült </w:t>
      </w:r>
      <w:r w:rsidR="00D92E1F" w:rsidRPr="00D80D8F">
        <w:t>négy</w:t>
      </w:r>
      <w:r w:rsidRPr="00D80D8F">
        <w:t xml:space="preserve"> egymással teljesen megegyező példányban.</w:t>
      </w:r>
      <w:r w:rsidR="00A5225F" w:rsidRPr="00D80D8F">
        <w:t xml:space="preserve"> Felek jelen szerződésmódosítást – elolvasás és értelmezés után – mint akaratuknak mindenben megegyezőt, jóváhagyólag aláírták. </w:t>
      </w:r>
    </w:p>
    <w:p w14:paraId="36F9B111" w14:textId="77777777" w:rsidR="0052309C" w:rsidRPr="00D80D8F" w:rsidRDefault="0052309C" w:rsidP="009464C0">
      <w:pPr>
        <w:pStyle w:val="Listaszerbekezds"/>
        <w:widowControl w:val="0"/>
        <w:tabs>
          <w:tab w:val="left" w:pos="567"/>
        </w:tabs>
        <w:ind w:left="567" w:hanging="567"/>
        <w:jc w:val="both"/>
      </w:pPr>
    </w:p>
    <w:p w14:paraId="4C000613" w14:textId="1D58B30B" w:rsidR="00E66C78" w:rsidRPr="00D80D8F" w:rsidRDefault="00E66C78" w:rsidP="00D80D8F">
      <w:pPr>
        <w:pStyle w:val="Listaszerbekezds"/>
        <w:widowControl w:val="0"/>
        <w:numPr>
          <w:ilvl w:val="1"/>
          <w:numId w:val="26"/>
        </w:numPr>
        <w:tabs>
          <w:tab w:val="left" w:pos="567"/>
        </w:tabs>
        <w:ind w:left="567" w:hanging="567"/>
        <w:jc w:val="both"/>
      </w:pPr>
      <w:r w:rsidRPr="00D80D8F">
        <w:t>Felek kifejezetten kijelentik, hogy a jelen szerződés elválaszthatatlan mellékletét képezik a fenti módosítások alátámasztását szolgáló dokumentumok</w:t>
      </w:r>
      <w:r w:rsidR="00566FF7" w:rsidRPr="00D80D8F">
        <w:t xml:space="preserve">: </w:t>
      </w:r>
    </w:p>
    <w:p w14:paraId="723A2919" w14:textId="3A84FBF5" w:rsidR="009778EE" w:rsidRPr="00D80D8F" w:rsidRDefault="009778EE" w:rsidP="009464C0">
      <w:pPr>
        <w:widowControl w:val="0"/>
        <w:jc w:val="both"/>
        <w:rPr>
          <w:u w:val="single"/>
        </w:rPr>
      </w:pPr>
    </w:p>
    <w:p w14:paraId="1AC2B043" w14:textId="396B8ACB" w:rsidR="00B60996" w:rsidRPr="00D80D8F" w:rsidRDefault="008B1485" w:rsidP="009464C0">
      <w:pPr>
        <w:widowControl w:val="0"/>
        <w:jc w:val="both"/>
        <w:rPr>
          <w:u w:val="single"/>
        </w:rPr>
      </w:pPr>
      <w:r w:rsidRPr="00D80D8F">
        <w:rPr>
          <w:u w:val="single"/>
        </w:rPr>
        <w:t>Mellékletek:</w:t>
      </w:r>
    </w:p>
    <w:p w14:paraId="236B1E47" w14:textId="63E2F540" w:rsidR="00E4365F" w:rsidRPr="00765013" w:rsidRDefault="004F23F3" w:rsidP="00F04046">
      <w:pPr>
        <w:pStyle w:val="Listaszerbekezds"/>
        <w:widowControl w:val="0"/>
        <w:numPr>
          <w:ilvl w:val="0"/>
          <w:numId w:val="4"/>
        </w:numPr>
        <w:ind w:left="993" w:hanging="426"/>
        <w:jc w:val="both"/>
        <w:rPr>
          <w:highlight w:val="yellow"/>
        </w:rPr>
      </w:pPr>
      <w:r w:rsidRPr="00765013">
        <w:rPr>
          <w:highlight w:val="yellow"/>
        </w:rPr>
        <w:t>[</w:t>
      </w:r>
      <w:r w:rsidR="00131EA0" w:rsidRPr="00765013">
        <w:rPr>
          <w:highlight w:val="yellow"/>
        </w:rPr>
        <w:t>Vállalkozó pótmunka ajánlata</w:t>
      </w:r>
      <w:r w:rsidRPr="00765013">
        <w:rPr>
          <w:highlight w:val="yellow"/>
        </w:rPr>
        <w:t>…]</w:t>
      </w:r>
      <w:r w:rsidR="00E4365F" w:rsidRPr="00765013">
        <w:rPr>
          <w:highlight w:val="yellow"/>
        </w:rPr>
        <w:t xml:space="preserve"> </w:t>
      </w:r>
    </w:p>
    <w:p w14:paraId="4A2D0EB4" w14:textId="2D7344EA" w:rsidR="00EC5B1F" w:rsidRPr="00765013" w:rsidRDefault="004F23F3" w:rsidP="00F04046">
      <w:pPr>
        <w:pStyle w:val="Listaszerbekezds"/>
        <w:widowControl w:val="0"/>
        <w:numPr>
          <w:ilvl w:val="0"/>
          <w:numId w:val="4"/>
        </w:numPr>
        <w:ind w:left="993" w:hanging="426"/>
        <w:jc w:val="both"/>
        <w:rPr>
          <w:highlight w:val="yellow"/>
        </w:rPr>
      </w:pPr>
      <w:r w:rsidRPr="00765013">
        <w:rPr>
          <w:highlight w:val="yellow"/>
        </w:rPr>
        <w:t>[</w:t>
      </w:r>
      <w:r w:rsidR="00131EA0" w:rsidRPr="00765013">
        <w:rPr>
          <w:highlight w:val="yellow"/>
        </w:rPr>
        <w:t>Műszaki ellenőr jóváhagyása</w:t>
      </w:r>
      <w:r w:rsidRPr="00765013">
        <w:rPr>
          <w:highlight w:val="yellow"/>
        </w:rPr>
        <w:t>…]</w:t>
      </w:r>
    </w:p>
    <w:p w14:paraId="2691BB0A" w14:textId="5B871F88" w:rsidR="0052309C" w:rsidRPr="00D80D8F" w:rsidRDefault="0052309C" w:rsidP="009464C0">
      <w:pPr>
        <w:widowControl w:val="0"/>
        <w:jc w:val="both"/>
      </w:pPr>
      <w:bookmarkStart w:id="0" w:name="_GoBack"/>
      <w:bookmarkEnd w:id="0"/>
    </w:p>
    <w:p w14:paraId="69D184FD" w14:textId="58B2DA11" w:rsidR="00D80D8F" w:rsidRPr="00D80D8F" w:rsidRDefault="00D80D8F" w:rsidP="009464C0">
      <w:pPr>
        <w:widowControl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31"/>
        <w:gridCol w:w="1234"/>
        <w:gridCol w:w="4007"/>
      </w:tblGrid>
      <w:tr w:rsidR="00D80D8F" w:rsidRPr="00D80D8F" w14:paraId="6240F697" w14:textId="77777777" w:rsidTr="00CF1452">
        <w:tc>
          <w:tcPr>
            <w:tcW w:w="3831" w:type="dxa"/>
            <w:hideMark/>
          </w:tcPr>
          <w:p w14:paraId="0BFB95A3" w14:textId="77777777" w:rsidR="00D80D8F" w:rsidRPr="00D80D8F" w:rsidRDefault="00D80D8F" w:rsidP="00CF1452">
            <w:pPr>
              <w:ind w:left="360" w:hanging="360"/>
            </w:pPr>
            <w:r w:rsidRPr="00D80D8F">
              <w:rPr>
                <w:b/>
                <w:bCs/>
                <w:i/>
              </w:rPr>
              <w:tab/>
            </w:r>
            <w:r w:rsidRPr="00D80D8F">
              <w:t xml:space="preserve">Balatonberény, 2023. </w:t>
            </w:r>
            <w:r w:rsidRPr="00D80D8F">
              <w:rPr>
                <w:highlight w:val="yellow"/>
              </w:rPr>
              <w:t>__.</w:t>
            </w:r>
          </w:p>
          <w:p w14:paraId="4DA8449D" w14:textId="77777777" w:rsidR="00D80D8F" w:rsidRPr="00D80D8F" w:rsidRDefault="00D80D8F" w:rsidP="00CF1452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</w:p>
        </w:tc>
        <w:tc>
          <w:tcPr>
            <w:tcW w:w="1234" w:type="dxa"/>
          </w:tcPr>
          <w:p w14:paraId="4B5D0FEE" w14:textId="77777777" w:rsidR="00D80D8F" w:rsidRPr="00D80D8F" w:rsidRDefault="00D80D8F" w:rsidP="00CF1452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</w:p>
        </w:tc>
        <w:tc>
          <w:tcPr>
            <w:tcW w:w="4007" w:type="dxa"/>
            <w:hideMark/>
          </w:tcPr>
          <w:p w14:paraId="4C38EF95" w14:textId="77777777" w:rsidR="00D80D8F" w:rsidRPr="00D80D8F" w:rsidRDefault="00D80D8F" w:rsidP="00CF1452">
            <w:pPr>
              <w:ind w:left="360" w:hanging="360"/>
            </w:pPr>
            <w:r w:rsidRPr="00D80D8F">
              <w:t xml:space="preserve">Balatonberény, 2023. </w:t>
            </w:r>
            <w:r w:rsidRPr="00D80D8F">
              <w:rPr>
                <w:highlight w:val="yellow"/>
              </w:rPr>
              <w:t>__.</w:t>
            </w:r>
          </w:p>
          <w:p w14:paraId="3F4C03F7" w14:textId="77777777" w:rsidR="00D80D8F" w:rsidRPr="00D80D8F" w:rsidRDefault="00D80D8F" w:rsidP="00CF1452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</w:p>
        </w:tc>
      </w:tr>
    </w:tbl>
    <w:p w14:paraId="7140F337" w14:textId="77777777" w:rsidR="00D80D8F" w:rsidRPr="00D80D8F" w:rsidRDefault="00D80D8F" w:rsidP="00D80D8F">
      <w:pPr>
        <w:spacing w:after="40" w:line="336" w:lineRule="auto"/>
      </w:pPr>
    </w:p>
    <w:p w14:paraId="63BF888D" w14:textId="77777777" w:rsidR="00D80D8F" w:rsidRPr="00D80D8F" w:rsidRDefault="00D80D8F" w:rsidP="00D80D8F">
      <w:pPr>
        <w:pStyle w:val="Szvegtrzs"/>
      </w:pPr>
    </w:p>
    <w:p w14:paraId="45E687ED" w14:textId="77777777" w:rsidR="00D80D8F" w:rsidRPr="00D80D8F" w:rsidRDefault="00D80D8F" w:rsidP="00D80D8F">
      <w:pPr>
        <w:pStyle w:val="Szvegtrzs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888"/>
        <w:gridCol w:w="1260"/>
        <w:gridCol w:w="4062"/>
      </w:tblGrid>
      <w:tr w:rsidR="00D80D8F" w:rsidRPr="00D80D8F" w14:paraId="0A64884F" w14:textId="77777777" w:rsidTr="00D80D8F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96EDB" w14:textId="77777777" w:rsidR="00D80D8F" w:rsidRPr="00D80D8F" w:rsidRDefault="00D80D8F" w:rsidP="00CF1452">
            <w:pPr>
              <w:pStyle w:val="Szvegtrzs"/>
              <w:keepNext/>
              <w:spacing w:line="256" w:lineRule="auto"/>
              <w:outlineLvl w:val="2"/>
              <w:rPr>
                <w:b/>
                <w:bCs/>
                <w:i/>
              </w:rPr>
            </w:pPr>
          </w:p>
        </w:tc>
        <w:tc>
          <w:tcPr>
            <w:tcW w:w="1260" w:type="dxa"/>
          </w:tcPr>
          <w:p w14:paraId="771EA6A4" w14:textId="77777777" w:rsidR="00D80D8F" w:rsidRPr="00D80D8F" w:rsidRDefault="00D80D8F" w:rsidP="00CF1452">
            <w:pPr>
              <w:pStyle w:val="Szvegtrzs"/>
              <w:keepNext/>
              <w:spacing w:line="256" w:lineRule="auto"/>
              <w:outlineLvl w:val="2"/>
              <w:rPr>
                <w:b/>
                <w:bCs/>
                <w:i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BCEAC" w14:textId="77777777" w:rsidR="00D80D8F" w:rsidRPr="00D80D8F" w:rsidRDefault="00D80D8F" w:rsidP="00CF1452">
            <w:pPr>
              <w:pStyle w:val="Szvegtrzs"/>
              <w:keepNext/>
              <w:spacing w:line="256" w:lineRule="auto"/>
              <w:outlineLvl w:val="2"/>
              <w:rPr>
                <w:b/>
                <w:bCs/>
                <w:i/>
              </w:rPr>
            </w:pPr>
          </w:p>
        </w:tc>
      </w:tr>
      <w:tr w:rsidR="00D80D8F" w:rsidRPr="00D80D8F" w14:paraId="0708B82B" w14:textId="77777777" w:rsidTr="00D80D8F">
        <w:trPr>
          <w:jc w:val="center"/>
        </w:trPr>
        <w:tc>
          <w:tcPr>
            <w:tcW w:w="3888" w:type="dxa"/>
            <w:hideMark/>
          </w:tcPr>
          <w:p w14:paraId="14BDEA9C" w14:textId="77777777" w:rsidR="00D80D8F" w:rsidRPr="00D80D8F" w:rsidRDefault="00D80D8F" w:rsidP="00CF1452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  <w:r w:rsidRPr="00D80D8F">
              <w:rPr>
                <w:b/>
                <w:bCs/>
                <w:i/>
              </w:rPr>
              <w:t>Lakatos András</w:t>
            </w:r>
          </w:p>
          <w:p w14:paraId="3F373EDC" w14:textId="77777777" w:rsidR="00D80D8F" w:rsidRPr="00D80D8F" w:rsidRDefault="00D80D8F" w:rsidP="00CF1452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  <w:r w:rsidRPr="00D80D8F">
              <w:rPr>
                <w:b/>
                <w:bCs/>
                <w:i/>
              </w:rPr>
              <w:t>ügyvezető</w:t>
            </w:r>
          </w:p>
          <w:p w14:paraId="0582E7E5" w14:textId="77777777" w:rsidR="00D80D8F" w:rsidRPr="00D80D8F" w:rsidRDefault="00D80D8F" w:rsidP="00D80D8F">
            <w:pPr>
              <w:jc w:val="center"/>
              <w:rPr>
                <w:bCs/>
                <w:lang w:eastAsia="ar-SA"/>
              </w:rPr>
            </w:pPr>
            <w:r w:rsidRPr="00D80D8F">
              <w:rPr>
                <w:bCs/>
                <w:lang w:eastAsia="ar-SA"/>
              </w:rPr>
              <w:t>KONZULTAX Műszaki és Szolgáltató Korlátolt Felelősségű Társaság</w:t>
            </w:r>
          </w:p>
          <w:p w14:paraId="4DCE00DC" w14:textId="13E009A6" w:rsidR="00D80D8F" w:rsidRPr="00D80D8F" w:rsidRDefault="00D80D8F" w:rsidP="00D80D8F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  <w:r w:rsidRPr="00D80D8F">
              <w:rPr>
                <w:b/>
                <w:bCs/>
                <w:i/>
              </w:rPr>
              <w:tab/>
              <w:t>a Vállalkozó képviseletében</w:t>
            </w:r>
          </w:p>
        </w:tc>
        <w:tc>
          <w:tcPr>
            <w:tcW w:w="1260" w:type="dxa"/>
          </w:tcPr>
          <w:p w14:paraId="7303E0AB" w14:textId="77777777" w:rsidR="00D80D8F" w:rsidRPr="00D80D8F" w:rsidRDefault="00D80D8F" w:rsidP="00CF1452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</w:p>
        </w:tc>
        <w:tc>
          <w:tcPr>
            <w:tcW w:w="4062" w:type="dxa"/>
            <w:hideMark/>
          </w:tcPr>
          <w:p w14:paraId="3657C55D" w14:textId="77777777" w:rsidR="00D80D8F" w:rsidRDefault="00D80D8F" w:rsidP="00CF1452">
            <w:pPr>
              <w:pStyle w:val="Cmsor1"/>
              <w:spacing w:before="0" w:line="25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0D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Druskóczi Tünde</w:t>
            </w:r>
          </w:p>
          <w:p w14:paraId="76CEFDC6" w14:textId="1D433512" w:rsidR="00D80D8F" w:rsidRPr="00D80D8F" w:rsidRDefault="00D80D8F" w:rsidP="00CF1452">
            <w:pPr>
              <w:pStyle w:val="Cmsor1"/>
              <w:spacing w:before="0" w:line="25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0D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polgármester </w:t>
            </w:r>
          </w:p>
          <w:p w14:paraId="7DEA864B" w14:textId="77777777" w:rsidR="00D80D8F" w:rsidRPr="00D80D8F" w:rsidRDefault="00D80D8F" w:rsidP="00CF1452">
            <w:pPr>
              <w:pStyle w:val="Cmsor1"/>
              <w:spacing w:before="0" w:line="25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D80D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Balatonberény Község Önkormányzata</w:t>
            </w:r>
          </w:p>
          <w:p w14:paraId="292EE4B5" w14:textId="77777777" w:rsidR="00D80D8F" w:rsidRPr="00D80D8F" w:rsidRDefault="00D80D8F" w:rsidP="00CF1452">
            <w:pPr>
              <w:pStyle w:val="Szvegtrzs"/>
              <w:keepNext/>
              <w:spacing w:line="256" w:lineRule="auto"/>
              <w:jc w:val="center"/>
              <w:outlineLvl w:val="2"/>
              <w:rPr>
                <w:b/>
                <w:bCs/>
                <w:i/>
              </w:rPr>
            </w:pPr>
            <w:r w:rsidRPr="00D80D8F">
              <w:rPr>
                <w:b/>
                <w:bCs/>
                <w:i/>
              </w:rPr>
              <w:t>a Megrendelő képviseletében</w:t>
            </w:r>
          </w:p>
        </w:tc>
      </w:tr>
    </w:tbl>
    <w:p w14:paraId="6064AFFD" w14:textId="77777777" w:rsidR="00D80D8F" w:rsidRPr="00D80D8F" w:rsidRDefault="00D80D8F" w:rsidP="009464C0">
      <w:pPr>
        <w:widowControl w:val="0"/>
        <w:jc w:val="both"/>
      </w:pPr>
    </w:p>
    <w:sectPr w:rsidR="00D80D8F" w:rsidRPr="00D80D8F" w:rsidSect="00C64657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7FEA9" w14:textId="77777777" w:rsidR="001A0C66" w:rsidRDefault="001A0C66" w:rsidP="00FF738D">
      <w:r>
        <w:separator/>
      </w:r>
    </w:p>
  </w:endnote>
  <w:endnote w:type="continuationSeparator" w:id="0">
    <w:p w14:paraId="2EE786F3" w14:textId="77777777" w:rsidR="001A0C66" w:rsidRDefault="001A0C66" w:rsidP="00FF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7D6A7" w14:textId="77777777" w:rsidR="000F0CF1" w:rsidRDefault="000F0CF1"/>
  <w:p w14:paraId="40B2C76B" w14:textId="6AAB1B27" w:rsidR="000F0CF1" w:rsidRPr="0090435F" w:rsidRDefault="000F0CF1">
    <w:pPr>
      <w:pStyle w:val="llb"/>
      <w:jc w:val="right"/>
      <w:rPr>
        <w:sz w:val="20"/>
        <w:szCs w:val="20"/>
      </w:rPr>
    </w:pPr>
    <w:r w:rsidRPr="0090435F">
      <w:rPr>
        <w:sz w:val="20"/>
        <w:szCs w:val="20"/>
      </w:rPr>
      <w:fldChar w:fldCharType="begin"/>
    </w:r>
    <w:r w:rsidRPr="0090435F">
      <w:rPr>
        <w:sz w:val="20"/>
        <w:szCs w:val="20"/>
      </w:rPr>
      <w:instrText>PAGE   \* MERGEFORMAT</w:instrText>
    </w:r>
    <w:r w:rsidRPr="0090435F">
      <w:rPr>
        <w:sz w:val="20"/>
        <w:szCs w:val="20"/>
      </w:rPr>
      <w:fldChar w:fldCharType="separate"/>
    </w:r>
    <w:r w:rsidR="00765013">
      <w:rPr>
        <w:noProof/>
        <w:sz w:val="20"/>
        <w:szCs w:val="20"/>
      </w:rPr>
      <w:t>7</w:t>
    </w:r>
    <w:r w:rsidRPr="0090435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A707D" w14:textId="77777777" w:rsidR="001A0C66" w:rsidRDefault="001A0C66" w:rsidP="00FF738D">
      <w:r>
        <w:separator/>
      </w:r>
    </w:p>
  </w:footnote>
  <w:footnote w:type="continuationSeparator" w:id="0">
    <w:p w14:paraId="61B10A03" w14:textId="77777777" w:rsidR="001A0C66" w:rsidRDefault="001A0C66" w:rsidP="00FF7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3AB0"/>
    <w:multiLevelType w:val="multilevel"/>
    <w:tmpl w:val="4D1219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E774D5"/>
    <w:multiLevelType w:val="multilevel"/>
    <w:tmpl w:val="E7509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0152771"/>
    <w:multiLevelType w:val="hybridMultilevel"/>
    <w:tmpl w:val="C486E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C40C4"/>
    <w:multiLevelType w:val="multilevel"/>
    <w:tmpl w:val="38FC74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cs="Times New Roman" w:hint="default"/>
      </w:rPr>
    </w:lvl>
  </w:abstractNum>
  <w:abstractNum w:abstractNumId="4" w15:restartNumberingAfterBreak="0">
    <w:nsid w:val="1A560EDC"/>
    <w:multiLevelType w:val="multilevel"/>
    <w:tmpl w:val="834ED85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800129"/>
    <w:multiLevelType w:val="hybridMultilevel"/>
    <w:tmpl w:val="E3641228"/>
    <w:lvl w:ilvl="0" w:tplc="7BD0563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E6A4C0DE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F23127"/>
    <w:multiLevelType w:val="hybridMultilevel"/>
    <w:tmpl w:val="5B74CC7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E03E0D"/>
    <w:multiLevelType w:val="multilevel"/>
    <w:tmpl w:val="93DE55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F680393"/>
    <w:multiLevelType w:val="hybridMultilevel"/>
    <w:tmpl w:val="C486E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4739E"/>
    <w:multiLevelType w:val="multilevel"/>
    <w:tmpl w:val="98E4C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0" w15:restartNumberingAfterBreak="0">
    <w:nsid w:val="2F464630"/>
    <w:multiLevelType w:val="multilevel"/>
    <w:tmpl w:val="99BA18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563117"/>
    <w:multiLevelType w:val="hybridMultilevel"/>
    <w:tmpl w:val="DE76DD68"/>
    <w:lvl w:ilvl="0" w:tplc="F93AD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55AD4"/>
    <w:multiLevelType w:val="hybridMultilevel"/>
    <w:tmpl w:val="C486E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32DBB"/>
    <w:multiLevelType w:val="hybridMultilevel"/>
    <w:tmpl w:val="14A0A7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A6223"/>
    <w:multiLevelType w:val="multilevel"/>
    <w:tmpl w:val="80268F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3304D76"/>
    <w:multiLevelType w:val="multilevel"/>
    <w:tmpl w:val="084A5CEC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B960B1F"/>
    <w:multiLevelType w:val="hybridMultilevel"/>
    <w:tmpl w:val="D0980CD8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172F3D"/>
    <w:multiLevelType w:val="multilevel"/>
    <w:tmpl w:val="D5803C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BC68EC"/>
    <w:multiLevelType w:val="hybridMultilevel"/>
    <w:tmpl w:val="E4CE4374"/>
    <w:lvl w:ilvl="0" w:tplc="040E0017">
      <w:start w:val="1"/>
      <w:numFmt w:val="lowerLetter"/>
      <w:lvlText w:val="%1)"/>
      <w:lvlJc w:val="left"/>
      <w:pPr>
        <w:ind w:left="362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341" w:hanging="360"/>
      </w:pPr>
    </w:lvl>
    <w:lvl w:ilvl="2" w:tplc="040E001B" w:tentative="1">
      <w:start w:val="1"/>
      <w:numFmt w:val="lowerRoman"/>
      <w:lvlText w:val="%3."/>
      <w:lvlJc w:val="right"/>
      <w:pPr>
        <w:ind w:left="5061" w:hanging="180"/>
      </w:pPr>
    </w:lvl>
    <w:lvl w:ilvl="3" w:tplc="040E000F" w:tentative="1">
      <w:start w:val="1"/>
      <w:numFmt w:val="decimal"/>
      <w:lvlText w:val="%4."/>
      <w:lvlJc w:val="left"/>
      <w:pPr>
        <w:ind w:left="5781" w:hanging="360"/>
      </w:pPr>
    </w:lvl>
    <w:lvl w:ilvl="4" w:tplc="040E0019" w:tentative="1">
      <w:start w:val="1"/>
      <w:numFmt w:val="lowerLetter"/>
      <w:lvlText w:val="%5."/>
      <w:lvlJc w:val="left"/>
      <w:pPr>
        <w:ind w:left="6501" w:hanging="360"/>
      </w:pPr>
    </w:lvl>
    <w:lvl w:ilvl="5" w:tplc="040E001B" w:tentative="1">
      <w:start w:val="1"/>
      <w:numFmt w:val="lowerRoman"/>
      <w:lvlText w:val="%6."/>
      <w:lvlJc w:val="right"/>
      <w:pPr>
        <w:ind w:left="7221" w:hanging="180"/>
      </w:pPr>
    </w:lvl>
    <w:lvl w:ilvl="6" w:tplc="040E000F" w:tentative="1">
      <w:start w:val="1"/>
      <w:numFmt w:val="decimal"/>
      <w:lvlText w:val="%7."/>
      <w:lvlJc w:val="left"/>
      <w:pPr>
        <w:ind w:left="7941" w:hanging="360"/>
      </w:pPr>
    </w:lvl>
    <w:lvl w:ilvl="7" w:tplc="040E0019" w:tentative="1">
      <w:start w:val="1"/>
      <w:numFmt w:val="lowerLetter"/>
      <w:lvlText w:val="%8."/>
      <w:lvlJc w:val="left"/>
      <w:pPr>
        <w:ind w:left="8661" w:hanging="360"/>
      </w:pPr>
    </w:lvl>
    <w:lvl w:ilvl="8" w:tplc="040E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55D80C53"/>
    <w:multiLevelType w:val="hybridMultilevel"/>
    <w:tmpl w:val="DCDA1B8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EA8A58">
      <w:start w:val="1"/>
      <w:numFmt w:val="lowerLetter"/>
      <w:lvlText w:val="%2./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/>
      </w:rPr>
    </w:lvl>
    <w:lvl w:ilvl="2" w:tplc="56268A22">
      <w:start w:val="1"/>
      <w:numFmt w:val="lowerLetter"/>
      <w:lvlText w:val="%3)"/>
      <w:lvlJc w:val="left"/>
      <w:pPr>
        <w:ind w:left="2160" w:hanging="360"/>
      </w:pPr>
      <w:rPr>
        <w:rFonts w:cs="Times New Roman" w:hint="default"/>
      </w:rPr>
    </w:lvl>
    <w:lvl w:ilvl="3" w:tplc="7F6A7A8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B1117"/>
    <w:multiLevelType w:val="hybridMultilevel"/>
    <w:tmpl w:val="14B262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B2EDC"/>
    <w:multiLevelType w:val="hybridMultilevel"/>
    <w:tmpl w:val="5B74CC7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B002BDD"/>
    <w:multiLevelType w:val="multilevel"/>
    <w:tmpl w:val="DFDECB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. 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1. %2. 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D2326F1"/>
    <w:multiLevelType w:val="multilevel"/>
    <w:tmpl w:val="403218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E3528C7"/>
    <w:multiLevelType w:val="multilevel"/>
    <w:tmpl w:val="F7561F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842D25"/>
    <w:multiLevelType w:val="multilevel"/>
    <w:tmpl w:val="601680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719D5BAD"/>
    <w:multiLevelType w:val="hybridMultilevel"/>
    <w:tmpl w:val="64EAE8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2"/>
  </w:num>
  <w:num w:numId="4">
    <w:abstractNumId w:val="2"/>
  </w:num>
  <w:num w:numId="5">
    <w:abstractNumId w:val="18"/>
  </w:num>
  <w:num w:numId="6">
    <w:abstractNumId w:val="5"/>
  </w:num>
  <w:num w:numId="7">
    <w:abstractNumId w:val="21"/>
  </w:num>
  <w:num w:numId="8">
    <w:abstractNumId w:val="19"/>
  </w:num>
  <w:num w:numId="9">
    <w:abstractNumId w:val="3"/>
  </w:num>
  <w:num w:numId="10">
    <w:abstractNumId w:val="23"/>
  </w:num>
  <w:num w:numId="11">
    <w:abstractNumId w:val="24"/>
  </w:num>
  <w:num w:numId="12">
    <w:abstractNumId w:val="12"/>
  </w:num>
  <w:num w:numId="13">
    <w:abstractNumId w:val="8"/>
  </w:num>
  <w:num w:numId="14">
    <w:abstractNumId w:val="17"/>
  </w:num>
  <w:num w:numId="15">
    <w:abstractNumId w:val="20"/>
  </w:num>
  <w:num w:numId="16">
    <w:abstractNumId w:val="16"/>
  </w:num>
  <w:num w:numId="17">
    <w:abstractNumId w:val="0"/>
  </w:num>
  <w:num w:numId="18">
    <w:abstractNumId w:val="15"/>
  </w:num>
  <w:num w:numId="19">
    <w:abstractNumId w:val="1"/>
  </w:num>
  <w:num w:numId="20">
    <w:abstractNumId w:val="9"/>
  </w:num>
  <w:num w:numId="21">
    <w:abstractNumId w:val="25"/>
  </w:num>
  <w:num w:numId="22">
    <w:abstractNumId w:val="7"/>
  </w:num>
  <w:num w:numId="23">
    <w:abstractNumId w:val="11"/>
  </w:num>
  <w:num w:numId="24">
    <w:abstractNumId w:val="26"/>
  </w:num>
  <w:num w:numId="25">
    <w:abstractNumId w:val="13"/>
  </w:num>
  <w:num w:numId="26">
    <w:abstractNumId w:val="4"/>
  </w:num>
  <w:num w:numId="2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AB"/>
    <w:rsid w:val="0000049A"/>
    <w:rsid w:val="00000801"/>
    <w:rsid w:val="00001EF0"/>
    <w:rsid w:val="00017BF6"/>
    <w:rsid w:val="00024679"/>
    <w:rsid w:val="000260DD"/>
    <w:rsid w:val="00026E27"/>
    <w:rsid w:val="00032176"/>
    <w:rsid w:val="000353FC"/>
    <w:rsid w:val="00046008"/>
    <w:rsid w:val="00054BFD"/>
    <w:rsid w:val="00060AE0"/>
    <w:rsid w:val="00061C08"/>
    <w:rsid w:val="00066712"/>
    <w:rsid w:val="0006686C"/>
    <w:rsid w:val="00066C09"/>
    <w:rsid w:val="00082BAA"/>
    <w:rsid w:val="000838AD"/>
    <w:rsid w:val="00085844"/>
    <w:rsid w:val="00094B95"/>
    <w:rsid w:val="00095C4B"/>
    <w:rsid w:val="00096AEC"/>
    <w:rsid w:val="00097443"/>
    <w:rsid w:val="000A15FC"/>
    <w:rsid w:val="000A17E9"/>
    <w:rsid w:val="000A278D"/>
    <w:rsid w:val="000A358F"/>
    <w:rsid w:val="000A4A68"/>
    <w:rsid w:val="000B205F"/>
    <w:rsid w:val="000B4DDA"/>
    <w:rsid w:val="000C168A"/>
    <w:rsid w:val="000C20E9"/>
    <w:rsid w:val="000E0E0C"/>
    <w:rsid w:val="000E16BD"/>
    <w:rsid w:val="000E1BA0"/>
    <w:rsid w:val="000E29F4"/>
    <w:rsid w:val="000E3461"/>
    <w:rsid w:val="000E4750"/>
    <w:rsid w:val="000F0CF1"/>
    <w:rsid w:val="000F23A2"/>
    <w:rsid w:val="000F6A3E"/>
    <w:rsid w:val="00100848"/>
    <w:rsid w:val="0010727D"/>
    <w:rsid w:val="001115EE"/>
    <w:rsid w:val="00120C63"/>
    <w:rsid w:val="00124E9D"/>
    <w:rsid w:val="00125342"/>
    <w:rsid w:val="001271EC"/>
    <w:rsid w:val="00131EA0"/>
    <w:rsid w:val="00134497"/>
    <w:rsid w:val="00134ABE"/>
    <w:rsid w:val="00141BE4"/>
    <w:rsid w:val="00144046"/>
    <w:rsid w:val="00145453"/>
    <w:rsid w:val="001474E9"/>
    <w:rsid w:val="00150B18"/>
    <w:rsid w:val="00150F32"/>
    <w:rsid w:val="00156AB1"/>
    <w:rsid w:val="00157033"/>
    <w:rsid w:val="001651AC"/>
    <w:rsid w:val="00173AB2"/>
    <w:rsid w:val="00181E35"/>
    <w:rsid w:val="00184B2E"/>
    <w:rsid w:val="001861E4"/>
    <w:rsid w:val="001A0289"/>
    <w:rsid w:val="001A0C66"/>
    <w:rsid w:val="001A1059"/>
    <w:rsid w:val="001A2C13"/>
    <w:rsid w:val="001A6A8A"/>
    <w:rsid w:val="001A7039"/>
    <w:rsid w:val="001B4622"/>
    <w:rsid w:val="001B4DA5"/>
    <w:rsid w:val="001B63BA"/>
    <w:rsid w:val="001C22EB"/>
    <w:rsid w:val="001C4104"/>
    <w:rsid w:val="001C644C"/>
    <w:rsid w:val="001D05CE"/>
    <w:rsid w:val="001E0FCA"/>
    <w:rsid w:val="001E4D0E"/>
    <w:rsid w:val="001F15B6"/>
    <w:rsid w:val="00200D42"/>
    <w:rsid w:val="002042F3"/>
    <w:rsid w:val="00210CA8"/>
    <w:rsid w:val="0021470D"/>
    <w:rsid w:val="00216DCD"/>
    <w:rsid w:val="0022139D"/>
    <w:rsid w:val="00232B1E"/>
    <w:rsid w:val="002341F2"/>
    <w:rsid w:val="002342F4"/>
    <w:rsid w:val="00236284"/>
    <w:rsid w:val="00247986"/>
    <w:rsid w:val="00252E1E"/>
    <w:rsid w:val="00255B57"/>
    <w:rsid w:val="00263982"/>
    <w:rsid w:val="0026675B"/>
    <w:rsid w:val="00280649"/>
    <w:rsid w:val="0029245E"/>
    <w:rsid w:val="00292E42"/>
    <w:rsid w:val="002944EE"/>
    <w:rsid w:val="00296949"/>
    <w:rsid w:val="00297134"/>
    <w:rsid w:val="002A0380"/>
    <w:rsid w:val="002A3A0B"/>
    <w:rsid w:val="002A69E8"/>
    <w:rsid w:val="002B14C2"/>
    <w:rsid w:val="002C2FD5"/>
    <w:rsid w:val="002C7270"/>
    <w:rsid w:val="002D15F8"/>
    <w:rsid w:val="002F2F2D"/>
    <w:rsid w:val="002F339E"/>
    <w:rsid w:val="003013C6"/>
    <w:rsid w:val="003043E6"/>
    <w:rsid w:val="003078F0"/>
    <w:rsid w:val="0031027A"/>
    <w:rsid w:val="003105C4"/>
    <w:rsid w:val="0031066F"/>
    <w:rsid w:val="003138A7"/>
    <w:rsid w:val="003203A9"/>
    <w:rsid w:val="0032293F"/>
    <w:rsid w:val="00335011"/>
    <w:rsid w:val="00335CA2"/>
    <w:rsid w:val="0035258D"/>
    <w:rsid w:val="00352CBD"/>
    <w:rsid w:val="00356C5A"/>
    <w:rsid w:val="0036689C"/>
    <w:rsid w:val="003731D6"/>
    <w:rsid w:val="00376C7A"/>
    <w:rsid w:val="00381F37"/>
    <w:rsid w:val="003845E2"/>
    <w:rsid w:val="003870EC"/>
    <w:rsid w:val="003903D5"/>
    <w:rsid w:val="00393F33"/>
    <w:rsid w:val="00394486"/>
    <w:rsid w:val="0039752D"/>
    <w:rsid w:val="003A0155"/>
    <w:rsid w:val="003A1176"/>
    <w:rsid w:val="003A44CF"/>
    <w:rsid w:val="003B4913"/>
    <w:rsid w:val="003B53D0"/>
    <w:rsid w:val="003B61B6"/>
    <w:rsid w:val="003C587A"/>
    <w:rsid w:val="003C720C"/>
    <w:rsid w:val="003D21D3"/>
    <w:rsid w:val="003D5920"/>
    <w:rsid w:val="003D7C73"/>
    <w:rsid w:val="003F046F"/>
    <w:rsid w:val="003F5AB5"/>
    <w:rsid w:val="003F6712"/>
    <w:rsid w:val="003F762F"/>
    <w:rsid w:val="004001C1"/>
    <w:rsid w:val="00403846"/>
    <w:rsid w:val="00422923"/>
    <w:rsid w:val="00423E04"/>
    <w:rsid w:val="00426172"/>
    <w:rsid w:val="004432A5"/>
    <w:rsid w:val="004445DC"/>
    <w:rsid w:val="004459B4"/>
    <w:rsid w:val="00446E76"/>
    <w:rsid w:val="00456F45"/>
    <w:rsid w:val="0045742E"/>
    <w:rsid w:val="0046420F"/>
    <w:rsid w:val="00465E2F"/>
    <w:rsid w:val="0047015C"/>
    <w:rsid w:val="00475EBE"/>
    <w:rsid w:val="00480EAD"/>
    <w:rsid w:val="00483178"/>
    <w:rsid w:val="004864AD"/>
    <w:rsid w:val="004934FD"/>
    <w:rsid w:val="0049688B"/>
    <w:rsid w:val="004A3C1C"/>
    <w:rsid w:val="004A50CE"/>
    <w:rsid w:val="004B079B"/>
    <w:rsid w:val="004B0DC7"/>
    <w:rsid w:val="004B1AAC"/>
    <w:rsid w:val="004B6830"/>
    <w:rsid w:val="004C689A"/>
    <w:rsid w:val="004C73D2"/>
    <w:rsid w:val="004D72B1"/>
    <w:rsid w:val="004E4C10"/>
    <w:rsid w:val="004F1925"/>
    <w:rsid w:val="004F23F3"/>
    <w:rsid w:val="004F65D4"/>
    <w:rsid w:val="004F6AE9"/>
    <w:rsid w:val="0050622C"/>
    <w:rsid w:val="00506FDA"/>
    <w:rsid w:val="0050719E"/>
    <w:rsid w:val="0051007E"/>
    <w:rsid w:val="00513FEF"/>
    <w:rsid w:val="00514960"/>
    <w:rsid w:val="005168A2"/>
    <w:rsid w:val="00516ACB"/>
    <w:rsid w:val="00522198"/>
    <w:rsid w:val="0052309C"/>
    <w:rsid w:val="00523A79"/>
    <w:rsid w:val="00524B61"/>
    <w:rsid w:val="005250DD"/>
    <w:rsid w:val="00542D9B"/>
    <w:rsid w:val="00554C1E"/>
    <w:rsid w:val="0055725A"/>
    <w:rsid w:val="00566F10"/>
    <w:rsid w:val="00566FF7"/>
    <w:rsid w:val="00567109"/>
    <w:rsid w:val="00567DCA"/>
    <w:rsid w:val="005749D4"/>
    <w:rsid w:val="00592CB6"/>
    <w:rsid w:val="00597495"/>
    <w:rsid w:val="005B1D82"/>
    <w:rsid w:val="005B577E"/>
    <w:rsid w:val="005B60A0"/>
    <w:rsid w:val="005C177C"/>
    <w:rsid w:val="005C1E77"/>
    <w:rsid w:val="005C57DE"/>
    <w:rsid w:val="005D02EC"/>
    <w:rsid w:val="005D0986"/>
    <w:rsid w:val="005D3BB1"/>
    <w:rsid w:val="005E19FE"/>
    <w:rsid w:val="005F19D2"/>
    <w:rsid w:val="005F56D5"/>
    <w:rsid w:val="00601B1B"/>
    <w:rsid w:val="006060A6"/>
    <w:rsid w:val="0061101D"/>
    <w:rsid w:val="0061274E"/>
    <w:rsid w:val="00612CDC"/>
    <w:rsid w:val="00614B19"/>
    <w:rsid w:val="00622380"/>
    <w:rsid w:val="00626CF1"/>
    <w:rsid w:val="00633A67"/>
    <w:rsid w:val="006348E0"/>
    <w:rsid w:val="00643EDF"/>
    <w:rsid w:val="006468E9"/>
    <w:rsid w:val="006508F2"/>
    <w:rsid w:val="00652148"/>
    <w:rsid w:val="0065252E"/>
    <w:rsid w:val="0065604B"/>
    <w:rsid w:val="00661E71"/>
    <w:rsid w:val="00662CF1"/>
    <w:rsid w:val="00665D55"/>
    <w:rsid w:val="0066607D"/>
    <w:rsid w:val="00676F9E"/>
    <w:rsid w:val="00684B75"/>
    <w:rsid w:val="00694ED1"/>
    <w:rsid w:val="00696C2A"/>
    <w:rsid w:val="006A2B48"/>
    <w:rsid w:val="006A2C64"/>
    <w:rsid w:val="006A3500"/>
    <w:rsid w:val="006A77F2"/>
    <w:rsid w:val="006B004E"/>
    <w:rsid w:val="006B1A22"/>
    <w:rsid w:val="006B2A64"/>
    <w:rsid w:val="006B7DCE"/>
    <w:rsid w:val="006C01E0"/>
    <w:rsid w:val="006C317A"/>
    <w:rsid w:val="006C76A3"/>
    <w:rsid w:val="006D64B2"/>
    <w:rsid w:val="006E0F3D"/>
    <w:rsid w:val="006E1C75"/>
    <w:rsid w:val="006E62DD"/>
    <w:rsid w:val="006F3AB0"/>
    <w:rsid w:val="00700776"/>
    <w:rsid w:val="00700F88"/>
    <w:rsid w:val="00705B09"/>
    <w:rsid w:val="00705C74"/>
    <w:rsid w:val="00710D70"/>
    <w:rsid w:val="007157AB"/>
    <w:rsid w:val="007157CF"/>
    <w:rsid w:val="007234CA"/>
    <w:rsid w:val="00723BC5"/>
    <w:rsid w:val="00733174"/>
    <w:rsid w:val="007364DB"/>
    <w:rsid w:val="00741CE7"/>
    <w:rsid w:val="00743389"/>
    <w:rsid w:val="007471C1"/>
    <w:rsid w:val="007546E9"/>
    <w:rsid w:val="0076018C"/>
    <w:rsid w:val="007610DE"/>
    <w:rsid w:val="00765013"/>
    <w:rsid w:val="00776718"/>
    <w:rsid w:val="00780F1D"/>
    <w:rsid w:val="00782DDE"/>
    <w:rsid w:val="00786B34"/>
    <w:rsid w:val="00787E89"/>
    <w:rsid w:val="007964D9"/>
    <w:rsid w:val="007A39D5"/>
    <w:rsid w:val="007A518B"/>
    <w:rsid w:val="007B4538"/>
    <w:rsid w:val="007B4EB5"/>
    <w:rsid w:val="007B58A9"/>
    <w:rsid w:val="007B5C15"/>
    <w:rsid w:val="007C153B"/>
    <w:rsid w:val="007C5308"/>
    <w:rsid w:val="007C5CA5"/>
    <w:rsid w:val="007D4B33"/>
    <w:rsid w:val="007F6517"/>
    <w:rsid w:val="008003A3"/>
    <w:rsid w:val="008034AC"/>
    <w:rsid w:val="00805CB5"/>
    <w:rsid w:val="008211B4"/>
    <w:rsid w:val="00823E7F"/>
    <w:rsid w:val="00824FA7"/>
    <w:rsid w:val="008307A6"/>
    <w:rsid w:val="00840A9B"/>
    <w:rsid w:val="008412DA"/>
    <w:rsid w:val="008544D6"/>
    <w:rsid w:val="00854F2E"/>
    <w:rsid w:val="00855C37"/>
    <w:rsid w:val="00857B11"/>
    <w:rsid w:val="0086046A"/>
    <w:rsid w:val="0086111D"/>
    <w:rsid w:val="0086113D"/>
    <w:rsid w:val="00872602"/>
    <w:rsid w:val="00875F0C"/>
    <w:rsid w:val="008854A9"/>
    <w:rsid w:val="00896A39"/>
    <w:rsid w:val="008A3F06"/>
    <w:rsid w:val="008A459F"/>
    <w:rsid w:val="008A57B9"/>
    <w:rsid w:val="008B1485"/>
    <w:rsid w:val="008C1B32"/>
    <w:rsid w:val="008C32E7"/>
    <w:rsid w:val="008C667C"/>
    <w:rsid w:val="008D2480"/>
    <w:rsid w:val="008D24B0"/>
    <w:rsid w:val="008D291B"/>
    <w:rsid w:val="008E6604"/>
    <w:rsid w:val="008F1494"/>
    <w:rsid w:val="008F6585"/>
    <w:rsid w:val="00900452"/>
    <w:rsid w:val="00900872"/>
    <w:rsid w:val="00900DE8"/>
    <w:rsid w:val="0090225F"/>
    <w:rsid w:val="0090435F"/>
    <w:rsid w:val="00904E34"/>
    <w:rsid w:val="00904F55"/>
    <w:rsid w:val="00904F7D"/>
    <w:rsid w:val="00907673"/>
    <w:rsid w:val="009150EC"/>
    <w:rsid w:val="00922227"/>
    <w:rsid w:val="00936829"/>
    <w:rsid w:val="00940E3D"/>
    <w:rsid w:val="009464C0"/>
    <w:rsid w:val="00946D88"/>
    <w:rsid w:val="00947942"/>
    <w:rsid w:val="00952C4E"/>
    <w:rsid w:val="00955C10"/>
    <w:rsid w:val="009778EE"/>
    <w:rsid w:val="00987EF8"/>
    <w:rsid w:val="009924A2"/>
    <w:rsid w:val="00992CE5"/>
    <w:rsid w:val="00993279"/>
    <w:rsid w:val="00993B07"/>
    <w:rsid w:val="00993CA6"/>
    <w:rsid w:val="009A2530"/>
    <w:rsid w:val="009A7B19"/>
    <w:rsid w:val="009B4CD0"/>
    <w:rsid w:val="009C0C9E"/>
    <w:rsid w:val="009C12C3"/>
    <w:rsid w:val="009C1387"/>
    <w:rsid w:val="009C4A96"/>
    <w:rsid w:val="009C533D"/>
    <w:rsid w:val="009E1EDA"/>
    <w:rsid w:val="009F2735"/>
    <w:rsid w:val="009F7932"/>
    <w:rsid w:val="00A06989"/>
    <w:rsid w:val="00A14645"/>
    <w:rsid w:val="00A14C26"/>
    <w:rsid w:val="00A231FC"/>
    <w:rsid w:val="00A24DB4"/>
    <w:rsid w:val="00A26617"/>
    <w:rsid w:val="00A30AD4"/>
    <w:rsid w:val="00A37EFE"/>
    <w:rsid w:val="00A40CE1"/>
    <w:rsid w:val="00A4523A"/>
    <w:rsid w:val="00A50487"/>
    <w:rsid w:val="00A5225F"/>
    <w:rsid w:val="00A53779"/>
    <w:rsid w:val="00A567E9"/>
    <w:rsid w:val="00A57ECA"/>
    <w:rsid w:val="00A73BCF"/>
    <w:rsid w:val="00A74791"/>
    <w:rsid w:val="00A75459"/>
    <w:rsid w:val="00A7758C"/>
    <w:rsid w:val="00A81F3D"/>
    <w:rsid w:val="00A85497"/>
    <w:rsid w:val="00A85CE8"/>
    <w:rsid w:val="00A9265D"/>
    <w:rsid w:val="00A97AA1"/>
    <w:rsid w:val="00AB11BE"/>
    <w:rsid w:val="00AB1821"/>
    <w:rsid w:val="00AB3BD0"/>
    <w:rsid w:val="00AB6810"/>
    <w:rsid w:val="00AC2FA0"/>
    <w:rsid w:val="00AC47B2"/>
    <w:rsid w:val="00AD0536"/>
    <w:rsid w:val="00AD1C39"/>
    <w:rsid w:val="00AD4DE2"/>
    <w:rsid w:val="00AE41B6"/>
    <w:rsid w:val="00AF3DEE"/>
    <w:rsid w:val="00AF54B7"/>
    <w:rsid w:val="00AF5A5B"/>
    <w:rsid w:val="00B0539F"/>
    <w:rsid w:val="00B068CD"/>
    <w:rsid w:val="00B1436F"/>
    <w:rsid w:val="00B14A13"/>
    <w:rsid w:val="00B16842"/>
    <w:rsid w:val="00B36A3A"/>
    <w:rsid w:val="00B37822"/>
    <w:rsid w:val="00B37951"/>
    <w:rsid w:val="00B4269D"/>
    <w:rsid w:val="00B43BD7"/>
    <w:rsid w:val="00B44E52"/>
    <w:rsid w:val="00B552AC"/>
    <w:rsid w:val="00B6066E"/>
    <w:rsid w:val="00B60996"/>
    <w:rsid w:val="00B61710"/>
    <w:rsid w:val="00B62867"/>
    <w:rsid w:val="00B664AB"/>
    <w:rsid w:val="00B66BFC"/>
    <w:rsid w:val="00B739D2"/>
    <w:rsid w:val="00B80A47"/>
    <w:rsid w:val="00B83C97"/>
    <w:rsid w:val="00B91208"/>
    <w:rsid w:val="00B9733D"/>
    <w:rsid w:val="00BA5CE8"/>
    <w:rsid w:val="00BA661C"/>
    <w:rsid w:val="00BB036D"/>
    <w:rsid w:val="00BB1505"/>
    <w:rsid w:val="00BB3519"/>
    <w:rsid w:val="00BB7F35"/>
    <w:rsid w:val="00BC4E10"/>
    <w:rsid w:val="00BC665D"/>
    <w:rsid w:val="00BD1911"/>
    <w:rsid w:val="00BD32C7"/>
    <w:rsid w:val="00BD3CAE"/>
    <w:rsid w:val="00BD3DC7"/>
    <w:rsid w:val="00BD4B7F"/>
    <w:rsid w:val="00BD6C6A"/>
    <w:rsid w:val="00BE4E38"/>
    <w:rsid w:val="00BE7CAF"/>
    <w:rsid w:val="00BF1FD3"/>
    <w:rsid w:val="00BF2704"/>
    <w:rsid w:val="00BF7AC7"/>
    <w:rsid w:val="00C00DE5"/>
    <w:rsid w:val="00C02103"/>
    <w:rsid w:val="00C229E1"/>
    <w:rsid w:val="00C2707F"/>
    <w:rsid w:val="00C276D8"/>
    <w:rsid w:val="00C3013D"/>
    <w:rsid w:val="00C46E05"/>
    <w:rsid w:val="00C52CB0"/>
    <w:rsid w:val="00C60F98"/>
    <w:rsid w:val="00C6169A"/>
    <w:rsid w:val="00C64657"/>
    <w:rsid w:val="00C7083E"/>
    <w:rsid w:val="00C71CF1"/>
    <w:rsid w:val="00C8033F"/>
    <w:rsid w:val="00C85B3E"/>
    <w:rsid w:val="00C9004A"/>
    <w:rsid w:val="00C948EA"/>
    <w:rsid w:val="00CA0C13"/>
    <w:rsid w:val="00CA1A29"/>
    <w:rsid w:val="00CA2C8F"/>
    <w:rsid w:val="00CB35C2"/>
    <w:rsid w:val="00CB575D"/>
    <w:rsid w:val="00CC1FF4"/>
    <w:rsid w:val="00CC37F7"/>
    <w:rsid w:val="00CC6F19"/>
    <w:rsid w:val="00CD287B"/>
    <w:rsid w:val="00CD599B"/>
    <w:rsid w:val="00CD64D3"/>
    <w:rsid w:val="00CD6FD9"/>
    <w:rsid w:val="00CE257C"/>
    <w:rsid w:val="00CE5545"/>
    <w:rsid w:val="00CF1991"/>
    <w:rsid w:val="00CF6389"/>
    <w:rsid w:val="00CF73D8"/>
    <w:rsid w:val="00D02189"/>
    <w:rsid w:val="00D0400F"/>
    <w:rsid w:val="00D06B7F"/>
    <w:rsid w:val="00D11267"/>
    <w:rsid w:val="00D153E7"/>
    <w:rsid w:val="00D23296"/>
    <w:rsid w:val="00D31E55"/>
    <w:rsid w:val="00D36464"/>
    <w:rsid w:val="00D40123"/>
    <w:rsid w:val="00D53672"/>
    <w:rsid w:val="00D53A0F"/>
    <w:rsid w:val="00D54018"/>
    <w:rsid w:val="00D55E30"/>
    <w:rsid w:val="00D565B0"/>
    <w:rsid w:val="00D6143F"/>
    <w:rsid w:val="00D615EF"/>
    <w:rsid w:val="00D61CB7"/>
    <w:rsid w:val="00D657B5"/>
    <w:rsid w:val="00D66AE0"/>
    <w:rsid w:val="00D67B62"/>
    <w:rsid w:val="00D80D8F"/>
    <w:rsid w:val="00D86BC9"/>
    <w:rsid w:val="00D87359"/>
    <w:rsid w:val="00D92E1F"/>
    <w:rsid w:val="00D93D3C"/>
    <w:rsid w:val="00D946A3"/>
    <w:rsid w:val="00D96173"/>
    <w:rsid w:val="00D96478"/>
    <w:rsid w:val="00D96749"/>
    <w:rsid w:val="00DA142D"/>
    <w:rsid w:val="00DA2836"/>
    <w:rsid w:val="00DA5BD7"/>
    <w:rsid w:val="00DA789D"/>
    <w:rsid w:val="00DC5E97"/>
    <w:rsid w:val="00DC5FE2"/>
    <w:rsid w:val="00DC71D9"/>
    <w:rsid w:val="00DD099C"/>
    <w:rsid w:val="00DD0A37"/>
    <w:rsid w:val="00DD4163"/>
    <w:rsid w:val="00DE244E"/>
    <w:rsid w:val="00DE3019"/>
    <w:rsid w:val="00DE58BA"/>
    <w:rsid w:val="00DF1A90"/>
    <w:rsid w:val="00DF1D42"/>
    <w:rsid w:val="00DF53DF"/>
    <w:rsid w:val="00E023D9"/>
    <w:rsid w:val="00E04064"/>
    <w:rsid w:val="00E0406E"/>
    <w:rsid w:val="00E040A1"/>
    <w:rsid w:val="00E050C1"/>
    <w:rsid w:val="00E167D9"/>
    <w:rsid w:val="00E17E09"/>
    <w:rsid w:val="00E2224D"/>
    <w:rsid w:val="00E22512"/>
    <w:rsid w:val="00E331B8"/>
    <w:rsid w:val="00E4365F"/>
    <w:rsid w:val="00E43B9E"/>
    <w:rsid w:val="00E46C40"/>
    <w:rsid w:val="00E507B8"/>
    <w:rsid w:val="00E57E59"/>
    <w:rsid w:val="00E63D42"/>
    <w:rsid w:val="00E66C78"/>
    <w:rsid w:val="00E801CC"/>
    <w:rsid w:val="00E801F1"/>
    <w:rsid w:val="00E8175E"/>
    <w:rsid w:val="00E84F78"/>
    <w:rsid w:val="00E90281"/>
    <w:rsid w:val="00E954F5"/>
    <w:rsid w:val="00EA57E4"/>
    <w:rsid w:val="00EB675B"/>
    <w:rsid w:val="00EC261A"/>
    <w:rsid w:val="00EC5B1F"/>
    <w:rsid w:val="00EC5EF1"/>
    <w:rsid w:val="00EC76D0"/>
    <w:rsid w:val="00ED112C"/>
    <w:rsid w:val="00ED28BD"/>
    <w:rsid w:val="00ED4AAA"/>
    <w:rsid w:val="00ED77D2"/>
    <w:rsid w:val="00EE1B8C"/>
    <w:rsid w:val="00EE2AD6"/>
    <w:rsid w:val="00EE712B"/>
    <w:rsid w:val="00EE7B5C"/>
    <w:rsid w:val="00EF65FA"/>
    <w:rsid w:val="00EF7F69"/>
    <w:rsid w:val="00F01399"/>
    <w:rsid w:val="00F02A70"/>
    <w:rsid w:val="00F04046"/>
    <w:rsid w:val="00F13618"/>
    <w:rsid w:val="00F16A54"/>
    <w:rsid w:val="00F21466"/>
    <w:rsid w:val="00F236A8"/>
    <w:rsid w:val="00F24962"/>
    <w:rsid w:val="00F27047"/>
    <w:rsid w:val="00F30035"/>
    <w:rsid w:val="00F33302"/>
    <w:rsid w:val="00F51F81"/>
    <w:rsid w:val="00F603EF"/>
    <w:rsid w:val="00F62FE3"/>
    <w:rsid w:val="00F6361C"/>
    <w:rsid w:val="00F70B35"/>
    <w:rsid w:val="00F750F5"/>
    <w:rsid w:val="00F75723"/>
    <w:rsid w:val="00F77C07"/>
    <w:rsid w:val="00F826EE"/>
    <w:rsid w:val="00F83639"/>
    <w:rsid w:val="00F85099"/>
    <w:rsid w:val="00F8757B"/>
    <w:rsid w:val="00F92682"/>
    <w:rsid w:val="00F97F54"/>
    <w:rsid w:val="00FA03F7"/>
    <w:rsid w:val="00FA2791"/>
    <w:rsid w:val="00FA3EAB"/>
    <w:rsid w:val="00FB15D9"/>
    <w:rsid w:val="00FB39E0"/>
    <w:rsid w:val="00FB428C"/>
    <w:rsid w:val="00FC315F"/>
    <w:rsid w:val="00FD035A"/>
    <w:rsid w:val="00FD3123"/>
    <w:rsid w:val="00FD5162"/>
    <w:rsid w:val="00FD6FC3"/>
    <w:rsid w:val="00FE046A"/>
    <w:rsid w:val="00FE313D"/>
    <w:rsid w:val="00FF0496"/>
    <w:rsid w:val="00FF5300"/>
    <w:rsid w:val="00FF738D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785A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0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80D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Alaprtelmezs"/>
    <w:next w:val="Alaprtelmezs"/>
    <w:link w:val="Cmsor3Char"/>
    <w:qFormat/>
    <w:rsid w:val="004432A5"/>
    <w:pPr>
      <w:keepNext/>
      <w:jc w:val="both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4001C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4001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aliases w:val="Header1,ƒl?fej,*Header,hd,he Char,Header1 Char Char Char,Header1 Char Char"/>
    <w:basedOn w:val="Norml"/>
    <w:link w:val="lfejChar"/>
    <w:uiPriority w:val="99"/>
    <w:rsid w:val="004001C1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,ƒl?fej Char,*Header Char,hd Char,he Char Char,Header1 Char Char Char Char,Header1 Char Char Char1"/>
    <w:basedOn w:val="Bekezdsalapbettpusa"/>
    <w:link w:val="lfej"/>
    <w:uiPriority w:val="99"/>
    <w:rsid w:val="004001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001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001C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artalom">
    <w:name w:val="tartalom"/>
    <w:uiPriority w:val="99"/>
    <w:rsid w:val="004001C1"/>
  </w:style>
  <w:style w:type="character" w:styleId="Hiperhivatkozs">
    <w:name w:val="Hyperlink"/>
    <w:basedOn w:val="Bekezdsalapbettpusa"/>
    <w:uiPriority w:val="99"/>
    <w:rsid w:val="004001C1"/>
    <w:rPr>
      <w:color w:val="0000FF"/>
      <w:u w:val="single"/>
    </w:rPr>
  </w:style>
  <w:style w:type="paragraph" w:customStyle="1" w:styleId="Stlus">
    <w:name w:val="Stílus"/>
    <w:uiPriority w:val="99"/>
    <w:rsid w:val="00400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4001C1"/>
    <w:pPr>
      <w:suppressAutoHyphens/>
      <w:spacing w:after="120"/>
      <w:ind w:left="283"/>
    </w:pPr>
    <w:rPr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001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Indent21">
    <w:name w:val="Body Text Indent 21"/>
    <w:basedOn w:val="Norml"/>
    <w:uiPriority w:val="99"/>
    <w:rsid w:val="004001C1"/>
    <w:pPr>
      <w:widowControl w:val="0"/>
      <w:ind w:left="284" w:hanging="284"/>
      <w:jc w:val="both"/>
    </w:pPr>
    <w:rPr>
      <w:rFonts w:ascii="Arial" w:hAnsi="Arial" w:cs="Arial"/>
    </w:rPr>
  </w:style>
  <w:style w:type="paragraph" w:styleId="Cm">
    <w:name w:val="Title"/>
    <w:aliases w:val="Cím Char1,Cím Char Char,Cím Char2,Cím Char Char1"/>
    <w:basedOn w:val="Norml"/>
    <w:link w:val="CmChar"/>
    <w:uiPriority w:val="99"/>
    <w:qFormat/>
    <w:rsid w:val="004001C1"/>
    <w:pPr>
      <w:jc w:val="center"/>
    </w:pPr>
    <w:rPr>
      <w:b/>
      <w:bCs/>
      <w:sz w:val="20"/>
      <w:szCs w:val="20"/>
    </w:rPr>
  </w:style>
  <w:style w:type="character" w:customStyle="1" w:styleId="CmChar">
    <w:name w:val="Cím Char"/>
    <w:aliases w:val="Cím Char1 Char,Cím Char Char Char,Cím Char2 Char,Cím Char Char1 Char"/>
    <w:basedOn w:val="Bekezdsalapbettpusa"/>
    <w:link w:val="Cm"/>
    <w:uiPriority w:val="99"/>
    <w:rsid w:val="004001C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ormlbehzs">
    <w:name w:val="Normal Indent"/>
    <w:basedOn w:val="Norml"/>
    <w:uiPriority w:val="99"/>
    <w:semiHidden/>
    <w:rsid w:val="004001C1"/>
    <w:pPr>
      <w:spacing w:before="120" w:after="120"/>
      <w:ind w:left="708" w:firstLine="284"/>
      <w:jc w:val="both"/>
    </w:pPr>
    <w:rPr>
      <w:rFonts w:ascii="Arial" w:hAnsi="Arial" w:cs="Arial"/>
      <w:color w:val="000000"/>
      <w:sz w:val="22"/>
      <w:szCs w:val="22"/>
    </w:rPr>
  </w:style>
  <w:style w:type="paragraph" w:styleId="HTML-kntformzott">
    <w:name w:val="HTML Preformatted"/>
    <w:basedOn w:val="Norml"/>
    <w:link w:val="HTML-kntformzottChar"/>
    <w:uiPriority w:val="99"/>
    <w:semiHidden/>
    <w:rsid w:val="004001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4001C1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Stlus1">
    <w:name w:val="Stílus1"/>
    <w:basedOn w:val="Norml"/>
    <w:uiPriority w:val="99"/>
    <w:rsid w:val="004001C1"/>
    <w:pPr>
      <w:suppressAutoHyphens/>
      <w:spacing w:line="360" w:lineRule="exact"/>
      <w:jc w:val="both"/>
    </w:pPr>
    <w:rPr>
      <w:sz w:val="26"/>
      <w:szCs w:val="26"/>
      <w:lang w:eastAsia="ar-SA"/>
    </w:rPr>
  </w:style>
  <w:style w:type="paragraph" w:styleId="Listaszerbekezds">
    <w:name w:val="List Paragraph"/>
    <w:aliases w:val="lista_2,Számozott lista 1,Welt L,Színes lista – 1. jelölőszín1,bekezdés1,List Paragraph,List Paragraph à moi,Bullet List,FooterText,numbered,Paragraphe de liste1,Bulletr List Paragraph,列出段落,列出段落1,Listeafsnit1,Parágrafo da Lista1"/>
    <w:basedOn w:val="Norml"/>
    <w:link w:val="ListaszerbekezdsChar"/>
    <w:uiPriority w:val="34"/>
    <w:qFormat/>
    <w:rsid w:val="004001C1"/>
    <w:pPr>
      <w:ind w:left="720"/>
    </w:pPr>
  </w:style>
  <w:style w:type="paragraph" w:customStyle="1" w:styleId="Norml11pt">
    <w:name w:val="Normál + 11 pt"/>
    <w:basedOn w:val="Norml"/>
    <w:uiPriority w:val="99"/>
    <w:rsid w:val="00134ABE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Cmsor3Char">
    <w:name w:val="Címsor 3 Char"/>
    <w:basedOn w:val="Bekezdsalapbettpusa"/>
    <w:link w:val="Cmsor3"/>
    <w:rsid w:val="004432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laprtelmezs">
    <w:name w:val="Alapértelmezés"/>
    <w:rsid w:val="004432A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gemlts1">
    <w:name w:val="Megemlítés1"/>
    <w:basedOn w:val="Bekezdsalapbettpusa"/>
    <w:uiPriority w:val="99"/>
    <w:semiHidden/>
    <w:unhideWhenUsed/>
    <w:rsid w:val="0086046A"/>
    <w:rPr>
      <w:color w:val="2B579A"/>
      <w:shd w:val="clear" w:color="auto" w:fill="E6E6E6"/>
    </w:rPr>
  </w:style>
  <w:style w:type="character" w:customStyle="1" w:styleId="ListaszerbekezdsChar">
    <w:name w:val="Listaszerű bekezdés Char"/>
    <w:aliases w:val="lista_2 Char,Számozott lista 1 Char,Welt L Char,Színes lista – 1. jelölőszín1 Char,bekezdés1 Char,List Paragraph Char,List Paragraph à moi Char,Bullet List Char,FooterText Char,numbered Char,Paragraphe de liste1 Char,列出段落 Char"/>
    <w:link w:val="Listaszerbekezds"/>
    <w:uiPriority w:val="34"/>
    <w:qFormat/>
    <w:locked/>
    <w:rsid w:val="000A358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B15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B150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B150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15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150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150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1505"/>
    <w:rPr>
      <w:rFonts w:ascii="Segoe UI" w:eastAsia="Times New Roman" w:hAnsi="Segoe UI" w:cs="Segoe UI"/>
      <w:sz w:val="18"/>
      <w:szCs w:val="1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DE3019"/>
    <w:pPr>
      <w:spacing w:before="100" w:beforeAutospacing="1" w:after="100" w:afterAutospacing="1"/>
    </w:pPr>
    <w:rPr>
      <w:rFonts w:eastAsiaTheme="minorHAnsi"/>
      <w:color w:val="000000"/>
    </w:rPr>
  </w:style>
  <w:style w:type="paragraph" w:styleId="Vltozat">
    <w:name w:val="Revision"/>
    <w:hidden/>
    <w:uiPriority w:val="99"/>
    <w:semiHidden/>
    <w:rsid w:val="00322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msolistparagraph">
    <w:name w:val="x_msolistparagraph"/>
    <w:basedOn w:val="Norml"/>
    <w:rsid w:val="00705C74"/>
    <w:pPr>
      <w:spacing w:before="100" w:beforeAutospacing="1" w:after="100" w:afterAutospacing="1"/>
    </w:pPr>
  </w:style>
  <w:style w:type="character" w:customStyle="1" w:styleId="UnresolvedMention">
    <w:name w:val="Unresolved Mention"/>
    <w:basedOn w:val="Bekezdsalapbettpusa"/>
    <w:uiPriority w:val="99"/>
    <w:semiHidden/>
    <w:unhideWhenUsed/>
    <w:rsid w:val="00CF6389"/>
    <w:rPr>
      <w:color w:val="605E5C"/>
      <w:shd w:val="clear" w:color="auto" w:fill="E1DFDD"/>
    </w:rPr>
  </w:style>
  <w:style w:type="paragraph" w:customStyle="1" w:styleId="OkeanBehuzas">
    <w:name w:val="Okean_Behuzas"/>
    <w:basedOn w:val="Szvegtrzs3"/>
    <w:rsid w:val="007B4538"/>
    <w:pPr>
      <w:spacing w:after="60" w:line="360" w:lineRule="exact"/>
      <w:ind w:left="567"/>
      <w:jc w:val="both"/>
    </w:pPr>
    <w:rPr>
      <w:rFonts w:ascii="Arial" w:hAnsi="Arial" w:cs="Arial"/>
      <w:sz w:val="22"/>
      <w:szCs w:val="24"/>
      <w:lang w:eastAsia="ar-SA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7B4538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B453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tandard">
    <w:name w:val="standard"/>
    <w:basedOn w:val="Norml"/>
    <w:link w:val="standardChar"/>
    <w:uiPriority w:val="99"/>
    <w:rsid w:val="00D80D8F"/>
    <w:pPr>
      <w:suppressAutoHyphens/>
    </w:pPr>
    <w:rPr>
      <w:rFonts w:ascii="&amp;#39" w:hAnsi="&amp;#39" w:cs="&amp;#39"/>
      <w:lang w:eastAsia="ar-SA"/>
    </w:rPr>
  </w:style>
  <w:style w:type="character" w:customStyle="1" w:styleId="standardChar">
    <w:name w:val="standard Char"/>
    <w:link w:val="standard"/>
    <w:uiPriority w:val="99"/>
    <w:locked/>
    <w:rsid w:val="00D80D8F"/>
    <w:rPr>
      <w:rFonts w:ascii="&amp;#39" w:eastAsia="Times New Roman" w:hAnsi="&amp;#39" w:cs="&amp;#39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"/>
    <w:rsid w:val="00D80D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7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8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49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14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7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0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708909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184906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656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9385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81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0934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36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498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341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8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0456413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974955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2030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06440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5813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99904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60085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4983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845192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778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622161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574274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949347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097316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C991996577BCF418780B0607EF63110" ma:contentTypeVersion="12" ma:contentTypeDescription="Új dokumentum létrehozása." ma:contentTypeScope="" ma:versionID="a96f077d54937b4a30dc78171d7b5e77">
  <xsd:schema xmlns:xsd="http://www.w3.org/2001/XMLSchema" xmlns:xs="http://www.w3.org/2001/XMLSchema" xmlns:p="http://schemas.microsoft.com/office/2006/metadata/properties" xmlns:ns2="b856b5c6-9064-4360-a7c8-68fb9d97a840" xmlns:ns3="327859f1-e650-4299-8a56-adda90e92aa5" targetNamespace="http://schemas.microsoft.com/office/2006/metadata/properties" ma:root="true" ma:fieldsID="1fb48f04de12c6096d84c39da6d3ae5a" ns2:_="" ns3:_="">
    <xsd:import namespace="b856b5c6-9064-4360-a7c8-68fb9d97a840"/>
    <xsd:import namespace="327859f1-e650-4299-8a56-adda90e92a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6b5c6-9064-4360-a7c8-68fb9d97a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7859f1-e650-4299-8a56-adda90e92aa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A7134-E856-46DA-8A0F-5EF4381447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8488B-3865-4748-9BA9-82A81F24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6b5c6-9064-4360-a7c8-68fb9d97a840"/>
    <ds:schemaRef ds:uri="327859f1-e650-4299-8a56-adda90e92a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D49A4-6B1A-4002-A9CA-4177FE9FBF3D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327859f1-e650-4299-8a56-adda90e92aa5"/>
    <ds:schemaRef ds:uri="b856b5c6-9064-4360-a7c8-68fb9d97a84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0FC48B-ED37-48EB-A246-8F07D16C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1103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2022-01-18T15:26:00Z</dcterms:created>
  <dcterms:modified xsi:type="dcterms:W3CDTF">2023-06-21T08:34:00Z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0x0101009C991996577BCF418780B0607EF63110</vt:lpwstr>
  </property>
</Properties>
</file>