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498" w:rsidRDefault="00935498">
      <w:pPr>
        <w:tabs>
          <w:tab w:val="left" w:pos="0"/>
        </w:tabs>
        <w:overflowPunct w:val="0"/>
        <w:jc w:val="both"/>
        <w:textAlignment w:val="baseline"/>
        <w:rPr>
          <w:rFonts w:ascii="Calibri" w:eastAsia="Calibri" w:hAnsi="Calibri" w:cs="Calibri"/>
          <w:b/>
          <w:color w:val="000000"/>
          <w:sz w:val="32"/>
          <w:szCs w:val="20"/>
        </w:rPr>
      </w:pPr>
    </w:p>
    <w:p w:rsidR="00935498" w:rsidRDefault="00E36298">
      <w:pPr>
        <w:tabs>
          <w:tab w:val="left" w:pos="0"/>
        </w:tabs>
        <w:overflowPunct w:val="0"/>
        <w:jc w:val="center"/>
        <w:textAlignment w:val="baseline"/>
        <w:rPr>
          <w:rFonts w:ascii="Calibri" w:hAnsi="Calibri" w:cs="Calibri"/>
          <w:color w:val="000000"/>
        </w:rPr>
      </w:pPr>
      <w:r>
        <w:rPr>
          <w:noProof/>
          <w:lang w:eastAsia="hu-HU"/>
        </w:rPr>
        <w:drawing>
          <wp:inline distT="0" distB="0" distL="0" distR="0">
            <wp:extent cx="1094740" cy="1256665"/>
            <wp:effectExtent l="0" t="0" r="0" b="0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66" t="-57" r="-66" b="-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125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498" w:rsidRDefault="00935498">
      <w:pPr>
        <w:tabs>
          <w:tab w:val="left" w:pos="0"/>
        </w:tabs>
        <w:overflowPunct w:val="0"/>
        <w:jc w:val="both"/>
        <w:textAlignment w:val="baseline"/>
        <w:rPr>
          <w:rFonts w:ascii="Calibri" w:eastAsia="Calibri" w:hAnsi="Calibri" w:cs="Calibri"/>
          <w:b/>
          <w:color w:val="000000"/>
          <w:sz w:val="32"/>
          <w:szCs w:val="20"/>
        </w:rPr>
      </w:pPr>
    </w:p>
    <w:p w:rsidR="00935498" w:rsidRDefault="00E36298">
      <w:pPr>
        <w:tabs>
          <w:tab w:val="left" w:pos="0"/>
        </w:tabs>
        <w:overflowPunct w:val="0"/>
        <w:jc w:val="center"/>
        <w:textAlignment w:val="baseline"/>
        <w:rPr>
          <w:rFonts w:ascii="Calibri" w:eastAsia="Calibri" w:hAnsi="Calibri" w:cs="Calibri"/>
          <w:b/>
          <w:color w:val="000000"/>
          <w:sz w:val="32"/>
          <w:szCs w:val="20"/>
        </w:rPr>
      </w:pPr>
      <w:r>
        <w:rPr>
          <w:rFonts w:eastAsia="Calibri" w:cs="Calibri"/>
          <w:b/>
          <w:color w:val="000000"/>
          <w:sz w:val="32"/>
          <w:szCs w:val="20"/>
        </w:rPr>
        <w:t>BALATONBERÉNY KÖZSÉG</w:t>
      </w:r>
    </w:p>
    <w:p w:rsidR="00935498" w:rsidRDefault="00E36298">
      <w:pPr>
        <w:tabs>
          <w:tab w:val="left" w:pos="0"/>
        </w:tabs>
        <w:overflowPunct w:val="0"/>
        <w:jc w:val="center"/>
        <w:textAlignment w:val="baseline"/>
        <w:rPr>
          <w:rFonts w:ascii="Calibri" w:eastAsia="Calibri" w:hAnsi="Calibri" w:cs="Calibri"/>
          <w:b/>
          <w:color w:val="000000"/>
          <w:sz w:val="32"/>
          <w:szCs w:val="20"/>
        </w:rPr>
      </w:pPr>
      <w:r>
        <w:rPr>
          <w:rFonts w:eastAsia="Calibri" w:cs="Calibri"/>
          <w:b/>
          <w:color w:val="000000"/>
          <w:sz w:val="32"/>
          <w:szCs w:val="20"/>
        </w:rPr>
        <w:t>ÖNKORMÁNYZAT</w:t>
      </w:r>
    </w:p>
    <w:p w:rsidR="00935498" w:rsidRDefault="00E36298">
      <w:pPr>
        <w:keepNext/>
        <w:tabs>
          <w:tab w:val="left" w:pos="0"/>
        </w:tabs>
        <w:overflowPunct w:val="0"/>
        <w:jc w:val="center"/>
        <w:textAlignment w:val="baseline"/>
        <w:outlineLvl w:val="1"/>
        <w:rPr>
          <w:rFonts w:ascii="Calibri" w:eastAsia="Calibri" w:hAnsi="Calibri" w:cs="Calibri"/>
          <w:b/>
          <w:bCs/>
          <w:color w:val="000000"/>
          <w:sz w:val="32"/>
          <w:szCs w:val="32"/>
        </w:rPr>
      </w:pPr>
      <w:r>
        <w:rPr>
          <w:rFonts w:eastAsia="Calibri" w:cs="Calibri"/>
          <w:b/>
          <w:bCs/>
          <w:color w:val="000000"/>
          <w:sz w:val="32"/>
          <w:szCs w:val="32"/>
        </w:rPr>
        <w:t>KÉPVISELŐ-TESTÜLETÉNEK</w:t>
      </w:r>
    </w:p>
    <w:p w:rsidR="00935498" w:rsidRDefault="00935498">
      <w:pPr>
        <w:tabs>
          <w:tab w:val="left" w:pos="0"/>
        </w:tabs>
        <w:overflowPunct w:val="0"/>
        <w:jc w:val="both"/>
        <w:textAlignment w:val="baseline"/>
        <w:rPr>
          <w:rFonts w:ascii="Calibri" w:eastAsia="Calibri" w:hAnsi="Calibri" w:cs="Calibri"/>
          <w:color w:val="000000"/>
          <w:sz w:val="32"/>
          <w:szCs w:val="20"/>
        </w:rPr>
      </w:pPr>
    </w:p>
    <w:p w:rsidR="00935498" w:rsidRDefault="00935498">
      <w:pPr>
        <w:tabs>
          <w:tab w:val="left" w:pos="0"/>
        </w:tabs>
        <w:overflowPunct w:val="0"/>
        <w:jc w:val="both"/>
        <w:textAlignment w:val="baseline"/>
        <w:rPr>
          <w:rFonts w:ascii="Calibri" w:eastAsia="Calibri" w:hAnsi="Calibri" w:cs="Calibri"/>
          <w:b/>
          <w:color w:val="000000"/>
          <w:sz w:val="32"/>
          <w:szCs w:val="20"/>
        </w:rPr>
      </w:pPr>
    </w:p>
    <w:p w:rsidR="00935498" w:rsidRDefault="00E36298">
      <w:pPr>
        <w:tabs>
          <w:tab w:val="left" w:pos="0"/>
        </w:tabs>
        <w:jc w:val="center"/>
        <w:rPr>
          <w:color w:val="000000"/>
        </w:rPr>
      </w:pPr>
      <w:r>
        <w:rPr>
          <w:rFonts w:eastAsia="Calibri" w:cs="Calibri"/>
          <w:b/>
          <w:color w:val="000000"/>
          <w:sz w:val="32"/>
          <w:lang w:eastAsia="zh-CN"/>
        </w:rPr>
        <w:t xml:space="preserve">2023. november 30-i </w:t>
      </w:r>
    </w:p>
    <w:p w:rsidR="00935498" w:rsidRDefault="00E36298" w:rsidP="00CE320F">
      <w:pPr>
        <w:tabs>
          <w:tab w:val="left" w:pos="0"/>
        </w:tabs>
        <w:jc w:val="center"/>
        <w:rPr>
          <w:rFonts w:ascii="Calibri" w:eastAsia="Calibri" w:hAnsi="Calibri" w:cs="Calibri"/>
          <w:b/>
          <w:color w:val="000000"/>
          <w:sz w:val="32"/>
          <w:lang w:eastAsia="zh-CN"/>
        </w:rPr>
      </w:pPr>
      <w:r>
        <w:rPr>
          <w:rFonts w:eastAsia="Calibri" w:cs="Calibri"/>
          <w:b/>
          <w:color w:val="000000"/>
          <w:sz w:val="32"/>
          <w:lang w:eastAsia="zh-CN"/>
        </w:rPr>
        <w:t>NYILVÁNOS ÜLÉSÉRE</w:t>
      </w:r>
    </w:p>
    <w:p w:rsidR="00935498" w:rsidRDefault="00935498">
      <w:pPr>
        <w:tabs>
          <w:tab w:val="left" w:pos="0"/>
        </w:tabs>
        <w:overflowPunct w:val="0"/>
        <w:jc w:val="center"/>
        <w:textAlignment w:val="baseline"/>
        <w:rPr>
          <w:rFonts w:ascii="Calibri" w:eastAsia="Calibri" w:hAnsi="Calibri" w:cs="Calibri"/>
          <w:b/>
          <w:color w:val="000000"/>
          <w:sz w:val="32"/>
          <w:szCs w:val="20"/>
        </w:rPr>
      </w:pPr>
    </w:p>
    <w:p w:rsidR="00935498" w:rsidRDefault="00CE320F">
      <w:pPr>
        <w:tabs>
          <w:tab w:val="left" w:pos="0"/>
        </w:tabs>
        <w:overflowPunct w:val="0"/>
        <w:jc w:val="center"/>
        <w:textAlignment w:val="baseline"/>
        <w:rPr>
          <w:color w:val="000000"/>
        </w:rPr>
      </w:pPr>
      <w:r>
        <w:rPr>
          <w:rFonts w:eastAsia="Calibri" w:cs="Calibri"/>
          <w:b/>
          <w:color w:val="000000"/>
          <w:sz w:val="32"/>
          <w:szCs w:val="20"/>
        </w:rPr>
        <w:t>TÁRGY</w:t>
      </w:r>
      <w:r w:rsidR="00E36298">
        <w:rPr>
          <w:rFonts w:eastAsia="Calibri" w:cs="Calibri"/>
          <w:b/>
          <w:color w:val="000000"/>
          <w:sz w:val="32"/>
          <w:szCs w:val="20"/>
        </w:rPr>
        <w:t>:</w:t>
      </w:r>
    </w:p>
    <w:p w:rsidR="00935498" w:rsidRDefault="00935498">
      <w:pPr>
        <w:jc w:val="both"/>
        <w:rPr>
          <w:rFonts w:ascii="Calibri" w:hAnsi="Calibri" w:cs="Calibri"/>
          <w:b/>
          <w:bCs/>
          <w:color w:val="000000"/>
        </w:rPr>
      </w:pPr>
    </w:p>
    <w:p w:rsidR="00935498" w:rsidRDefault="00E36298">
      <w:pPr>
        <w:spacing w:after="0" w:line="240" w:lineRule="auto"/>
        <w:jc w:val="center"/>
        <w:rPr>
          <w:color w:val="000000"/>
        </w:rPr>
      </w:pPr>
      <w:r>
        <w:rPr>
          <w:rFonts w:cstheme="minorHAnsi"/>
          <w:b/>
          <w:bCs/>
          <w:color w:val="000000"/>
          <w:sz w:val="28"/>
          <w:szCs w:val="28"/>
        </w:rPr>
        <w:t>Balatonberény Szabályozási tevének felülvizsgálata a törvényi kötelezettség alapján, döntés a szabályozási vonalak megtartásáról</w:t>
      </w:r>
    </w:p>
    <w:p w:rsidR="00935498" w:rsidRDefault="00935498">
      <w:pPr>
        <w:jc w:val="center"/>
        <w:rPr>
          <w:rFonts w:ascii="Calibri" w:hAnsi="Calibri" w:cs="Calibri"/>
          <w:b/>
          <w:color w:val="000000"/>
          <w:sz w:val="28"/>
          <w:szCs w:val="28"/>
        </w:rPr>
      </w:pPr>
    </w:p>
    <w:p w:rsidR="00935498" w:rsidRDefault="00935498">
      <w:pPr>
        <w:jc w:val="center"/>
        <w:rPr>
          <w:rFonts w:ascii="Calibri" w:hAnsi="Calibri" w:cs="Calibri"/>
          <w:b/>
          <w:color w:val="000000"/>
          <w:sz w:val="28"/>
          <w:szCs w:val="28"/>
        </w:rPr>
      </w:pPr>
    </w:p>
    <w:p w:rsidR="00935498" w:rsidRDefault="00935498">
      <w:pPr>
        <w:jc w:val="center"/>
        <w:rPr>
          <w:rFonts w:ascii="Calibri" w:hAnsi="Calibri" w:cs="Calibri"/>
          <w:b/>
          <w:color w:val="000000"/>
          <w:sz w:val="28"/>
          <w:szCs w:val="28"/>
        </w:rPr>
      </w:pPr>
    </w:p>
    <w:p w:rsidR="00935498" w:rsidRDefault="00E36298">
      <w:pPr>
        <w:jc w:val="center"/>
        <w:rPr>
          <w:rFonts w:ascii="Calibri" w:hAnsi="Calibri" w:cs="Calibri"/>
          <w:b/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>Előadó:</w:t>
      </w:r>
    </w:p>
    <w:p w:rsidR="00935498" w:rsidRDefault="00E36298">
      <w:pPr>
        <w:jc w:val="center"/>
        <w:rPr>
          <w:rFonts w:ascii="Calibri" w:hAnsi="Calibri" w:cs="Calibri"/>
          <w:b/>
          <w:color w:val="000000"/>
          <w:sz w:val="28"/>
          <w:szCs w:val="28"/>
        </w:rPr>
      </w:pPr>
      <w:proofErr w:type="spellStart"/>
      <w:r>
        <w:rPr>
          <w:rFonts w:cs="Calibri"/>
          <w:b/>
          <w:color w:val="000000"/>
          <w:sz w:val="28"/>
          <w:szCs w:val="28"/>
        </w:rPr>
        <w:t>Druskoczi</w:t>
      </w:r>
      <w:proofErr w:type="spellEnd"/>
      <w:r>
        <w:rPr>
          <w:rFonts w:cs="Calibri"/>
          <w:b/>
          <w:color w:val="000000"/>
          <w:sz w:val="28"/>
          <w:szCs w:val="28"/>
        </w:rPr>
        <w:t xml:space="preserve"> Tünde</w:t>
      </w:r>
    </w:p>
    <w:p w:rsidR="00935498" w:rsidRDefault="00E36298">
      <w:pPr>
        <w:jc w:val="center"/>
        <w:rPr>
          <w:rFonts w:ascii="Calibri" w:hAnsi="Calibri" w:cs="Calibri"/>
          <w:b/>
          <w:color w:val="000000"/>
          <w:sz w:val="28"/>
          <w:szCs w:val="28"/>
        </w:rPr>
      </w:pPr>
      <w:proofErr w:type="gramStart"/>
      <w:r>
        <w:rPr>
          <w:rFonts w:cs="Calibri"/>
          <w:b/>
          <w:color w:val="000000"/>
          <w:sz w:val="28"/>
          <w:szCs w:val="28"/>
        </w:rPr>
        <w:t>polgármester</w:t>
      </w:r>
      <w:proofErr w:type="gramEnd"/>
    </w:p>
    <w:p w:rsidR="00935498" w:rsidRDefault="00935498">
      <w:pPr>
        <w:jc w:val="both"/>
        <w:rPr>
          <w:rFonts w:ascii="Calibri" w:hAnsi="Calibri" w:cs="Calibri"/>
          <w:color w:val="000000"/>
        </w:rPr>
      </w:pPr>
    </w:p>
    <w:p w:rsidR="00CE320F" w:rsidRDefault="00CE320F">
      <w:pPr>
        <w:jc w:val="both"/>
        <w:rPr>
          <w:rFonts w:ascii="Calibri" w:hAnsi="Calibri" w:cs="Calibri"/>
          <w:color w:val="000000"/>
        </w:rPr>
      </w:pPr>
    </w:p>
    <w:p w:rsidR="00CE320F" w:rsidRDefault="00CE320F">
      <w:pPr>
        <w:jc w:val="both"/>
        <w:rPr>
          <w:rFonts w:ascii="Calibri" w:hAnsi="Calibri" w:cs="Calibri"/>
          <w:color w:val="000000"/>
        </w:rPr>
      </w:pPr>
    </w:p>
    <w:p w:rsidR="00935498" w:rsidRDefault="00935498">
      <w:pPr>
        <w:jc w:val="both"/>
        <w:rPr>
          <w:rFonts w:ascii="Calibri" w:hAnsi="Calibri" w:cs="Calibri"/>
          <w:color w:val="000000"/>
        </w:rPr>
      </w:pPr>
    </w:p>
    <w:p w:rsidR="00935498" w:rsidRDefault="00E36298">
      <w:pPr>
        <w:spacing w:after="0" w:line="240" w:lineRule="auto"/>
        <w:jc w:val="center"/>
        <w:rPr>
          <w:color w:val="000000"/>
        </w:rPr>
      </w:pPr>
      <w:r>
        <w:rPr>
          <w:rFonts w:cstheme="minorHAnsi"/>
          <w:b/>
          <w:color w:val="000000"/>
        </w:rPr>
        <w:lastRenderedPageBreak/>
        <w:t>ELŐTERJESZTÉS</w:t>
      </w:r>
    </w:p>
    <w:p w:rsidR="00935498" w:rsidRDefault="00935498">
      <w:pPr>
        <w:spacing w:after="0" w:line="240" w:lineRule="auto"/>
        <w:rPr>
          <w:rFonts w:cstheme="minorHAnsi"/>
          <w:b/>
        </w:rPr>
      </w:pPr>
    </w:p>
    <w:p w:rsidR="00935498" w:rsidRDefault="00E36298" w:rsidP="00572AD0">
      <w:pPr>
        <w:spacing w:after="0" w:line="240" w:lineRule="auto"/>
        <w:jc w:val="both"/>
        <w:rPr>
          <w:color w:val="000000"/>
        </w:rPr>
      </w:pPr>
      <w:r>
        <w:rPr>
          <w:rFonts w:cstheme="minorHAnsi"/>
          <w:b/>
          <w:color w:val="000000"/>
        </w:rPr>
        <w:t>Döntés a szabályozási terven szereplő szabályozási vonalak megtartásáról a helyi építési szabályzatban 2021. július 1-jét megelőzően elrendelt</w:t>
      </w:r>
      <w:r>
        <w:rPr>
          <w:rFonts w:cstheme="minorHAnsi"/>
          <w:b/>
          <w:strike/>
          <w:color w:val="000000"/>
        </w:rPr>
        <w:t xml:space="preserve"> </w:t>
      </w:r>
      <w:r>
        <w:rPr>
          <w:rFonts w:cstheme="minorHAnsi"/>
          <w:b/>
          <w:color w:val="000000"/>
        </w:rPr>
        <w:t>szabályozási vonalként megjelenő szabályozási elemek megtartásáról</w:t>
      </w:r>
    </w:p>
    <w:p w:rsidR="00935498" w:rsidRDefault="00935498">
      <w:pPr>
        <w:spacing w:after="0"/>
        <w:jc w:val="both"/>
        <w:rPr>
          <w:rFonts w:cstheme="minorHAnsi"/>
          <w:b/>
          <w:color w:val="000000"/>
        </w:rPr>
      </w:pPr>
    </w:p>
    <w:p w:rsidR="00935498" w:rsidRDefault="00E36298">
      <w:pPr>
        <w:pStyle w:val="Szvegtrzs20"/>
        <w:shd w:val="clear" w:color="auto" w:fill="auto"/>
        <w:spacing w:before="0" w:after="0" w:line="240" w:lineRule="auto"/>
        <w:rPr>
          <w:color w:val="000000"/>
        </w:rPr>
      </w:pPr>
      <w:r>
        <w:rPr>
          <w:rFonts w:asciiTheme="minorHAnsi" w:hAnsiTheme="minorHAnsi" w:cstheme="minorHAnsi"/>
          <w:b/>
          <w:color w:val="000000"/>
        </w:rPr>
        <w:t xml:space="preserve">Tisztelt Képviselő-testület! </w:t>
      </w:r>
    </w:p>
    <w:p w:rsidR="00935498" w:rsidRDefault="00935498">
      <w:pPr>
        <w:spacing w:after="0" w:line="240" w:lineRule="auto"/>
        <w:jc w:val="both"/>
        <w:rPr>
          <w:rFonts w:cstheme="minorHAnsi"/>
          <w:b/>
          <w:color w:val="000000"/>
        </w:rPr>
      </w:pPr>
    </w:p>
    <w:p w:rsidR="00935498" w:rsidRDefault="00E36298">
      <w:pPr>
        <w:spacing w:after="0"/>
        <w:jc w:val="both"/>
        <w:rPr>
          <w:color w:val="000000"/>
        </w:rPr>
      </w:pPr>
      <w:r>
        <w:rPr>
          <w:rFonts w:eastAsia="Times New Roman" w:cstheme="minorHAnsi"/>
          <w:color w:val="000000"/>
          <w:lang w:eastAsia="ar-SA"/>
        </w:rPr>
        <w:t xml:space="preserve">Balatonberény Község Önkormányzatának Képviselő-testülete az 1/2019. (I.9.) önkormányzati rendeletével fogadta el a helyi építési szabályzatát, valamint a mellékletét képező belterület és külterület szabályozási terveket (a továbbiakban: HÉSZ). </w:t>
      </w:r>
    </w:p>
    <w:p w:rsidR="00935498" w:rsidRDefault="00935498">
      <w:pPr>
        <w:pStyle w:val="Szvegtrzs20"/>
        <w:shd w:val="clear" w:color="auto" w:fill="auto"/>
        <w:spacing w:before="0" w:after="0" w:line="240" w:lineRule="auto"/>
        <w:rPr>
          <w:rFonts w:asciiTheme="minorHAnsi" w:hAnsiTheme="minorHAnsi" w:cstheme="minorHAnsi"/>
          <w:color w:val="000000"/>
        </w:rPr>
      </w:pPr>
    </w:p>
    <w:p w:rsidR="00935498" w:rsidRDefault="00E36298">
      <w:pPr>
        <w:pStyle w:val="Szvegtrzs20"/>
        <w:shd w:val="clear" w:color="auto" w:fill="auto"/>
        <w:spacing w:before="0" w:after="0" w:line="240" w:lineRule="auto"/>
        <w:rPr>
          <w:color w:val="000000"/>
        </w:rPr>
      </w:pPr>
      <w:bookmarkStart w:id="0" w:name="_Hlk149038611"/>
      <w:r>
        <w:rPr>
          <w:rFonts w:asciiTheme="minorHAnsi" w:hAnsiTheme="minorHAnsi" w:cstheme="minorHAnsi"/>
          <w:color w:val="000000"/>
        </w:rPr>
        <w:t xml:space="preserve">A településtervezéssel összefüggő egyes törvények módosításáról szóló 2021. évi XXXIX. törvény módosította többek között az épített környezet alakításáról és védelméről szóló 1997. évi LXVIII. törvényt (a továbbiakban: </w:t>
      </w:r>
      <w:proofErr w:type="spellStart"/>
      <w:r>
        <w:rPr>
          <w:rFonts w:asciiTheme="minorHAnsi" w:hAnsiTheme="minorHAnsi" w:cstheme="minorHAnsi"/>
          <w:color w:val="000000"/>
        </w:rPr>
        <w:t>Étv</w:t>
      </w:r>
      <w:proofErr w:type="spellEnd"/>
      <w:r>
        <w:rPr>
          <w:rFonts w:asciiTheme="minorHAnsi" w:hAnsiTheme="minorHAnsi" w:cstheme="minorHAnsi"/>
          <w:color w:val="000000"/>
        </w:rPr>
        <w:t>). A módosítás 2021. július 1-től lépett életbe lépett</w:t>
      </w:r>
      <w:bookmarkEnd w:id="0"/>
      <w:r>
        <w:rPr>
          <w:rFonts w:asciiTheme="minorHAnsi" w:hAnsiTheme="minorHAnsi" w:cstheme="minorHAnsi"/>
          <w:color w:val="000000"/>
        </w:rPr>
        <w:t xml:space="preserve">, amely az alábbiakat tartalmazza: </w:t>
      </w:r>
    </w:p>
    <w:p w:rsidR="00935498" w:rsidRDefault="00935498">
      <w:pPr>
        <w:pStyle w:val="Szvegtrzs20"/>
        <w:shd w:val="clear" w:color="auto" w:fill="auto"/>
        <w:spacing w:before="0" w:after="0" w:line="240" w:lineRule="auto"/>
        <w:rPr>
          <w:rFonts w:asciiTheme="minorHAnsi" w:hAnsiTheme="minorHAnsi" w:cstheme="minorHAnsi"/>
          <w:color w:val="000000"/>
        </w:rPr>
      </w:pPr>
    </w:p>
    <w:p w:rsidR="00935498" w:rsidRDefault="00E36298">
      <w:pPr>
        <w:pStyle w:val="Szvegtrzs20"/>
        <w:shd w:val="clear" w:color="auto" w:fill="auto"/>
        <w:spacing w:before="0" w:after="0" w:line="240" w:lineRule="auto"/>
        <w:rPr>
          <w:color w:val="000000"/>
        </w:rPr>
      </w:pPr>
      <w:proofErr w:type="spellStart"/>
      <w:r>
        <w:rPr>
          <w:rFonts w:asciiTheme="minorHAnsi" w:hAnsiTheme="minorHAnsi" w:cstheme="minorHAnsi"/>
          <w:color w:val="000000"/>
        </w:rPr>
        <w:t>Étv</w:t>
      </w:r>
      <w:proofErr w:type="spellEnd"/>
      <w:r>
        <w:rPr>
          <w:rFonts w:asciiTheme="minorHAnsi" w:hAnsiTheme="minorHAnsi" w:cstheme="minorHAnsi"/>
          <w:color w:val="000000"/>
        </w:rPr>
        <w:t>. 27. § (2) bekezdés</w:t>
      </w:r>
    </w:p>
    <w:p w:rsidR="00935498" w:rsidRDefault="00E36298">
      <w:pPr>
        <w:pStyle w:val="Szvegtrzs20"/>
        <w:shd w:val="clear" w:color="auto" w:fill="auto"/>
        <w:spacing w:before="0" w:after="0" w:line="240" w:lineRule="auto"/>
        <w:ind w:left="993" w:right="567" w:hanging="567"/>
        <w:rPr>
          <w:color w:val="000000"/>
        </w:rPr>
      </w:pPr>
      <w:r>
        <w:rPr>
          <w:rFonts w:asciiTheme="minorHAnsi" w:hAnsiTheme="minorHAnsi" w:cstheme="minorHAnsi"/>
          <w:i/>
          <w:iCs/>
          <w:color w:val="000000"/>
          <w:shd w:val="clear" w:color="auto" w:fill="FFFFFF"/>
        </w:rPr>
        <w:t>„(2) Az (1) bekezdés szerinti kiszolgáló út megvalósítását biztosító – szabályozási vonalként megjelenő – szabályozási elem a szabályozási elem megvalósulásáig, de legfeljebb hét évig érvényes. A települési önkormányzatnak legalább hétévente felül kell vizsgálnia a szabályozási elemet, és annak újabb legfeljebb hét évvel történő meghosszabbítására csak a közérdekű elrendelési indok fennállása esetében van lehetőség. Amennyiben a közérdekűség már nem áll fenn, a települési önkormányzatnak gondoskodnia kell a szabályozási vonalnak a helyi építési szabályzatból, valamint az azzal összefüggő korlátozás vagy tilalom ingatlan-nyilvántartásból való törléséről, valamint a szabályozási elemhez kapcsolódó építési jogok és követelmények módosításáról. Így szükséges eljárni abban az esetben is, ha az útszélesítéshez szükséges területsáv külön helyrajzi számú ingatlanként már megjelent, azonban a kártalanításra még nem került sor és a közérdekűség már nem áll fenn.”</w:t>
      </w:r>
    </w:p>
    <w:p w:rsidR="00935498" w:rsidRDefault="00935498">
      <w:pPr>
        <w:pStyle w:val="Szvegtrzs20"/>
        <w:shd w:val="clear" w:color="auto" w:fill="auto"/>
        <w:spacing w:before="0" w:after="0" w:line="240" w:lineRule="auto"/>
        <w:rPr>
          <w:rFonts w:asciiTheme="minorHAnsi" w:hAnsiTheme="minorHAnsi" w:cstheme="minorHAnsi"/>
          <w:i/>
          <w:iCs/>
          <w:color w:val="000000"/>
          <w:shd w:val="clear" w:color="auto" w:fill="FFFFFF"/>
        </w:rPr>
      </w:pPr>
    </w:p>
    <w:p w:rsidR="00935498" w:rsidRDefault="00E36298">
      <w:pPr>
        <w:pStyle w:val="Szvegtrzs20"/>
        <w:shd w:val="clear" w:color="auto" w:fill="auto"/>
        <w:spacing w:before="0" w:after="0" w:line="240" w:lineRule="auto"/>
        <w:rPr>
          <w:color w:val="000000"/>
        </w:rPr>
      </w:pPr>
      <w:proofErr w:type="spellStart"/>
      <w:r>
        <w:rPr>
          <w:rFonts w:asciiTheme="minorHAnsi" w:hAnsiTheme="minorHAnsi" w:cstheme="minorHAnsi"/>
          <w:color w:val="000000"/>
        </w:rPr>
        <w:t>Étv</w:t>
      </w:r>
      <w:proofErr w:type="spellEnd"/>
      <w:r>
        <w:rPr>
          <w:rFonts w:asciiTheme="minorHAnsi" w:hAnsiTheme="minorHAnsi" w:cstheme="minorHAnsi"/>
          <w:color w:val="000000"/>
        </w:rPr>
        <w:t>. 60. § (15) bekezdése:</w:t>
      </w:r>
    </w:p>
    <w:p w:rsidR="00935498" w:rsidRDefault="00E36298">
      <w:pPr>
        <w:pStyle w:val="Szvegtrzs20"/>
        <w:shd w:val="clear" w:color="auto" w:fill="auto"/>
        <w:spacing w:before="0" w:after="0" w:line="240" w:lineRule="auto"/>
        <w:ind w:left="993" w:right="567" w:hanging="567"/>
        <w:rPr>
          <w:color w:val="000000"/>
        </w:rPr>
      </w:pPr>
      <w:r>
        <w:rPr>
          <w:rFonts w:asciiTheme="minorHAnsi" w:hAnsiTheme="minorHAnsi" w:cstheme="minorHAnsi"/>
          <w:i/>
          <w:iCs/>
          <w:color w:val="000000"/>
          <w:shd w:val="clear" w:color="auto" w:fill="FFFFFF"/>
        </w:rPr>
        <w:t>„(15) E törvénynek a településtervezéssel összefüggő egyes törvények módosításáról szóló 2021. évi XXXIX. törvénnyel megállapított 27. § (2) bekezdését a 2021. július 1-jét megelőzően elrendelt szabályozási vonalnál is alkalmazni kell azzal, hogy a szabályozási vonal felülvizsgálatát az első 7 éves felülvizsgálati kötelezettséget megelőzően 2024. január 1-ig el kell végezni.</w:t>
      </w:r>
    </w:p>
    <w:p w:rsidR="00935498" w:rsidRDefault="00935498">
      <w:pPr>
        <w:pStyle w:val="Szvegtrzs20"/>
        <w:shd w:val="clear" w:color="auto" w:fill="auto"/>
        <w:spacing w:before="0" w:after="0" w:line="240" w:lineRule="auto"/>
        <w:rPr>
          <w:rFonts w:asciiTheme="minorHAnsi" w:hAnsiTheme="minorHAnsi" w:cstheme="minorHAnsi"/>
          <w:i/>
          <w:iCs/>
          <w:color w:val="000000"/>
          <w:shd w:val="clear" w:color="auto" w:fill="FFFFFF"/>
        </w:rPr>
      </w:pPr>
    </w:p>
    <w:p w:rsidR="00935498" w:rsidRDefault="00935498">
      <w:pPr>
        <w:pStyle w:val="Szvegtrzs20"/>
        <w:shd w:val="clear" w:color="auto" w:fill="auto"/>
        <w:spacing w:before="0" w:after="0" w:line="240" w:lineRule="auto"/>
        <w:rPr>
          <w:rFonts w:asciiTheme="minorHAnsi" w:hAnsiTheme="minorHAnsi" w:cstheme="minorHAnsi"/>
          <w:color w:val="000000"/>
        </w:rPr>
      </w:pPr>
    </w:p>
    <w:p w:rsidR="00935498" w:rsidRDefault="00E36298">
      <w:pPr>
        <w:pStyle w:val="Szvegtrzs20"/>
        <w:shd w:val="clear" w:color="auto" w:fill="auto"/>
        <w:spacing w:before="0" w:after="0" w:line="240" w:lineRule="auto"/>
        <w:rPr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Az </w:t>
      </w:r>
      <w:proofErr w:type="spellStart"/>
      <w:r>
        <w:rPr>
          <w:rFonts w:asciiTheme="minorHAnsi" w:hAnsiTheme="minorHAnsi" w:cstheme="minorHAnsi"/>
          <w:color w:val="000000"/>
        </w:rPr>
        <w:t>Étv</w:t>
      </w:r>
      <w:proofErr w:type="spellEnd"/>
      <w:r>
        <w:rPr>
          <w:rFonts w:asciiTheme="minorHAnsi" w:hAnsiTheme="minorHAnsi" w:cstheme="minorHAnsi"/>
          <w:color w:val="000000"/>
        </w:rPr>
        <w:t xml:space="preserve">. 60. § (15) bekezdése értelmében az </w:t>
      </w:r>
      <w:proofErr w:type="spellStart"/>
      <w:r>
        <w:rPr>
          <w:rFonts w:asciiTheme="minorHAnsi" w:hAnsiTheme="minorHAnsi" w:cstheme="minorHAnsi"/>
          <w:color w:val="000000"/>
        </w:rPr>
        <w:t>Étv</w:t>
      </w:r>
      <w:proofErr w:type="spellEnd"/>
      <w:r>
        <w:rPr>
          <w:rFonts w:asciiTheme="minorHAnsi" w:hAnsiTheme="minorHAnsi" w:cstheme="minorHAnsi"/>
          <w:color w:val="000000"/>
        </w:rPr>
        <w:t xml:space="preserve">. 27. § (2) bekezdését a 2021. július 1-jét megelőzően elrendelt szabályozási vonalnál is alkalmazni kell azzal, hogy </w:t>
      </w:r>
      <w:r>
        <w:rPr>
          <w:rFonts w:asciiTheme="minorHAnsi" w:hAnsiTheme="minorHAnsi" w:cstheme="minorHAnsi"/>
          <w:b/>
          <w:bCs/>
          <w:color w:val="000000"/>
        </w:rPr>
        <w:t xml:space="preserve">a szabályozási vonal felülvizsgálatát </w:t>
      </w:r>
      <w:r>
        <w:rPr>
          <w:rFonts w:asciiTheme="minorHAnsi" w:hAnsiTheme="minorHAnsi" w:cstheme="minorHAnsi"/>
          <w:color w:val="000000"/>
        </w:rPr>
        <w:t xml:space="preserve">az első 7 éves felülvizsgálati kötelezettséget megelőzően </w:t>
      </w:r>
      <w:r>
        <w:rPr>
          <w:rFonts w:asciiTheme="minorHAnsi" w:hAnsiTheme="minorHAnsi" w:cstheme="minorHAnsi"/>
          <w:b/>
          <w:bCs/>
          <w:color w:val="000000"/>
        </w:rPr>
        <w:t>2024. január 1-ig</w:t>
      </w:r>
      <w:r>
        <w:rPr>
          <w:rFonts w:asciiTheme="minorHAnsi" w:hAnsiTheme="minorHAnsi" w:cstheme="minorHAnsi"/>
          <w:color w:val="000000"/>
        </w:rPr>
        <w:t xml:space="preserve"> el kell végezni.</w:t>
      </w:r>
    </w:p>
    <w:p w:rsidR="00935498" w:rsidRDefault="00935498">
      <w:pPr>
        <w:pStyle w:val="Szvegtrzs20"/>
        <w:shd w:val="clear" w:color="auto" w:fill="auto"/>
        <w:spacing w:before="0" w:after="0" w:line="240" w:lineRule="auto"/>
        <w:rPr>
          <w:rFonts w:asciiTheme="minorHAnsi" w:hAnsiTheme="minorHAnsi" w:cstheme="minorHAnsi"/>
          <w:color w:val="000000"/>
        </w:rPr>
      </w:pPr>
    </w:p>
    <w:p w:rsidR="00935498" w:rsidRDefault="00572AD0">
      <w:pPr>
        <w:pStyle w:val="Szvegtrzs20"/>
        <w:shd w:val="clear" w:color="auto" w:fill="auto"/>
        <w:spacing w:before="0" w:after="0" w:line="240" w:lineRule="auto"/>
        <w:rPr>
          <w:color w:val="000000"/>
        </w:rPr>
      </w:pPr>
      <w:r>
        <w:rPr>
          <w:rFonts w:asciiTheme="minorHAnsi" w:hAnsiTheme="minorHAnsi" w:cstheme="minorHAnsi"/>
          <w:color w:val="000000"/>
        </w:rPr>
        <w:t>A HÉSZ-</w:t>
      </w:r>
      <w:proofErr w:type="spellStart"/>
      <w:r>
        <w:rPr>
          <w:rFonts w:asciiTheme="minorHAnsi" w:hAnsiTheme="minorHAnsi" w:cstheme="minorHAnsi"/>
          <w:color w:val="000000"/>
        </w:rPr>
        <w:t>ben</w:t>
      </w:r>
      <w:proofErr w:type="spellEnd"/>
      <w:r>
        <w:rPr>
          <w:rFonts w:asciiTheme="minorHAnsi" w:hAnsiTheme="minorHAnsi" w:cstheme="minorHAnsi"/>
          <w:color w:val="000000"/>
        </w:rPr>
        <w:t xml:space="preserve"> </w:t>
      </w:r>
      <w:proofErr w:type="gramStart"/>
      <w:r>
        <w:rPr>
          <w:rFonts w:asciiTheme="minorHAnsi" w:hAnsiTheme="minorHAnsi" w:cstheme="minorHAnsi"/>
          <w:color w:val="000000"/>
        </w:rPr>
        <w:t xml:space="preserve">szereplő </w:t>
      </w:r>
      <w:r w:rsidR="00E36298">
        <w:rPr>
          <w:rFonts w:asciiTheme="minorHAnsi" w:hAnsiTheme="minorHAnsi" w:cstheme="minorHAnsi"/>
          <w:color w:val="000000"/>
        </w:rPr>
        <w:t>szabályozási</w:t>
      </w:r>
      <w:proofErr w:type="gramEnd"/>
      <w:r w:rsidR="00E36298">
        <w:rPr>
          <w:rFonts w:asciiTheme="minorHAnsi" w:hAnsiTheme="minorHAnsi" w:cstheme="minorHAnsi"/>
          <w:color w:val="000000"/>
        </w:rPr>
        <w:t xml:space="preserve"> vonalak a településtervezővel és a települési </w:t>
      </w:r>
      <w:proofErr w:type="spellStart"/>
      <w:r w:rsidR="00E36298">
        <w:rPr>
          <w:rFonts w:asciiTheme="minorHAnsi" w:hAnsiTheme="minorHAnsi" w:cstheme="minorHAnsi"/>
          <w:color w:val="000000"/>
        </w:rPr>
        <w:t>főépítésszel</w:t>
      </w:r>
      <w:proofErr w:type="spellEnd"/>
      <w:r w:rsidR="00E36298">
        <w:rPr>
          <w:rFonts w:asciiTheme="minorHAnsi" w:hAnsiTheme="minorHAnsi" w:cstheme="minorHAnsi"/>
          <w:color w:val="000000"/>
        </w:rPr>
        <w:t xml:space="preserve"> áttekintésre került</w:t>
      </w:r>
      <w:r>
        <w:rPr>
          <w:rFonts w:asciiTheme="minorHAnsi" w:hAnsiTheme="minorHAnsi" w:cstheme="minorHAnsi"/>
          <w:color w:val="000000"/>
        </w:rPr>
        <w:t>ek</w:t>
      </w:r>
      <w:r w:rsidR="00E36298">
        <w:rPr>
          <w:rFonts w:asciiTheme="minorHAnsi" w:hAnsiTheme="minorHAnsi" w:cstheme="minorHAnsi"/>
          <w:color w:val="000000"/>
        </w:rPr>
        <w:t xml:space="preserve"> és megállapítottuk, hogy a HÉSZ-</w:t>
      </w:r>
      <w:proofErr w:type="spellStart"/>
      <w:r w:rsidR="00E36298">
        <w:rPr>
          <w:rFonts w:asciiTheme="minorHAnsi" w:hAnsiTheme="minorHAnsi" w:cstheme="minorHAnsi"/>
          <w:color w:val="000000"/>
        </w:rPr>
        <w:t>ben</w:t>
      </w:r>
      <w:proofErr w:type="spellEnd"/>
      <w:r w:rsidR="00E36298">
        <w:rPr>
          <w:rFonts w:asciiTheme="minorHAnsi" w:hAnsiTheme="minorHAnsi" w:cstheme="minorHAnsi"/>
          <w:color w:val="000000"/>
        </w:rPr>
        <w:t xml:space="preserve"> szereplő valamennyi szabályozási vonal tekintetében továbbra is fennáll a közérdekű elrendelési indok. </w:t>
      </w:r>
    </w:p>
    <w:p w:rsidR="00935498" w:rsidRDefault="00935498">
      <w:pPr>
        <w:pStyle w:val="Szvegtrzs20"/>
        <w:shd w:val="clear" w:color="auto" w:fill="auto"/>
        <w:spacing w:before="0" w:after="0" w:line="240" w:lineRule="auto"/>
        <w:rPr>
          <w:rFonts w:asciiTheme="minorHAnsi" w:hAnsiTheme="minorHAnsi" w:cstheme="minorHAnsi"/>
          <w:color w:val="000000"/>
        </w:rPr>
      </w:pPr>
    </w:p>
    <w:p w:rsidR="00935498" w:rsidRDefault="00935498">
      <w:pPr>
        <w:pStyle w:val="Szvegtrzs20"/>
        <w:shd w:val="clear" w:color="auto" w:fill="auto"/>
        <w:spacing w:before="0" w:after="0" w:line="240" w:lineRule="auto"/>
        <w:rPr>
          <w:rFonts w:asciiTheme="minorHAnsi" w:hAnsiTheme="minorHAnsi" w:cstheme="minorHAnsi"/>
          <w:color w:val="000000"/>
        </w:rPr>
      </w:pPr>
    </w:p>
    <w:p w:rsidR="00935498" w:rsidRDefault="00E36298">
      <w:pPr>
        <w:pStyle w:val="Szvegtrzs20"/>
        <w:shd w:val="clear" w:color="auto" w:fill="auto"/>
        <w:spacing w:before="0" w:after="0" w:line="240" w:lineRule="auto"/>
        <w:rPr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Javaslom a Tisztelt Képviselő-testületnek, hogy a szabályozási vonalakról – a törvényi kötelezettségnek eleget téve – a jelen előterjesztés alapján, </w:t>
      </w:r>
      <w:r w:rsidR="00572AD0">
        <w:rPr>
          <w:rFonts w:asciiTheme="minorHAnsi" w:hAnsiTheme="minorHAnsi" w:cstheme="minorHAnsi"/>
          <w:color w:val="000000"/>
        </w:rPr>
        <w:t xml:space="preserve">az alábbi határozati javaslat </w:t>
      </w:r>
      <w:r>
        <w:rPr>
          <w:rFonts w:asciiTheme="minorHAnsi" w:hAnsiTheme="minorHAnsi" w:cstheme="minorHAnsi"/>
          <w:color w:val="000000"/>
        </w:rPr>
        <w:t>szerinti döntést hozza meg.</w:t>
      </w:r>
    </w:p>
    <w:p w:rsidR="00935498" w:rsidRDefault="00935498">
      <w:pPr>
        <w:pStyle w:val="Szvegtrzs20"/>
        <w:shd w:val="clear" w:color="auto" w:fill="auto"/>
        <w:spacing w:before="0" w:after="0" w:line="240" w:lineRule="auto"/>
        <w:rPr>
          <w:rFonts w:asciiTheme="minorHAnsi" w:hAnsiTheme="minorHAnsi" w:cstheme="minorHAnsi"/>
          <w:color w:val="000000"/>
        </w:rPr>
      </w:pPr>
    </w:p>
    <w:p w:rsidR="00935498" w:rsidRPr="00572AD0" w:rsidRDefault="00E36298">
      <w:pPr>
        <w:pStyle w:val="Szvegtrzs"/>
        <w:spacing w:line="276" w:lineRule="auto"/>
        <w:ind w:firstLine="6"/>
        <w:jc w:val="left"/>
        <w:rPr>
          <w:color w:val="000000"/>
          <w:u w:val="single"/>
        </w:rPr>
      </w:pPr>
      <w:r w:rsidRPr="00572AD0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hu-HU"/>
        </w:rPr>
        <w:lastRenderedPageBreak/>
        <w:t>HATÁROZATI JAVASLAT:</w:t>
      </w:r>
      <w:bookmarkStart w:id="1" w:name="_GoBack"/>
      <w:bookmarkEnd w:id="1"/>
    </w:p>
    <w:p w:rsidR="00935498" w:rsidRPr="00572AD0" w:rsidRDefault="00E36298" w:rsidP="00572AD0">
      <w:pPr>
        <w:pStyle w:val="Szvegtrzs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572AD0">
        <w:rPr>
          <w:rFonts w:asciiTheme="minorHAnsi" w:hAnsiTheme="minorHAnsi" w:cstheme="minorHAnsi"/>
          <w:color w:val="000000"/>
          <w:sz w:val="22"/>
          <w:szCs w:val="22"/>
          <w:lang w:val="hu-HU"/>
        </w:rPr>
        <w:t>Balatonberény Község Önkormányzatának Képviselő-testülete az előterjesztést megtárgyalta é</w:t>
      </w:r>
      <w:r w:rsidR="00572AD0" w:rsidRPr="00572AD0">
        <w:rPr>
          <w:rFonts w:asciiTheme="minorHAnsi" w:hAnsiTheme="minorHAnsi" w:cstheme="minorHAnsi"/>
          <w:color w:val="000000"/>
          <w:sz w:val="22"/>
          <w:szCs w:val="22"/>
          <w:lang w:val="hu-HU"/>
        </w:rPr>
        <w:t xml:space="preserve">s </w:t>
      </w:r>
      <w:r w:rsidRPr="00572AD0">
        <w:rPr>
          <w:rFonts w:asciiTheme="minorHAnsi" w:hAnsiTheme="minorHAnsi" w:cstheme="minorHAnsi"/>
          <w:color w:val="000000"/>
          <w:sz w:val="22"/>
          <w:szCs w:val="22"/>
          <w:lang w:bidi="hu-HU"/>
        </w:rPr>
        <w:t xml:space="preserve">megállapítja, hogy a Balatonberény </w:t>
      </w:r>
      <w:r w:rsidRPr="00572AD0">
        <w:rPr>
          <w:rFonts w:asciiTheme="minorHAnsi" w:hAnsiTheme="minorHAnsi" w:cstheme="minorHAnsi"/>
          <w:color w:val="000000"/>
          <w:sz w:val="22"/>
          <w:szCs w:val="22"/>
        </w:rPr>
        <w:t>Község Önkormányzata Képviselő-testületének 1/2019. (I.9.) önkormányzati rendeletével elfogadott Helyi Építési Szabályzatának mellékletét képező belterület és külterület szabályozási tervekben szereplő valamennyi szabályozási vonal t</w:t>
      </w:r>
      <w:r w:rsidRPr="00572AD0">
        <w:rPr>
          <w:rFonts w:asciiTheme="minorHAnsi" w:hAnsiTheme="minorHAnsi" w:cstheme="minorHAnsi"/>
          <w:color w:val="000000"/>
          <w:sz w:val="22"/>
          <w:szCs w:val="22"/>
          <w:lang w:bidi="hu-HU"/>
        </w:rPr>
        <w:t>ekintetében továbbra is fennáll a közérdekű elrendelési indok, ezért a szabályozási vonalakat változatlan formában megtartja, azokon nem változtat.</w:t>
      </w:r>
    </w:p>
    <w:p w:rsidR="00572AD0" w:rsidRPr="00572AD0" w:rsidRDefault="00572AD0">
      <w:pPr>
        <w:spacing w:after="0"/>
        <w:jc w:val="both"/>
        <w:rPr>
          <w:rFonts w:cstheme="minorHAnsi"/>
          <w:color w:val="000000"/>
          <w:lang w:bidi="hu-HU"/>
        </w:rPr>
      </w:pPr>
    </w:p>
    <w:p w:rsidR="00935498" w:rsidRDefault="00E36298">
      <w:pPr>
        <w:spacing w:after="0"/>
        <w:jc w:val="both"/>
        <w:rPr>
          <w:color w:val="000000"/>
        </w:rPr>
      </w:pPr>
      <w:r>
        <w:rPr>
          <w:rFonts w:cstheme="minorHAnsi"/>
          <w:color w:val="000000"/>
          <w:lang w:bidi="hu-HU"/>
        </w:rPr>
        <w:t>Határidő:</w:t>
      </w:r>
      <w:r w:rsidR="00572AD0">
        <w:rPr>
          <w:rFonts w:cstheme="minorHAnsi"/>
          <w:color w:val="000000"/>
          <w:lang w:bidi="hu-HU"/>
        </w:rPr>
        <w:t xml:space="preserve"> értelemszerűen</w:t>
      </w:r>
      <w:r>
        <w:rPr>
          <w:rFonts w:cstheme="minorHAnsi"/>
          <w:color w:val="000000"/>
          <w:lang w:bidi="hu-HU"/>
        </w:rPr>
        <w:t xml:space="preserve"> </w:t>
      </w:r>
    </w:p>
    <w:p w:rsidR="00935498" w:rsidRDefault="00E36298">
      <w:pPr>
        <w:rPr>
          <w:color w:val="000000"/>
        </w:rPr>
      </w:pPr>
      <w:r>
        <w:rPr>
          <w:rFonts w:cstheme="minorHAnsi"/>
          <w:color w:val="000000"/>
        </w:rPr>
        <w:t>Felelős:</w:t>
      </w:r>
      <w:r w:rsidR="00572AD0">
        <w:rPr>
          <w:rFonts w:cstheme="minorHAnsi"/>
          <w:color w:val="000000"/>
        </w:rPr>
        <w:t xml:space="preserve"> </w:t>
      </w:r>
      <w:proofErr w:type="spellStart"/>
      <w:r w:rsidR="00572AD0">
        <w:rPr>
          <w:rFonts w:cstheme="minorHAnsi"/>
          <w:color w:val="000000"/>
        </w:rPr>
        <w:t>Druskoczi</w:t>
      </w:r>
      <w:proofErr w:type="spellEnd"/>
      <w:r w:rsidR="00572AD0">
        <w:rPr>
          <w:rFonts w:cstheme="minorHAnsi"/>
          <w:color w:val="000000"/>
        </w:rPr>
        <w:t xml:space="preserve"> Tünde</w:t>
      </w:r>
      <w:r>
        <w:rPr>
          <w:rFonts w:cstheme="minorHAnsi"/>
          <w:color w:val="000000"/>
        </w:rPr>
        <w:t xml:space="preserve"> polgármester</w:t>
      </w:r>
    </w:p>
    <w:p w:rsidR="00935498" w:rsidRDefault="00935498">
      <w:pPr>
        <w:pStyle w:val="Szvegtrzs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="00935498" w:rsidRDefault="00572AD0">
      <w:pPr>
        <w:pStyle w:val="Szvegtrzs"/>
        <w:spacing w:line="276" w:lineRule="auto"/>
        <w:rPr>
          <w:color w:val="000000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hu-HU"/>
        </w:rPr>
        <w:t>Balatonberény, 2023. november</w:t>
      </w:r>
      <w:r w:rsidR="00E36298">
        <w:rPr>
          <w:rFonts w:asciiTheme="minorHAnsi" w:hAnsiTheme="minorHAnsi" w:cstheme="minorHAnsi"/>
          <w:color w:val="000000"/>
          <w:sz w:val="22"/>
          <w:szCs w:val="22"/>
          <w:lang w:val="hu-HU"/>
        </w:rPr>
        <w:t xml:space="preserve"> 13. </w:t>
      </w:r>
    </w:p>
    <w:p w:rsidR="00935498" w:rsidRDefault="00935498">
      <w:pPr>
        <w:pStyle w:val="Szvegtrzs"/>
        <w:spacing w:line="276" w:lineRule="auto"/>
        <w:rPr>
          <w:rFonts w:asciiTheme="minorHAnsi" w:hAnsiTheme="minorHAnsi" w:cstheme="minorHAnsi"/>
          <w:color w:val="000000"/>
          <w:sz w:val="22"/>
          <w:szCs w:val="22"/>
          <w:lang w:val="hu-HU"/>
        </w:rPr>
      </w:pPr>
    </w:p>
    <w:p w:rsidR="00935498" w:rsidRDefault="00935498">
      <w:pPr>
        <w:pStyle w:val="Szvegtrzs"/>
        <w:spacing w:line="276" w:lineRule="auto"/>
        <w:rPr>
          <w:rFonts w:asciiTheme="minorHAnsi" w:hAnsiTheme="minorHAnsi" w:cstheme="minorHAnsi"/>
          <w:color w:val="000000"/>
          <w:sz w:val="22"/>
          <w:szCs w:val="22"/>
          <w:lang w:val="hu-HU"/>
        </w:rPr>
      </w:pPr>
    </w:p>
    <w:p w:rsidR="00935498" w:rsidRDefault="00E36298">
      <w:pPr>
        <w:pStyle w:val="Szvegtrzs"/>
        <w:spacing w:line="276" w:lineRule="auto"/>
        <w:rPr>
          <w:color w:val="000000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hu-HU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lang w:val="hu-HU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lang w:val="hu-HU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lang w:val="hu-HU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lang w:val="hu-HU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lang w:val="hu-HU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lang w:val="hu-HU"/>
        </w:rPr>
        <w:tab/>
        <w:t>Druskóczi Tünde</w:t>
      </w:r>
      <w:r w:rsidR="00572AD0">
        <w:rPr>
          <w:rFonts w:asciiTheme="minorHAnsi" w:hAnsiTheme="minorHAnsi" w:cstheme="minorHAnsi"/>
          <w:color w:val="000000"/>
          <w:sz w:val="22"/>
          <w:szCs w:val="22"/>
          <w:lang w:val="hu-HU"/>
        </w:rPr>
        <w:t xml:space="preserve"> </w:t>
      </w:r>
      <w:proofErr w:type="spellStart"/>
      <w:r w:rsidR="00572AD0">
        <w:rPr>
          <w:rFonts w:asciiTheme="minorHAnsi" w:hAnsiTheme="minorHAnsi" w:cstheme="minorHAnsi"/>
          <w:color w:val="000000"/>
          <w:sz w:val="22"/>
          <w:szCs w:val="22"/>
          <w:lang w:val="hu-HU"/>
        </w:rPr>
        <w:t>sk</w:t>
      </w:r>
      <w:proofErr w:type="spellEnd"/>
      <w:r w:rsidR="00572AD0">
        <w:rPr>
          <w:rFonts w:asciiTheme="minorHAnsi" w:hAnsiTheme="minorHAnsi" w:cstheme="minorHAnsi"/>
          <w:color w:val="000000"/>
          <w:sz w:val="22"/>
          <w:szCs w:val="22"/>
          <w:lang w:val="hu-HU"/>
        </w:rPr>
        <w:t>.</w:t>
      </w:r>
    </w:p>
    <w:p w:rsidR="00935498" w:rsidRDefault="00E36298">
      <w:pPr>
        <w:pStyle w:val="Szvegtrzs"/>
        <w:spacing w:line="276" w:lineRule="auto"/>
        <w:rPr>
          <w:color w:val="000000"/>
        </w:rPr>
      </w:pPr>
      <w:bookmarkStart w:id="2" w:name="_Hlk479161322"/>
      <w:r>
        <w:rPr>
          <w:rFonts w:asciiTheme="minorHAnsi" w:hAnsiTheme="minorHAnsi" w:cstheme="minorHAnsi"/>
          <w:color w:val="000000"/>
          <w:sz w:val="22"/>
          <w:szCs w:val="22"/>
          <w:lang w:val="hu-HU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lang w:val="hu-HU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lang w:val="hu-HU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lang w:val="hu-HU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lang w:val="hu-HU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lang w:val="hu-HU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lang w:val="hu-HU"/>
        </w:rPr>
        <w:tab/>
        <w:t xml:space="preserve">    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hu-HU"/>
        </w:rPr>
        <w:t>polgármester</w:t>
      </w:r>
      <w:bookmarkEnd w:id="2"/>
      <w:proofErr w:type="gramEnd"/>
    </w:p>
    <w:sectPr w:rsidR="00935498">
      <w:footerReference w:type="default" r:id="rId8"/>
      <w:pgSz w:w="11906" w:h="16838"/>
      <w:pgMar w:top="1134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FA1" w:rsidRDefault="005D4FA1">
      <w:pPr>
        <w:spacing w:after="0" w:line="240" w:lineRule="auto"/>
      </w:pPr>
      <w:r>
        <w:separator/>
      </w:r>
    </w:p>
  </w:endnote>
  <w:endnote w:type="continuationSeparator" w:id="0">
    <w:p w:rsidR="005D4FA1" w:rsidRDefault="005D4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6875002"/>
      <w:docPartObj>
        <w:docPartGallery w:val="Page Numbers (Bottom of Page)"/>
        <w:docPartUnique/>
      </w:docPartObj>
    </w:sdtPr>
    <w:sdtEndPr/>
    <w:sdtContent>
      <w:p w:rsidR="00935498" w:rsidRDefault="00E36298">
        <w:pPr>
          <w:pStyle w:val="llb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72AD0">
          <w:rPr>
            <w:noProof/>
          </w:rPr>
          <w:t>3</w:t>
        </w:r>
        <w:r>
          <w:fldChar w:fldCharType="end"/>
        </w:r>
      </w:p>
    </w:sdtContent>
  </w:sdt>
  <w:p w:rsidR="00935498" w:rsidRDefault="0093549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FA1" w:rsidRDefault="005D4FA1">
      <w:pPr>
        <w:spacing w:after="0" w:line="240" w:lineRule="auto"/>
      </w:pPr>
      <w:r>
        <w:separator/>
      </w:r>
    </w:p>
  </w:footnote>
  <w:footnote w:type="continuationSeparator" w:id="0">
    <w:p w:rsidR="005D4FA1" w:rsidRDefault="005D4F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498"/>
    <w:rsid w:val="00117C68"/>
    <w:rsid w:val="00572AD0"/>
    <w:rsid w:val="005D4FA1"/>
    <w:rsid w:val="00935498"/>
    <w:rsid w:val="00CE320F"/>
    <w:rsid w:val="00E3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B4F96"/>
  <w15:docId w15:val="{8549D11F-2927-439C-87E6-1647CFAD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2176"/>
    <w:pPr>
      <w:spacing w:after="160" w:line="252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497D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85F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017D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2069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qFormat/>
    <w:rsid w:val="00516E3F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qFormat/>
    <w:rsid w:val="00516E3F"/>
    <w:rPr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516E3F"/>
    <w:rPr>
      <w:rFonts w:ascii="Segoe UI" w:hAnsi="Segoe UI" w:cs="Segoe UI"/>
      <w:sz w:val="18"/>
      <w:szCs w:val="1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017D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42069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497D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10">
    <w:name w:val="Címsor #1_"/>
    <w:basedOn w:val="Bekezdsalapbettpusa"/>
    <w:link w:val="Cmsor11"/>
    <w:qFormat/>
    <w:rsid w:val="00497D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Szvegtrzs3">
    <w:name w:val="Szövegtörzs (3)_"/>
    <w:basedOn w:val="Bekezdsalapbettpusa"/>
    <w:link w:val="Szvegtrzs30"/>
    <w:qFormat/>
    <w:rsid w:val="00497D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Szvegtrzs2">
    <w:name w:val="Szövegtörzs (2)_"/>
    <w:basedOn w:val="Bekezdsalapbettpusa"/>
    <w:link w:val="Szvegtrzs20"/>
    <w:qFormat/>
    <w:rsid w:val="00497D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Szvegtrzs3Nemflkvr">
    <w:name w:val="Szövegtörzs (3) + Nem félkövér"/>
    <w:basedOn w:val="Szvegtrzs3"/>
    <w:qFormat/>
    <w:rsid w:val="00497DE4"/>
    <w:rPr>
      <w:rFonts w:ascii="Times New Roman" w:eastAsia="Times New Roman" w:hAnsi="Times New Roman" w:cs="Times New Roman"/>
      <w:b/>
      <w:bCs/>
      <w:color w:val="000000"/>
      <w:spacing w:val="0"/>
      <w:w w:val="100"/>
      <w:shd w:val="clear" w:color="auto" w:fill="FFFFFF"/>
      <w:lang w:val="hu-HU" w:eastAsia="hu-HU" w:bidi="hu-HU"/>
    </w:rPr>
  </w:style>
  <w:style w:type="character" w:customStyle="1" w:styleId="SzvegtrzsChar">
    <w:name w:val="Szövegtörzs Char"/>
    <w:basedOn w:val="Bekezdsalapbettpusa"/>
    <w:link w:val="Szvegtrzs"/>
    <w:uiPriority w:val="99"/>
    <w:qFormat/>
    <w:rsid w:val="00497DE4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Cmsor20">
    <w:name w:val="Címsor #2_"/>
    <w:link w:val="Cmsor21"/>
    <w:qFormat/>
    <w:rsid w:val="00497DE4"/>
    <w:rPr>
      <w:b/>
      <w:bCs/>
      <w:shd w:val="clear" w:color="auto" w:fill="FFFFFF"/>
    </w:rPr>
  </w:style>
  <w:style w:type="character" w:styleId="Kiemels2">
    <w:name w:val="Strong"/>
    <w:uiPriority w:val="22"/>
    <w:qFormat/>
    <w:rsid w:val="00497DE4"/>
    <w:rPr>
      <w:b/>
      <w:bCs/>
    </w:rPr>
  </w:style>
  <w:style w:type="character" w:customStyle="1" w:styleId="ListaszerbekezdsChar">
    <w:name w:val="Listaszerű bekezdés Char"/>
    <w:link w:val="Listaszerbekezds"/>
    <w:uiPriority w:val="34"/>
    <w:qFormat/>
    <w:rsid w:val="00A84857"/>
  </w:style>
  <w:style w:type="character" w:customStyle="1" w:styleId="Szvegtrzs2Flkvr">
    <w:name w:val="Szövegtörzs (2) + Félkövér"/>
    <w:qFormat/>
    <w:rsid w:val="00057902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hu-HU" w:eastAsia="hu-HU" w:bidi="hu-HU"/>
    </w:rPr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685F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lfejChar">
    <w:name w:val="Élőfej Char"/>
    <w:basedOn w:val="Bekezdsalapbettpusa"/>
    <w:link w:val="lfej"/>
    <w:uiPriority w:val="99"/>
    <w:qFormat/>
    <w:rsid w:val="000230D5"/>
  </w:style>
  <w:style w:type="character" w:customStyle="1" w:styleId="llbChar">
    <w:name w:val="Élőláb Char"/>
    <w:basedOn w:val="Bekezdsalapbettpusa"/>
    <w:link w:val="llb"/>
    <w:uiPriority w:val="99"/>
    <w:qFormat/>
    <w:rsid w:val="000230D5"/>
  </w:style>
  <w:style w:type="character" w:customStyle="1" w:styleId="WW8Num14z0">
    <w:name w:val="WW8Num14z0"/>
    <w:qFormat/>
    <w:rsid w:val="005B3EE3"/>
    <w:rPr>
      <w:rFonts w:ascii="Times New Roman" w:eastAsia="Times New Roman" w:hAnsi="Times New Roman" w:cs="Times New Roman"/>
    </w:rPr>
  </w:style>
  <w:style w:type="character" w:styleId="Hiperhivatkozs">
    <w:name w:val="Hyperlink"/>
    <w:uiPriority w:val="99"/>
    <w:unhideWhenUsed/>
    <w:rsid w:val="007106A7"/>
    <w:rPr>
      <w:color w:val="0000FF"/>
      <w:u w:val="single"/>
    </w:rPr>
  </w:style>
  <w:style w:type="character" w:customStyle="1" w:styleId="fontstyle01">
    <w:name w:val="fontstyle01"/>
    <w:basedOn w:val="Bekezdsalapbettpusa"/>
    <w:qFormat/>
    <w:rsid w:val="00A57B39"/>
    <w:rPr>
      <w:rFonts w:ascii="TimesNewRomanPSMT" w:hAnsi="TimesNewRomanPSMT"/>
      <w:b w:val="0"/>
      <w:bCs w:val="0"/>
      <w:i w:val="0"/>
      <w:iCs w:val="0"/>
      <w:color w:val="000000"/>
      <w:sz w:val="22"/>
      <w:szCs w:val="22"/>
    </w:rPr>
  </w:style>
  <w:style w:type="character" w:customStyle="1" w:styleId="highlighted">
    <w:name w:val="highlighted"/>
    <w:basedOn w:val="Bekezdsalapbettpusa"/>
    <w:qFormat/>
    <w:rsid w:val="003A51A6"/>
  </w:style>
  <w:style w:type="character" w:customStyle="1" w:styleId="Szvegtrzs2105ptFlkvr">
    <w:name w:val="Szövegtörzs (2) + 10;5 pt;Félkövér"/>
    <w:qFormat/>
    <w:rsid w:val="003A51A6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hu-HU" w:eastAsia="hu-HU" w:bidi="hu-HU"/>
    </w:rPr>
  </w:style>
  <w:style w:type="character" w:customStyle="1" w:styleId="Szvegtrzs2105ptDlt">
    <w:name w:val="Szövegtörzs (2) + 10;5 pt;Dőlt"/>
    <w:qFormat/>
    <w:rsid w:val="003A51A6"/>
    <w:rPr>
      <w:rFonts w:ascii="Arial Narrow" w:eastAsia="Arial Narrow" w:hAnsi="Arial Narrow" w:cs="Arial Narrow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hu-HU" w:eastAsia="hu-HU" w:bidi="hu-HU"/>
    </w:rPr>
  </w:style>
  <w:style w:type="paragraph" w:customStyle="1" w:styleId="Cmsor">
    <w:name w:val="Címsor"/>
    <w:basedOn w:val="Norml"/>
    <w:next w:val="Szvegtrzs"/>
    <w:autoRedefine/>
    <w:qFormat/>
    <w:rsid w:val="00497DE4"/>
    <w:pPr>
      <w:keepNext/>
      <w:spacing w:before="240" w:after="120" w:line="240" w:lineRule="auto"/>
    </w:pPr>
    <w:rPr>
      <w:rFonts w:ascii="Arial" w:eastAsia="Lucida Sans Unicode" w:hAnsi="Arial" w:cs="Tahoma"/>
      <w:sz w:val="24"/>
      <w:szCs w:val="24"/>
      <w:lang w:eastAsia="ar-SA"/>
    </w:rPr>
  </w:style>
  <w:style w:type="paragraph" w:styleId="Szvegtrzs">
    <w:name w:val="Body Text"/>
    <w:basedOn w:val="Norml"/>
    <w:link w:val="SzvegtrzsChar"/>
    <w:uiPriority w:val="99"/>
    <w:rsid w:val="00497DE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link w:val="ListaszerbekezdsChar"/>
    <w:uiPriority w:val="34"/>
    <w:qFormat/>
    <w:rsid w:val="00516E3F"/>
    <w:pPr>
      <w:spacing w:after="200" w:line="276" w:lineRule="auto"/>
      <w:ind w:left="720"/>
      <w:contextualSpacing/>
    </w:pPr>
  </w:style>
  <w:style w:type="paragraph" w:styleId="Jegyzetszveg">
    <w:name w:val="annotation text"/>
    <w:basedOn w:val="Norml"/>
    <w:link w:val="JegyzetszvegChar"/>
    <w:uiPriority w:val="99"/>
    <w:semiHidden/>
    <w:unhideWhenUsed/>
    <w:qFormat/>
    <w:rsid w:val="00516E3F"/>
    <w:pPr>
      <w:spacing w:after="200" w:line="240" w:lineRule="auto"/>
    </w:pPr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516E3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msor11">
    <w:name w:val="Címsor #1"/>
    <w:basedOn w:val="Norml"/>
    <w:link w:val="Cmsor10"/>
    <w:qFormat/>
    <w:rsid w:val="00497DE4"/>
    <w:pPr>
      <w:widowControl w:val="0"/>
      <w:shd w:val="clear" w:color="auto" w:fill="FFFFFF"/>
      <w:spacing w:after="0" w:line="250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Szvegtrzs30">
    <w:name w:val="Szövegtörzs (3)"/>
    <w:basedOn w:val="Norml"/>
    <w:link w:val="Szvegtrzs3"/>
    <w:qFormat/>
    <w:rsid w:val="00497DE4"/>
    <w:pPr>
      <w:widowControl w:val="0"/>
      <w:shd w:val="clear" w:color="auto" w:fill="FFFFFF"/>
      <w:spacing w:after="480" w:line="250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Szvegtrzs20">
    <w:name w:val="Szövegtörzs (2)"/>
    <w:basedOn w:val="Norml"/>
    <w:link w:val="Szvegtrzs2"/>
    <w:qFormat/>
    <w:rsid w:val="00497DE4"/>
    <w:pPr>
      <w:widowControl w:val="0"/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Cmsor21">
    <w:name w:val="Címsor #2"/>
    <w:basedOn w:val="Norml"/>
    <w:link w:val="Cmsor20"/>
    <w:qFormat/>
    <w:rsid w:val="00497DE4"/>
    <w:pPr>
      <w:widowControl w:val="0"/>
      <w:shd w:val="clear" w:color="auto" w:fill="FFFFFF"/>
      <w:spacing w:before="240" w:after="480" w:line="269" w:lineRule="exact"/>
      <w:outlineLvl w:val="1"/>
    </w:pPr>
    <w:rPr>
      <w:b/>
      <w:bCs/>
    </w:rPr>
  </w:style>
  <w:style w:type="paragraph" w:styleId="NormlWeb">
    <w:name w:val="Normal (Web)"/>
    <w:basedOn w:val="Norml"/>
    <w:uiPriority w:val="99"/>
    <w:qFormat/>
    <w:rsid w:val="00497DE4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Szvegtrzs21">
    <w:name w:val="Szövegtörzs (2)1"/>
    <w:basedOn w:val="Norml"/>
    <w:uiPriority w:val="99"/>
    <w:qFormat/>
    <w:rsid w:val="00137927"/>
    <w:pPr>
      <w:widowControl w:val="0"/>
      <w:shd w:val="clear" w:color="auto" w:fill="FFFFFF"/>
      <w:spacing w:after="0" w:line="252" w:lineRule="exact"/>
      <w:ind w:hanging="840"/>
    </w:pPr>
    <w:rPr>
      <w:rFonts w:ascii="Times New Roman" w:eastAsia="Times New Roman" w:hAnsi="Times New Roman" w:cs="Times New Roman"/>
      <w:lang w:eastAsia="hu-HU"/>
    </w:rPr>
  </w:style>
  <w:style w:type="paragraph" w:customStyle="1" w:styleId="Default">
    <w:name w:val="Default"/>
    <w:uiPriority w:val="99"/>
    <w:qFormat/>
    <w:rsid w:val="000F1415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Szvegtrzs31">
    <w:name w:val="Szövegtörzs 31"/>
    <w:basedOn w:val="Norml"/>
    <w:qFormat/>
    <w:rsid w:val="00BE04D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lfejsllb">
    <w:name w:val="Élőfej és élőláb"/>
    <w:basedOn w:val="Norml"/>
    <w:qFormat/>
  </w:style>
  <w:style w:type="paragraph" w:styleId="lfej">
    <w:name w:val="header"/>
    <w:basedOn w:val="Norml"/>
    <w:link w:val="lfejChar"/>
    <w:uiPriority w:val="99"/>
    <w:unhideWhenUsed/>
    <w:rsid w:val="000230D5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link w:val="llbChar"/>
    <w:uiPriority w:val="99"/>
    <w:unhideWhenUsed/>
    <w:rsid w:val="000230D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lusCmsor2TimesNewRomanNemDltKiskapitlis">
    <w:name w:val="Stílus Címsor 2 + Times New Roman Nem Dőlt Kiskapitális"/>
    <w:basedOn w:val="Cmsor2"/>
    <w:autoRedefine/>
    <w:uiPriority w:val="99"/>
    <w:qFormat/>
    <w:rsid w:val="008119BB"/>
    <w:pPr>
      <w:keepLines w:val="0"/>
      <w:spacing w:before="240" w:after="60" w:line="240" w:lineRule="auto"/>
      <w:jc w:val="both"/>
    </w:pPr>
    <w:rPr>
      <w:rFonts w:ascii="Times New Roman" w:eastAsia="Times New Roman" w:hAnsi="Times New Roman" w:cs="Arial"/>
      <w:b/>
      <w:bCs/>
      <w:i/>
      <w:color w:val="auto"/>
      <w:sz w:val="24"/>
      <w:szCs w:val="24"/>
      <w:lang w:eastAsia="hu-HU"/>
    </w:rPr>
  </w:style>
  <w:style w:type="paragraph" w:customStyle="1" w:styleId="uj">
    <w:name w:val="uj"/>
    <w:basedOn w:val="Norml"/>
    <w:qFormat/>
    <w:rsid w:val="003A51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qFormat/>
    <w:rsid w:val="003A51A6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hu-HU"/>
    </w:rPr>
  </w:style>
  <w:style w:type="paragraph" w:customStyle="1" w:styleId="gmail-msobodytext">
    <w:name w:val="gmail-msobodytext"/>
    <w:basedOn w:val="Norml"/>
    <w:qFormat/>
    <w:rsid w:val="00D857C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8BA0D-DF9B-458C-8B1E-49F4B7C32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499</Words>
  <Characters>3445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Rita</dc:creator>
  <dc:description/>
  <cp:lastModifiedBy>user</cp:lastModifiedBy>
  <cp:revision>7</cp:revision>
  <cp:lastPrinted>2021-12-09T13:00:00Z</cp:lastPrinted>
  <dcterms:created xsi:type="dcterms:W3CDTF">2023-10-28T14:25:00Z</dcterms:created>
  <dcterms:modified xsi:type="dcterms:W3CDTF">2023-11-15T08:32:00Z</dcterms:modified>
  <dc:language>hu-HU</dc:language>
</cp:coreProperties>
</file>