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09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570650">
        <w:rPr>
          <w:noProof/>
          <w:lang w:val="hu-HU" w:eastAsia="hu-HU"/>
        </w:rPr>
        <w:drawing>
          <wp:inline distT="0" distB="0" distL="0" distR="0">
            <wp:extent cx="1095375" cy="1257300"/>
            <wp:effectExtent l="0" t="0" r="9525" b="0"/>
            <wp:docPr id="2" name="Kép 2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2024. január 25-</w:t>
      </w:r>
      <w:r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4B4209" w:rsidRDefault="004B4209" w:rsidP="004B4209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4B4209" w:rsidRPr="00F4426F" w:rsidRDefault="004B4209" w:rsidP="004B4209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4B4209" w:rsidRDefault="004B4209" w:rsidP="004B4209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4B4209" w:rsidRPr="00F4426F" w:rsidRDefault="004B4209" w:rsidP="004B4209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4B4209">
        <w:rPr>
          <w:rFonts w:ascii="Century Gothic" w:hAnsi="Century Gothic"/>
          <w:spacing w:val="-2"/>
          <w:sz w:val="44"/>
          <w:szCs w:val="44"/>
          <w:lang w:val="hu-HU"/>
        </w:rPr>
        <w:t>Délnyugat Balatoni Hulladékgazdálkodási Társulás társulási megállapodás</w:t>
      </w:r>
      <w:r w:rsidR="005859C9">
        <w:rPr>
          <w:rFonts w:ascii="Century Gothic" w:hAnsi="Century Gothic"/>
          <w:spacing w:val="-2"/>
          <w:sz w:val="44"/>
          <w:szCs w:val="44"/>
          <w:lang w:val="hu-HU"/>
        </w:rPr>
        <w:t>ának</w:t>
      </w:r>
      <w:bookmarkStart w:id="0" w:name="_GoBack"/>
      <w:bookmarkEnd w:id="0"/>
      <w:r w:rsidRPr="004B4209">
        <w:rPr>
          <w:rFonts w:ascii="Century Gothic" w:hAnsi="Century Gothic"/>
          <w:spacing w:val="-2"/>
          <w:sz w:val="44"/>
          <w:szCs w:val="44"/>
          <w:lang w:val="hu-HU"/>
        </w:rPr>
        <w:t xml:space="preserve"> módosítása</w:t>
      </w:r>
    </w:p>
    <w:p w:rsidR="004B4209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4B4209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4B4209" w:rsidRPr="00F4426F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4B4209" w:rsidRDefault="004B4209" w:rsidP="004B4209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</w:t>
      </w:r>
    </w:p>
    <w:p w:rsidR="004B4209" w:rsidRPr="0012794A" w:rsidRDefault="004B4209" w:rsidP="004B4209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 w:rsidRPr="0012794A"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4B4209" w:rsidRDefault="004B4209" w:rsidP="004B4209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B4209" w:rsidRDefault="004B4209" w:rsidP="00233897">
      <w:pPr>
        <w:jc w:val="center"/>
        <w:rPr>
          <w:b/>
        </w:rPr>
      </w:pPr>
    </w:p>
    <w:p w:rsidR="004B4209" w:rsidRDefault="004B4209" w:rsidP="00233897">
      <w:pPr>
        <w:jc w:val="center"/>
        <w:rPr>
          <w:b/>
        </w:rPr>
      </w:pPr>
    </w:p>
    <w:p w:rsidR="004B4209" w:rsidRDefault="004B4209" w:rsidP="00233897">
      <w:pPr>
        <w:jc w:val="center"/>
        <w:rPr>
          <w:b/>
        </w:rPr>
      </w:pPr>
    </w:p>
    <w:p w:rsidR="00233897" w:rsidRDefault="00233897" w:rsidP="00233897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</w:p>
    <w:p w:rsidR="00233897" w:rsidRPr="00F67AC0" w:rsidRDefault="00233897" w:rsidP="00233897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  <w:r w:rsidRPr="00F67AC0">
        <w:rPr>
          <w:rFonts w:eastAsia="Times New Roman" w:cs="Times New Roman"/>
          <w:kern w:val="0"/>
          <w:lang w:eastAsia="hu-HU" w:bidi="ar-SA"/>
        </w:rPr>
        <w:t>Tisztelt Képviselő-testület!</w:t>
      </w:r>
    </w:p>
    <w:p w:rsidR="00233897" w:rsidRDefault="00233897" w:rsidP="00233897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</w:p>
    <w:p w:rsidR="00161B66" w:rsidRDefault="00161B66" w:rsidP="00161B66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</w:p>
    <w:p w:rsidR="00161B66" w:rsidRDefault="00161B66" w:rsidP="0025040F">
      <w:pPr>
        <w:jc w:val="both"/>
      </w:pPr>
      <w:r>
        <w:rPr>
          <w:rFonts w:eastAsia="Times New Roman" w:cs="Times New Roman"/>
          <w:kern w:val="0"/>
          <w:lang w:eastAsia="hu-HU" w:bidi="ar-SA"/>
        </w:rPr>
        <w:t xml:space="preserve">A Délnyugat Balatoni Hulladékgazdálkodási Társulás Társulási Tanácsa a 15/2023 (IX.29.) számú </w:t>
      </w:r>
      <w:r w:rsidRPr="0025040F">
        <w:t xml:space="preserve">határozatával elfogadta, hogy </w:t>
      </w:r>
      <w:r>
        <w:t xml:space="preserve">Tamási Város Önkormányzata, Fürged </w:t>
      </w:r>
      <w:r w:rsidRPr="00887B4A">
        <w:t>Község</w:t>
      </w:r>
      <w:r>
        <w:t xml:space="preserve"> Önkormányzata, Nagykónyi </w:t>
      </w:r>
      <w:r w:rsidRPr="00887B4A">
        <w:t>Község</w:t>
      </w:r>
      <w:r>
        <w:t xml:space="preserve"> Önkormányzata, Nagyszokoly </w:t>
      </w:r>
      <w:r w:rsidRPr="00887B4A">
        <w:t>Község</w:t>
      </w:r>
      <w:r w:rsidR="004B4209">
        <w:t xml:space="preserve"> Önkormányzata, </w:t>
      </w:r>
      <w:r>
        <w:t>Ozora</w:t>
      </w:r>
      <w:r w:rsidRPr="00887B4A">
        <w:t xml:space="preserve"> Község</w:t>
      </w:r>
      <w:r>
        <w:t xml:space="preserve"> Önkormányzata, Regöly</w:t>
      </w:r>
      <w:r w:rsidRPr="00887B4A">
        <w:t xml:space="preserve"> Község</w:t>
      </w:r>
      <w:r w:rsidR="004B4209">
        <w:t xml:space="preserve"> Önkormányzata</w:t>
      </w:r>
      <w:r>
        <w:t xml:space="preserve"> és Újireg </w:t>
      </w:r>
      <w:r w:rsidRPr="00887B4A">
        <w:t>Község</w:t>
      </w:r>
      <w:r>
        <w:t xml:space="preserve"> Önkormányzata 2023. december 31-i hatállyal kiválik a társulásból, tekintettel arra, hogy a KEOP-1.1.1/C/13-2013-0031 azonosító számú pályázat fenntartási időszaka lezárult.</w:t>
      </w:r>
    </w:p>
    <w:p w:rsidR="00161B66" w:rsidRDefault="00161B66" w:rsidP="00161B66">
      <w:pPr>
        <w:jc w:val="both"/>
      </w:pPr>
    </w:p>
    <w:p w:rsidR="00161B66" w:rsidRPr="0025040F" w:rsidRDefault="00161B66" w:rsidP="0025040F">
      <w:pPr>
        <w:jc w:val="both"/>
      </w:pPr>
      <w:r>
        <w:t xml:space="preserve">Az </w:t>
      </w:r>
      <w:proofErr w:type="gramStart"/>
      <w:r>
        <w:t>aktualizált</w:t>
      </w:r>
      <w:proofErr w:type="gramEnd"/>
      <w:r>
        <w:t xml:space="preserve"> társulási megállapodás- melyben csak a </w:t>
      </w:r>
      <w:r w:rsidR="00C44222">
        <w:t xml:space="preserve">tagok felsorolása változott- </w:t>
      </w:r>
      <w:r w:rsidRPr="0025040F">
        <w:t>benyújtásra került a Magyar Államkincstárhoz törzskönyvi átvezetés céljából.</w:t>
      </w:r>
    </w:p>
    <w:p w:rsidR="00161B66" w:rsidRPr="0025040F" w:rsidRDefault="00161B66" w:rsidP="0025040F">
      <w:pPr>
        <w:jc w:val="both"/>
      </w:pPr>
    </w:p>
    <w:p w:rsidR="00161B66" w:rsidRPr="0025040F" w:rsidRDefault="00161B66" w:rsidP="0025040F">
      <w:pPr>
        <w:jc w:val="both"/>
      </w:pPr>
      <w:r w:rsidRPr="0025040F">
        <w:t>A Kincstár hiánypótlást írt elő, mely szerint</w:t>
      </w:r>
      <w:r w:rsidR="00C44222" w:rsidRPr="0025040F">
        <w:t>:</w:t>
      </w:r>
    </w:p>
    <w:p w:rsidR="00C44222" w:rsidRPr="0025040F" w:rsidRDefault="00C44222" w:rsidP="0025040F">
      <w:pPr>
        <w:jc w:val="both"/>
        <w:rPr>
          <w:i/>
        </w:rPr>
      </w:pPr>
      <w:r w:rsidRPr="0025040F">
        <w:rPr>
          <w:i/>
        </w:rPr>
        <w:t xml:space="preserve">„A társulásban részt vevő képviselő-testületek </w:t>
      </w:r>
      <w:r w:rsidR="00BC7C0A" w:rsidRPr="0025040F">
        <w:rPr>
          <w:i/>
        </w:rPr>
        <w:t>mindegyikének minősített többséggel hozott döntése szükséges a társulási megállapodás módosításához. A változások átvezetéséhez az errő</w:t>
      </w:r>
      <w:r w:rsidR="00A24E3C" w:rsidRPr="0025040F">
        <w:rPr>
          <w:i/>
        </w:rPr>
        <w:t>l</w:t>
      </w:r>
      <w:r w:rsidR="00BC7C0A" w:rsidRPr="0025040F">
        <w:rPr>
          <w:i/>
        </w:rPr>
        <w:t xml:space="preserve"> szóló képviselő-testületi határozatok kivonatának beküldése is szükséges.</w:t>
      </w:r>
    </w:p>
    <w:p w:rsidR="00BC7C0A" w:rsidRPr="0025040F" w:rsidRDefault="00BC7C0A" w:rsidP="0025040F">
      <w:pPr>
        <w:jc w:val="both"/>
        <w:rPr>
          <w:i/>
        </w:rPr>
      </w:pPr>
    </w:p>
    <w:p w:rsidR="00BC7C0A" w:rsidRPr="0025040F" w:rsidRDefault="00BC7C0A" w:rsidP="0025040F">
      <w:pPr>
        <w:jc w:val="both"/>
        <w:rPr>
          <w:i/>
        </w:rPr>
      </w:pPr>
      <w:r w:rsidRPr="0025040F">
        <w:rPr>
          <w:i/>
        </w:rPr>
        <w:t>A társulási megállapodást minden tagnak- helyi önkormányzat polgármesterének – alá kell írnia.”</w:t>
      </w:r>
    </w:p>
    <w:p w:rsidR="00C71DDC" w:rsidRPr="0025040F" w:rsidRDefault="00C71DDC" w:rsidP="0025040F">
      <w:pPr>
        <w:jc w:val="both"/>
        <w:rPr>
          <w:i/>
        </w:rPr>
      </w:pPr>
    </w:p>
    <w:p w:rsidR="0062670E" w:rsidRPr="0025040F" w:rsidRDefault="00A24E3C" w:rsidP="0025040F">
      <w:pPr>
        <w:jc w:val="both"/>
      </w:pPr>
      <w:r w:rsidRPr="0025040F">
        <w:t>A fentiek érte</w:t>
      </w:r>
      <w:r w:rsidR="0025040F">
        <w:t>lmében a társulási megállapodás</w:t>
      </w:r>
      <w:r w:rsidRPr="0025040F">
        <w:t xml:space="preserve"> módosítását mind az </w:t>
      </w:r>
      <w:r w:rsidR="0025040F" w:rsidRPr="0025040F">
        <w:t xml:space="preserve">57 </w:t>
      </w:r>
      <w:r w:rsidR="0025040F">
        <w:t>tag</w:t>
      </w:r>
      <w:r w:rsidR="0025040F" w:rsidRPr="0025040F">
        <w:t>önkormányzat</w:t>
      </w:r>
      <w:r w:rsidR="0025040F">
        <w:t xml:space="preserve"> képviselő-testületének </w:t>
      </w:r>
      <w:r w:rsidR="0025040F" w:rsidRPr="0025040F">
        <w:t>el kell fogadnia,</w:t>
      </w:r>
      <w:r w:rsidR="0025040F">
        <w:t xml:space="preserve"> ezt követően kerülhet</w:t>
      </w:r>
      <w:r w:rsidR="004B4209">
        <w:t xml:space="preserve"> benyújtásra ismét a törzskönyv</w:t>
      </w:r>
      <w:r w:rsidR="0025040F">
        <w:t>i nyilvántartáshoz.</w:t>
      </w:r>
    </w:p>
    <w:p w:rsidR="00C71DDC" w:rsidRPr="0025040F" w:rsidRDefault="00C71DDC" w:rsidP="0025040F">
      <w:pPr>
        <w:jc w:val="both"/>
      </w:pPr>
    </w:p>
    <w:p w:rsidR="00233897" w:rsidRPr="0025040F" w:rsidRDefault="00233897" w:rsidP="0025040F">
      <w:pPr>
        <w:jc w:val="both"/>
      </w:pPr>
      <w:r w:rsidRPr="0025040F">
        <w:t>Kérem a tisztelt Képviselő-testületet a</w:t>
      </w:r>
      <w:r w:rsidR="008A0C9F" w:rsidRPr="0025040F">
        <w:t xml:space="preserve"> határozati javaslat </w:t>
      </w:r>
      <w:r w:rsidRPr="0025040F">
        <w:t>elfogadására.</w:t>
      </w:r>
    </w:p>
    <w:p w:rsidR="00233897" w:rsidRDefault="00233897" w:rsidP="00233897">
      <w:pPr>
        <w:jc w:val="both"/>
      </w:pPr>
    </w:p>
    <w:p w:rsidR="00551CF7" w:rsidRPr="004B4209" w:rsidRDefault="009379B4" w:rsidP="004B4209">
      <w:pPr>
        <w:rPr>
          <w:rFonts w:cs="Times New Roman"/>
          <w:b/>
        </w:rPr>
      </w:pPr>
      <w:r w:rsidRPr="004B4209">
        <w:rPr>
          <w:rFonts w:cs="Times New Roman"/>
          <w:b/>
        </w:rPr>
        <w:t>Határozati javaslat</w:t>
      </w:r>
      <w:r w:rsidR="004B4209" w:rsidRPr="004B4209">
        <w:rPr>
          <w:rFonts w:cs="Times New Roman"/>
          <w:b/>
        </w:rPr>
        <w:t>:</w:t>
      </w:r>
    </w:p>
    <w:p w:rsidR="004B4209" w:rsidRDefault="004B4209" w:rsidP="004B4209">
      <w:pPr>
        <w:suppressAutoHyphens w:val="0"/>
        <w:jc w:val="both"/>
        <w:rPr>
          <w:rFonts w:eastAsia="Cambria" w:cs="Times New Roman"/>
          <w:b/>
          <w:u w:val="single"/>
          <w:lang w:eastAsia="en-US"/>
        </w:rPr>
      </w:pPr>
    </w:p>
    <w:p w:rsidR="004B4209" w:rsidRPr="004B4209" w:rsidRDefault="004B4209" w:rsidP="004B4209">
      <w:pPr>
        <w:suppressAutoHyphens w:val="0"/>
        <w:jc w:val="both"/>
        <w:rPr>
          <w:rFonts w:cs="Times New Roman"/>
          <w:b/>
          <w:u w:val="single"/>
          <w:lang w:eastAsia="en-US"/>
        </w:rPr>
      </w:pPr>
      <w:r w:rsidRPr="004B4209">
        <w:rPr>
          <w:rFonts w:eastAsia="Cambria" w:cs="Times New Roman"/>
          <w:b/>
          <w:u w:val="single"/>
          <w:lang w:eastAsia="en-US"/>
        </w:rPr>
        <w:t>Balatonberény Község Önkormányzata Képviselő-testületének…</w:t>
      </w:r>
      <w:r w:rsidRPr="004B4209">
        <w:rPr>
          <w:rFonts w:eastAsia="Cambria" w:cs="Times New Roman"/>
          <w:b/>
          <w:bCs/>
          <w:u w:val="single"/>
          <w:lang w:eastAsia="en-US"/>
        </w:rPr>
        <w:t xml:space="preserve">/2024.(I.25.) határozata </w:t>
      </w:r>
      <w:r w:rsidRPr="004B4209">
        <w:rPr>
          <w:rFonts w:cs="Times New Roman"/>
          <w:b/>
          <w:u w:val="single"/>
          <w:lang w:eastAsia="en-US"/>
        </w:rPr>
        <w:t>a Délnyugat Balatoni Hulladékgazdálkodási Társulás társulási megállapodásának módosításáról</w:t>
      </w:r>
    </w:p>
    <w:p w:rsidR="00A24E3C" w:rsidRPr="004B4209" w:rsidRDefault="004B4209" w:rsidP="00A24E3C">
      <w:pPr>
        <w:jc w:val="both"/>
        <w:rPr>
          <w:rFonts w:cs="Times New Roman"/>
        </w:rPr>
      </w:pPr>
      <w:r w:rsidRPr="004B4209">
        <w:rPr>
          <w:rFonts w:cs="Times New Roman"/>
        </w:rPr>
        <w:t>Balatonberény</w:t>
      </w:r>
      <w:r w:rsidR="009379B4" w:rsidRPr="004B4209">
        <w:rPr>
          <w:rFonts w:cs="Times New Roman"/>
        </w:rPr>
        <w:t xml:space="preserve"> Község Önkormányzat Képviselő-testülete elfogadja </w:t>
      </w:r>
      <w:r w:rsidR="00EE21B5" w:rsidRPr="004B4209">
        <w:rPr>
          <w:rFonts w:cs="Times New Roman"/>
        </w:rPr>
        <w:t xml:space="preserve">a Délnyugat Balatoni Hulladékgazdálkodási Társulás társulási megállapodás módosítását, </w:t>
      </w:r>
      <w:r w:rsidR="005B3A89" w:rsidRPr="004B4209">
        <w:rPr>
          <w:rFonts w:cs="Times New Roman"/>
        </w:rPr>
        <w:t xml:space="preserve">amely szerint </w:t>
      </w:r>
      <w:r w:rsidR="00A24E3C" w:rsidRPr="004B4209">
        <w:rPr>
          <w:rFonts w:cs="Times New Roman"/>
        </w:rPr>
        <w:t>Tamási Város Önkormányzata, Fürged Község Önkormányzata, Nagykónyi Község Önkormányzata, Nagyszokoly Község Önkormányzata, Ozora Község Önkormányzata, Regöly Község Önkormányzata, és Újireg Község Önkormányzata kiválik a társulásból.</w:t>
      </w:r>
    </w:p>
    <w:p w:rsidR="005B3A89" w:rsidRPr="004B4209" w:rsidRDefault="005B3A89" w:rsidP="00551CF7">
      <w:pPr>
        <w:jc w:val="both"/>
        <w:rPr>
          <w:rFonts w:cs="Times New Roman"/>
        </w:rPr>
      </w:pPr>
      <w:r w:rsidRPr="004B4209">
        <w:rPr>
          <w:rFonts w:cs="Times New Roman"/>
        </w:rPr>
        <w:t>Felhatalmazza a polgármester</w:t>
      </w:r>
      <w:r w:rsidR="001C028D" w:rsidRPr="004B4209">
        <w:rPr>
          <w:rFonts w:cs="Times New Roman"/>
        </w:rPr>
        <w:t>t</w:t>
      </w:r>
      <w:r w:rsidRPr="004B4209">
        <w:rPr>
          <w:rFonts w:cs="Times New Roman"/>
        </w:rPr>
        <w:t xml:space="preserve"> a társulási megállapodás aláírására.</w:t>
      </w:r>
    </w:p>
    <w:p w:rsidR="00233897" w:rsidRPr="004B4209" w:rsidRDefault="00233897" w:rsidP="00233897">
      <w:pPr>
        <w:jc w:val="both"/>
        <w:rPr>
          <w:rFonts w:cs="Times New Roman"/>
        </w:rPr>
      </w:pPr>
    </w:p>
    <w:p w:rsidR="00551CF7" w:rsidRPr="004B4209" w:rsidRDefault="004B4209" w:rsidP="00233897">
      <w:pPr>
        <w:jc w:val="both"/>
      </w:pPr>
      <w:r w:rsidRPr="004B4209">
        <w:t xml:space="preserve">Felelős: </w:t>
      </w:r>
      <w:proofErr w:type="spellStart"/>
      <w:r w:rsidRPr="004B4209">
        <w:t>Druskoczi</w:t>
      </w:r>
      <w:proofErr w:type="spellEnd"/>
      <w:r w:rsidRPr="004B4209">
        <w:t xml:space="preserve"> Tünde </w:t>
      </w:r>
      <w:r w:rsidR="00161B66" w:rsidRPr="004B4209">
        <w:t>polgármester</w:t>
      </w:r>
    </w:p>
    <w:p w:rsidR="00161B66" w:rsidRDefault="00161B66" w:rsidP="00233897">
      <w:pPr>
        <w:jc w:val="both"/>
      </w:pPr>
      <w:r w:rsidRPr="004B4209">
        <w:t>Határidő: 8 nap – értesítésre</w:t>
      </w:r>
    </w:p>
    <w:p w:rsidR="00161B66" w:rsidRDefault="00161B66" w:rsidP="00233897">
      <w:pPr>
        <w:jc w:val="both"/>
      </w:pPr>
    </w:p>
    <w:p w:rsidR="004B4209" w:rsidRDefault="004B4209" w:rsidP="00233897">
      <w:pPr>
        <w:jc w:val="both"/>
      </w:pPr>
    </w:p>
    <w:p w:rsidR="00233897" w:rsidRDefault="004B4209" w:rsidP="00233897">
      <w:pPr>
        <w:jc w:val="both"/>
      </w:pPr>
      <w:r>
        <w:t>Balatonberény</w:t>
      </w:r>
      <w:r w:rsidR="00233897" w:rsidRPr="0013483C">
        <w:t xml:space="preserve">, </w:t>
      </w:r>
      <w:r w:rsidR="00E967B6">
        <w:t>2024. 01.10.</w:t>
      </w:r>
    </w:p>
    <w:p w:rsidR="00233897" w:rsidRDefault="00233897" w:rsidP="00233897">
      <w:pPr>
        <w:jc w:val="both"/>
      </w:pPr>
    </w:p>
    <w:p w:rsidR="00233897" w:rsidRDefault="00233897" w:rsidP="00233897">
      <w:pPr>
        <w:jc w:val="both"/>
      </w:pPr>
    </w:p>
    <w:p w:rsidR="00C71DDC" w:rsidRPr="004B4209" w:rsidRDefault="004B4209" w:rsidP="004B4209">
      <w:pPr>
        <w:suppressAutoHyphens w:val="0"/>
        <w:jc w:val="right"/>
        <w:rPr>
          <w:rFonts w:eastAsia="Times New Roman" w:cs="Times New Roman"/>
          <w:kern w:val="0"/>
          <w:lang w:eastAsia="hu-HU" w:bidi="ar-SA"/>
        </w:rPr>
      </w:pPr>
      <w:proofErr w:type="spellStart"/>
      <w:r>
        <w:rPr>
          <w:rFonts w:eastAsia="Times New Roman" w:cs="Times New Roman"/>
          <w:kern w:val="0"/>
          <w:lang w:eastAsia="hu-HU" w:bidi="ar-SA"/>
        </w:rPr>
        <w:t>Druskoczi</w:t>
      </w:r>
      <w:proofErr w:type="spellEnd"/>
      <w:r>
        <w:rPr>
          <w:rFonts w:eastAsia="Times New Roman" w:cs="Times New Roman"/>
          <w:kern w:val="0"/>
          <w:lang w:eastAsia="hu-HU" w:bidi="ar-SA"/>
        </w:rPr>
        <w:t xml:space="preserve"> Tünde </w:t>
      </w:r>
      <w:proofErr w:type="spellStart"/>
      <w:r>
        <w:rPr>
          <w:rFonts w:eastAsia="Times New Roman" w:cs="Times New Roman"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kern w:val="0"/>
          <w:lang w:eastAsia="hu-HU" w:bidi="ar-SA"/>
        </w:rPr>
        <w:t>.</w:t>
      </w:r>
    </w:p>
    <w:p w:rsidR="00E967B6" w:rsidRDefault="00E967B6" w:rsidP="004B4209">
      <w:pPr>
        <w:suppressAutoHyphens w:val="0"/>
        <w:jc w:val="right"/>
        <w:rPr>
          <w:rFonts w:eastAsia="Times New Roman" w:cs="Times New Roman"/>
          <w:kern w:val="0"/>
          <w:lang w:eastAsia="hu-HU" w:bidi="ar-SA"/>
        </w:rPr>
      </w:pPr>
      <w:proofErr w:type="gramStart"/>
      <w:r w:rsidRPr="004B4209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</w:p>
    <w:p w:rsidR="004F018E" w:rsidRDefault="00C71DDC" w:rsidP="004B4209">
      <w:pPr>
        <w:pStyle w:val="Cmsor"/>
        <w:jc w:val="right"/>
        <w:rPr>
          <w:szCs w:val="24"/>
        </w:rPr>
      </w:pPr>
      <w:r>
        <w:rPr>
          <w:lang w:eastAsia="hu-HU"/>
        </w:rPr>
        <w:br w:type="page"/>
      </w:r>
      <w:r w:rsidR="004F018E">
        <w:rPr>
          <w:sz w:val="24"/>
          <w:szCs w:val="24"/>
        </w:rPr>
        <w:lastRenderedPageBreak/>
        <w:t xml:space="preserve">ÖNKORMÁNYZATI TÁRSULÁS </w:t>
      </w:r>
    </w:p>
    <w:p w:rsidR="004F018E" w:rsidRDefault="004F018E" w:rsidP="004F018E">
      <w:pPr>
        <w:keepNext/>
        <w:jc w:val="center"/>
        <w:rPr>
          <w:b/>
        </w:rPr>
      </w:pPr>
      <w:r>
        <w:rPr>
          <w:b/>
        </w:rPr>
        <w:t>A DÉLNYUGAT-BALATONI NAGYTÉRSÉG TELEPÜLÉSEI SZILÁRD HULLADÉKAI KEZELÉSÉNEK KORSZERŰ MEGOLDÁSÁRA</w:t>
      </w:r>
      <w:r>
        <w:rPr>
          <w:b/>
        </w:rPr>
        <w:br/>
      </w:r>
    </w:p>
    <w:p w:rsidR="004F018E" w:rsidRDefault="004F018E" w:rsidP="004F018E">
      <w:pPr>
        <w:keepNext/>
        <w:jc w:val="center"/>
        <w:rPr>
          <w:b/>
          <w:i/>
        </w:rPr>
      </w:pPr>
      <w:r>
        <w:rPr>
          <w:b/>
        </w:rPr>
        <w:t xml:space="preserve">T Á R S U L Á S I   M E G Á L </w:t>
      </w:r>
      <w:proofErr w:type="spellStart"/>
      <w:r>
        <w:rPr>
          <w:b/>
        </w:rPr>
        <w:t>L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P O D Á S</w:t>
      </w:r>
    </w:p>
    <w:p w:rsidR="004F018E" w:rsidRDefault="004F018E" w:rsidP="004F018E">
      <w:pPr>
        <w:keepNext/>
        <w:jc w:val="center"/>
      </w:pPr>
      <w:r>
        <w:rPr>
          <w:b/>
          <w:i/>
        </w:rPr>
        <w:t>(egységes szerkezetben a módosításokkal</w:t>
      </w:r>
      <w:r>
        <w:rPr>
          <w:rStyle w:val="Lbjegyzet-hivatkozs"/>
          <w:b/>
          <w:i/>
        </w:rPr>
        <w:footnoteReference w:id="1"/>
      </w:r>
      <w:r>
        <w:rPr>
          <w:b/>
          <w:i/>
        </w:rPr>
        <w:t>)</w:t>
      </w:r>
    </w:p>
    <w:p w:rsidR="004F018E" w:rsidRDefault="004F018E" w:rsidP="004F018E">
      <w:pPr>
        <w:keepNext/>
        <w:jc w:val="both"/>
      </w:pPr>
    </w:p>
    <w:p w:rsidR="004F018E" w:rsidRDefault="004F018E" w:rsidP="004F018E">
      <w:pPr>
        <w:pStyle w:val="Szvegtrzs"/>
        <w:keepNext/>
      </w:pPr>
      <w:r>
        <w:t>Az alább felsorolt települési önkormányzatok képviselő-testületei elhatározzák, hogy,</w:t>
      </w:r>
      <w:r>
        <w:rPr>
          <w:strike/>
        </w:rPr>
        <w:t xml:space="preserve"> </w:t>
      </w:r>
      <w:r>
        <w:t>Magyarország Alaptörvénye, Magyarország helyi önkormányzatairól szóló 2011. évi CLXXXIX. Törvény (</w:t>
      </w:r>
      <w:proofErr w:type="spellStart"/>
      <w:r>
        <w:t>Mötv</w:t>
      </w:r>
      <w:proofErr w:type="spellEnd"/>
      <w:r>
        <w:t>.) 87. §-</w:t>
      </w:r>
      <w:proofErr w:type="gramStart"/>
      <w:r>
        <w:t>a</w:t>
      </w:r>
      <w:proofErr w:type="gramEnd"/>
      <w:r>
        <w:t xml:space="preserve"> által meghatározott társulási jog alapján, </w:t>
      </w:r>
      <w:r>
        <w:rPr>
          <w:b/>
          <w:bCs/>
        </w:rPr>
        <w:t xml:space="preserve">a Délnyugat-Balatoni </w:t>
      </w:r>
      <w:r>
        <w:rPr>
          <w:b/>
        </w:rPr>
        <w:t xml:space="preserve">Nagytérség települései szilárd hulladékai kezelésének </w:t>
      </w:r>
      <w:r>
        <w:t>korszerű,</w:t>
      </w:r>
      <w:r>
        <w:rPr>
          <w:b/>
        </w:rPr>
        <w:t xml:space="preserve"> </w:t>
      </w:r>
      <w:r>
        <w:t xml:space="preserve">hatékonyabb és célszerűbb megoldása érdekében, mint közös cél megvalósítására és a közös érdekérvényesítés elősegítése jegyében: </w:t>
      </w:r>
    </w:p>
    <w:p w:rsidR="004F018E" w:rsidRDefault="004F018E" w:rsidP="004F018E">
      <w:pPr>
        <w:pStyle w:val="Szvegtrzs"/>
        <w:keepNext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1.</w:t>
      </w:r>
    </w:p>
    <w:p w:rsidR="004F018E" w:rsidRDefault="004F018E" w:rsidP="004F018E">
      <w:pPr>
        <w:jc w:val="center"/>
      </w:pPr>
      <w:r>
        <w:rPr>
          <w:b/>
        </w:rPr>
        <w:t>Andocs Község Önkormányzata</w:t>
      </w:r>
    </w:p>
    <w:p w:rsidR="004F018E" w:rsidRDefault="004F018E" w:rsidP="004F018E">
      <w:pPr>
        <w:jc w:val="center"/>
      </w:pPr>
      <w:r>
        <w:t>8675 Andocs, Szabadság tér 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2.</w:t>
      </w:r>
    </w:p>
    <w:p w:rsidR="004F018E" w:rsidRDefault="004F018E" w:rsidP="004F018E">
      <w:pPr>
        <w:jc w:val="center"/>
      </w:pPr>
      <w:r>
        <w:rPr>
          <w:b/>
        </w:rPr>
        <w:t>Bábonymegyer Község Önkormányzata</w:t>
      </w:r>
    </w:p>
    <w:p w:rsidR="004F018E" w:rsidRDefault="004F018E" w:rsidP="004F018E">
      <w:pPr>
        <w:jc w:val="center"/>
        <w:rPr>
          <w:b/>
        </w:rPr>
      </w:pPr>
      <w:r>
        <w:t xml:space="preserve">8658 Bábonymegyer,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u.</w:t>
      </w:r>
      <w:proofErr w:type="gramEnd"/>
      <w:r>
        <w:t xml:space="preserve"> 50.</w:t>
      </w:r>
    </w:p>
    <w:p w:rsidR="004F018E" w:rsidRDefault="004F018E" w:rsidP="004F018E">
      <w:pPr>
        <w:jc w:val="center"/>
        <w:rPr>
          <w:b/>
        </w:rPr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3.</w:t>
      </w:r>
    </w:p>
    <w:p w:rsidR="004F018E" w:rsidRDefault="004F018E" w:rsidP="004F018E">
      <w:pPr>
        <w:jc w:val="center"/>
      </w:pPr>
      <w:r>
        <w:rPr>
          <w:b/>
        </w:rPr>
        <w:t>Balatonberény Község Önkormányzata</w:t>
      </w:r>
    </w:p>
    <w:p w:rsidR="004F018E" w:rsidRDefault="004F018E" w:rsidP="004F018E">
      <w:pPr>
        <w:jc w:val="center"/>
      </w:pPr>
      <w:r>
        <w:t>8649 Balatonberény, Kossuth tér 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4.</w:t>
      </w:r>
    </w:p>
    <w:p w:rsidR="004F018E" w:rsidRDefault="004F018E" w:rsidP="004F018E">
      <w:pPr>
        <w:jc w:val="center"/>
      </w:pPr>
      <w:r>
        <w:rPr>
          <w:b/>
        </w:rPr>
        <w:t>Balatonboglár Város Önkormányzata</w:t>
      </w:r>
    </w:p>
    <w:p w:rsidR="004F018E" w:rsidRDefault="004F018E" w:rsidP="004F018E">
      <w:pPr>
        <w:jc w:val="center"/>
      </w:pPr>
      <w:r>
        <w:t>8630 Balatonboglár, Erzsébet u. 11.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5.</w:t>
      </w:r>
    </w:p>
    <w:p w:rsidR="004F018E" w:rsidRDefault="004F018E" w:rsidP="004F018E">
      <w:pPr>
        <w:jc w:val="center"/>
      </w:pPr>
      <w:r>
        <w:rPr>
          <w:b/>
        </w:rPr>
        <w:t>Balatonfenyves Község Önkormányzata</w:t>
      </w:r>
    </w:p>
    <w:p w:rsidR="004F018E" w:rsidRDefault="004F018E" w:rsidP="004F018E">
      <w:pPr>
        <w:jc w:val="center"/>
      </w:pPr>
      <w:r>
        <w:t>8646 Balatonfenyves, Kölcsey u. 27.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  <w:spacing w:val="-4"/>
        </w:rPr>
      </w:pPr>
      <w:r>
        <w:rPr>
          <w:b/>
          <w:spacing w:val="-4"/>
        </w:rPr>
        <w:t>6.</w:t>
      </w:r>
    </w:p>
    <w:p w:rsidR="004F018E" w:rsidRDefault="004F018E" w:rsidP="004F018E">
      <w:pPr>
        <w:jc w:val="center"/>
        <w:rPr>
          <w:spacing w:val="-4"/>
        </w:rPr>
      </w:pPr>
      <w:r>
        <w:rPr>
          <w:b/>
          <w:spacing w:val="-4"/>
        </w:rPr>
        <w:t>Balatonkeresztúr Község Önkormányzata</w:t>
      </w:r>
    </w:p>
    <w:p w:rsidR="004F018E" w:rsidRDefault="004F018E" w:rsidP="004F018E">
      <w:pPr>
        <w:jc w:val="center"/>
      </w:pPr>
      <w:r>
        <w:rPr>
          <w:spacing w:val="-4"/>
        </w:rPr>
        <w:t xml:space="preserve">8648 Balatonkeresztúr, Ady E. </w:t>
      </w:r>
      <w:proofErr w:type="gramStart"/>
      <w:r>
        <w:rPr>
          <w:spacing w:val="-4"/>
        </w:rPr>
        <w:t>u.</w:t>
      </w:r>
      <w:proofErr w:type="gramEnd"/>
      <w:r>
        <w:rPr>
          <w:spacing w:val="-4"/>
        </w:rPr>
        <w:t xml:space="preserve"> 52.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7.</w:t>
      </w:r>
    </w:p>
    <w:p w:rsidR="004F018E" w:rsidRDefault="004F018E" w:rsidP="004F018E">
      <w:pPr>
        <w:jc w:val="center"/>
      </w:pPr>
      <w:r>
        <w:rPr>
          <w:b/>
        </w:rPr>
        <w:t>Balatonlelle Város Önkormányzata</w:t>
      </w:r>
    </w:p>
    <w:p w:rsidR="004F018E" w:rsidRDefault="004F018E" w:rsidP="004F018E">
      <w:pPr>
        <w:jc w:val="center"/>
      </w:pPr>
      <w:r>
        <w:t>8638 Balatonlelle, Petőfi u. 2.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8.</w:t>
      </w:r>
    </w:p>
    <w:p w:rsidR="004F018E" w:rsidRDefault="004F018E" w:rsidP="004F018E">
      <w:pPr>
        <w:jc w:val="center"/>
      </w:pPr>
      <w:r>
        <w:rPr>
          <w:b/>
        </w:rPr>
        <w:t>Balatonmáriafürdő Község Önkormányzata</w:t>
      </w:r>
    </w:p>
    <w:p w:rsidR="004F018E" w:rsidRDefault="004F018E" w:rsidP="004F018E">
      <w:pPr>
        <w:jc w:val="center"/>
        <w:rPr>
          <w:b/>
        </w:rPr>
      </w:pPr>
      <w:r>
        <w:t>8648 Balatonmáriafürdő, Ady E u. 52.</w:t>
      </w:r>
    </w:p>
    <w:p w:rsidR="004F018E" w:rsidRDefault="004F018E" w:rsidP="004F018E">
      <w:pPr>
        <w:jc w:val="center"/>
        <w:rPr>
          <w:b/>
        </w:rPr>
      </w:pPr>
      <w:r>
        <w:rPr>
          <w:b/>
        </w:rPr>
        <w:t>9.</w:t>
      </w:r>
    </w:p>
    <w:p w:rsidR="004F018E" w:rsidRDefault="004F018E" w:rsidP="004F018E">
      <w:pPr>
        <w:jc w:val="center"/>
      </w:pPr>
      <w:r>
        <w:rPr>
          <w:b/>
        </w:rPr>
        <w:lastRenderedPageBreak/>
        <w:t>Balatonszabadi Község Önkormányzata</w:t>
      </w:r>
    </w:p>
    <w:p w:rsidR="004F018E" w:rsidRDefault="004F018E" w:rsidP="004F018E">
      <w:pPr>
        <w:jc w:val="center"/>
      </w:pPr>
      <w:r>
        <w:t>8651 Balatonszabadi, Vak Bottyán u. 102.</w:t>
      </w:r>
    </w:p>
    <w:p w:rsidR="004F018E" w:rsidRDefault="004F018E" w:rsidP="004F018E"/>
    <w:p w:rsidR="004F018E" w:rsidRDefault="004F018E" w:rsidP="004F018E">
      <w:pPr>
        <w:jc w:val="center"/>
        <w:rPr>
          <w:b/>
        </w:rPr>
      </w:pPr>
      <w:r>
        <w:rPr>
          <w:b/>
        </w:rPr>
        <w:t>10.</w:t>
      </w:r>
    </w:p>
    <w:p w:rsidR="004F018E" w:rsidRDefault="004F018E" w:rsidP="004F018E">
      <w:pPr>
        <w:jc w:val="center"/>
      </w:pPr>
      <w:r>
        <w:rPr>
          <w:b/>
        </w:rPr>
        <w:t>Balatonszemes Község Önkormányzata</w:t>
      </w:r>
    </w:p>
    <w:p w:rsidR="004F018E" w:rsidRDefault="004F018E" w:rsidP="004F018E">
      <w:pPr>
        <w:jc w:val="center"/>
        <w:rPr>
          <w:spacing w:val="-8"/>
        </w:rPr>
      </w:pPr>
      <w:r>
        <w:t>8636 Balatonszemes, Bajcsy-Zsilinszky u. 23.</w:t>
      </w:r>
    </w:p>
    <w:p w:rsidR="004F018E" w:rsidRDefault="004F018E" w:rsidP="004F018E">
      <w:pPr>
        <w:jc w:val="center"/>
        <w:rPr>
          <w:spacing w:val="-8"/>
        </w:rPr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11.</w:t>
      </w:r>
    </w:p>
    <w:p w:rsidR="004F018E" w:rsidRDefault="004F018E" w:rsidP="004F018E">
      <w:pPr>
        <w:jc w:val="center"/>
      </w:pPr>
      <w:r>
        <w:rPr>
          <w:b/>
        </w:rPr>
        <w:t>Balatonszentgyörgy Község Önkormányzata</w:t>
      </w:r>
    </w:p>
    <w:p w:rsidR="004F018E" w:rsidRDefault="004F018E" w:rsidP="004F018E">
      <w:pPr>
        <w:jc w:val="center"/>
      </w:pPr>
      <w:r>
        <w:t>8710 Balatonszentgyörgy, Berzsenyi u. 91.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12.</w:t>
      </w:r>
    </w:p>
    <w:p w:rsidR="004F018E" w:rsidRDefault="004F018E" w:rsidP="004F018E">
      <w:pPr>
        <w:jc w:val="center"/>
      </w:pPr>
      <w:r>
        <w:rPr>
          <w:b/>
        </w:rPr>
        <w:t>Balatonújlak Község Önkormányzata</w:t>
      </w:r>
    </w:p>
    <w:p w:rsidR="004F018E" w:rsidRDefault="004F018E" w:rsidP="004F018E">
      <w:pPr>
        <w:jc w:val="center"/>
      </w:pPr>
      <w:r>
        <w:t>8712 Balatonújlak, Templom u. 3.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13.</w:t>
      </w:r>
    </w:p>
    <w:p w:rsidR="004F018E" w:rsidRDefault="004F018E" w:rsidP="004F018E">
      <w:pPr>
        <w:jc w:val="center"/>
      </w:pPr>
      <w:r>
        <w:rPr>
          <w:b/>
        </w:rPr>
        <w:t>Bedegkér Község Önkormányzata</w:t>
      </w:r>
    </w:p>
    <w:p w:rsidR="004F018E" w:rsidRDefault="004F018E" w:rsidP="004F018E">
      <w:pPr>
        <w:jc w:val="center"/>
      </w:pPr>
      <w:r>
        <w:t>8666 Bedegkér, Rákóczi u. 147.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14.</w:t>
      </w:r>
    </w:p>
    <w:p w:rsidR="004F018E" w:rsidRDefault="004F018E" w:rsidP="004F018E">
      <w:pPr>
        <w:jc w:val="center"/>
      </w:pPr>
      <w:r>
        <w:rPr>
          <w:b/>
        </w:rPr>
        <w:t>Bonnya Község Önkormányzata</w:t>
      </w:r>
    </w:p>
    <w:p w:rsidR="004F018E" w:rsidRDefault="004F018E" w:rsidP="004F018E">
      <w:pPr>
        <w:jc w:val="center"/>
      </w:pPr>
      <w:r>
        <w:t xml:space="preserve">7281 Bonnya, Petőfi S. </w:t>
      </w:r>
      <w:proofErr w:type="gramStart"/>
      <w:r>
        <w:t>u.</w:t>
      </w:r>
      <w:proofErr w:type="gramEnd"/>
      <w:r>
        <w:t xml:space="preserve"> 60.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15.</w:t>
      </w:r>
    </w:p>
    <w:p w:rsidR="004F018E" w:rsidRDefault="004F018E" w:rsidP="004F018E">
      <w:pPr>
        <w:jc w:val="center"/>
      </w:pPr>
      <w:r>
        <w:rPr>
          <w:b/>
        </w:rPr>
        <w:t>Buzsák Község Önkormányzata</w:t>
      </w:r>
    </w:p>
    <w:p w:rsidR="004F018E" w:rsidRDefault="004F018E" w:rsidP="004F018E">
      <w:pPr>
        <w:jc w:val="center"/>
      </w:pPr>
      <w:r>
        <w:t>8695 Buzsák, Fő tér 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16.</w:t>
      </w:r>
    </w:p>
    <w:p w:rsidR="004F018E" w:rsidRDefault="004F018E" w:rsidP="004F018E">
      <w:pPr>
        <w:jc w:val="center"/>
      </w:pPr>
      <w:r>
        <w:rPr>
          <w:b/>
        </w:rPr>
        <w:t>Fiad Község Önkormányzata</w:t>
      </w:r>
    </w:p>
    <w:p w:rsidR="004F018E" w:rsidRDefault="004F018E" w:rsidP="004F018E">
      <w:pPr>
        <w:jc w:val="center"/>
      </w:pPr>
      <w:r>
        <w:t>7282 Fiad, Kossuth L. u. 30.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17.</w:t>
      </w:r>
    </w:p>
    <w:p w:rsidR="004F018E" w:rsidRDefault="004F018E" w:rsidP="004F018E">
      <w:pPr>
        <w:jc w:val="center"/>
      </w:pPr>
      <w:r>
        <w:rPr>
          <w:b/>
        </w:rPr>
        <w:t>Fonyód Város Önkormányzata</w:t>
      </w:r>
    </w:p>
    <w:p w:rsidR="004F018E" w:rsidRDefault="004F018E" w:rsidP="004F018E">
      <w:pPr>
        <w:jc w:val="center"/>
      </w:pPr>
      <w:r>
        <w:t>8640 Fonyód, Fő u. 19.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18.</w:t>
      </w:r>
    </w:p>
    <w:p w:rsidR="004F018E" w:rsidRDefault="004F018E" w:rsidP="004F018E">
      <w:pPr>
        <w:jc w:val="center"/>
      </w:pPr>
      <w:r>
        <w:rPr>
          <w:b/>
        </w:rPr>
        <w:t>Gamás Község Önkormányzata</w:t>
      </w:r>
    </w:p>
    <w:p w:rsidR="004F018E" w:rsidRDefault="004F018E" w:rsidP="004F018E">
      <w:pPr>
        <w:jc w:val="center"/>
      </w:pPr>
      <w:r>
        <w:t>8685 Gamás, Fő u. 83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</w:pPr>
      <w:r>
        <w:rPr>
          <w:b/>
        </w:rPr>
        <w:t>19.</w:t>
      </w:r>
    </w:p>
    <w:p w:rsidR="004F018E" w:rsidRDefault="004F018E" w:rsidP="004F018E">
      <w:pPr>
        <w:jc w:val="center"/>
      </w:pPr>
      <w:r>
        <w:rPr>
          <w:b/>
        </w:rPr>
        <w:t>Gyugy Község Önkormányzata</w:t>
      </w:r>
    </w:p>
    <w:p w:rsidR="004F018E" w:rsidRDefault="004F018E" w:rsidP="004F018E">
      <w:pPr>
        <w:jc w:val="center"/>
      </w:pPr>
      <w:r>
        <w:t>8692 Gyugy, Fő u. 19.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20.</w:t>
      </w:r>
    </w:p>
    <w:p w:rsidR="004F018E" w:rsidRDefault="004F018E" w:rsidP="004F018E">
      <w:pPr>
        <w:jc w:val="center"/>
      </w:pPr>
      <w:r>
        <w:rPr>
          <w:b/>
        </w:rPr>
        <w:t>Hács Község Önkormányzata</w:t>
      </w:r>
    </w:p>
    <w:p w:rsidR="004F018E" w:rsidRDefault="004F018E" w:rsidP="004F018E">
      <w:pPr>
        <w:jc w:val="center"/>
        <w:rPr>
          <w:b/>
        </w:rPr>
      </w:pPr>
      <w:r>
        <w:t>8694 Hács, Fő u. 42/</w:t>
      </w:r>
      <w:proofErr w:type="gramStart"/>
      <w:r>
        <w:t>A</w:t>
      </w:r>
      <w:proofErr w:type="gramEnd"/>
      <w:r>
        <w:t>.</w:t>
      </w:r>
    </w:p>
    <w:p w:rsidR="004F018E" w:rsidRDefault="004F018E" w:rsidP="004F018E">
      <w:pPr>
        <w:jc w:val="center"/>
        <w:rPr>
          <w:b/>
        </w:rPr>
      </w:pPr>
      <w:r>
        <w:rPr>
          <w:b/>
        </w:rPr>
        <w:t>21.</w:t>
      </w:r>
    </w:p>
    <w:p w:rsidR="004F018E" w:rsidRDefault="004F018E" w:rsidP="004F018E">
      <w:pPr>
        <w:jc w:val="center"/>
      </w:pPr>
      <w:r>
        <w:rPr>
          <w:b/>
        </w:rPr>
        <w:t>Hollád Község Önkormányzata</w:t>
      </w:r>
    </w:p>
    <w:p w:rsidR="004F018E" w:rsidRDefault="004F018E" w:rsidP="004F018E">
      <w:pPr>
        <w:jc w:val="center"/>
      </w:pPr>
      <w:r>
        <w:t>8731 Hollád, Fő u. 16.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lastRenderedPageBreak/>
        <w:t>22.</w:t>
      </w:r>
    </w:p>
    <w:p w:rsidR="004F018E" w:rsidRDefault="004F018E" w:rsidP="004F018E">
      <w:pPr>
        <w:jc w:val="center"/>
      </w:pPr>
      <w:r>
        <w:rPr>
          <w:b/>
        </w:rPr>
        <w:t>Kánya Község Önkormányzata</w:t>
      </w:r>
    </w:p>
    <w:p w:rsidR="004F018E" w:rsidRDefault="004F018E" w:rsidP="004F018E">
      <w:pPr>
        <w:jc w:val="center"/>
      </w:pPr>
      <w:r>
        <w:t>8667 Kánya, Fő u. 170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</w:pPr>
      <w:r>
        <w:rPr>
          <w:b/>
        </w:rPr>
        <w:t>23.</w:t>
      </w:r>
    </w:p>
    <w:p w:rsidR="004F018E" w:rsidRDefault="004F018E" w:rsidP="004F018E">
      <w:pPr>
        <w:jc w:val="center"/>
      </w:pPr>
      <w:r>
        <w:rPr>
          <w:b/>
        </w:rPr>
        <w:t>Kapoly Község Önkormányzata</w:t>
      </w:r>
    </w:p>
    <w:p w:rsidR="004F018E" w:rsidRDefault="004F018E" w:rsidP="004F018E">
      <w:pPr>
        <w:jc w:val="center"/>
        <w:rPr>
          <w:b/>
        </w:rPr>
      </w:pPr>
      <w:r>
        <w:t>8671 Kapoly, Szabadság u. 9.</w:t>
      </w:r>
    </w:p>
    <w:p w:rsidR="004F018E" w:rsidRDefault="004F018E" w:rsidP="004F018E">
      <w:pPr>
        <w:jc w:val="center"/>
        <w:rPr>
          <w:b/>
        </w:rPr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24.</w:t>
      </w:r>
    </w:p>
    <w:p w:rsidR="004F018E" w:rsidRDefault="004F018E" w:rsidP="004F018E">
      <w:pPr>
        <w:jc w:val="center"/>
      </w:pPr>
      <w:r>
        <w:rPr>
          <w:b/>
        </w:rPr>
        <w:t>Kaposmérő Község Önkormányzata</w:t>
      </w:r>
    </w:p>
    <w:p w:rsidR="004F018E" w:rsidRDefault="004F018E" w:rsidP="004F018E">
      <w:pPr>
        <w:jc w:val="center"/>
        <w:rPr>
          <w:b/>
        </w:rPr>
      </w:pPr>
      <w:r>
        <w:t>7521 Kaposmérő, Hunyadi u. 13.</w:t>
      </w:r>
    </w:p>
    <w:p w:rsidR="004F018E" w:rsidRDefault="004F018E" w:rsidP="004F018E">
      <w:pPr>
        <w:jc w:val="center"/>
        <w:rPr>
          <w:b/>
        </w:rPr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25.</w:t>
      </w:r>
    </w:p>
    <w:p w:rsidR="004F018E" w:rsidRDefault="004F018E" w:rsidP="004F018E">
      <w:pPr>
        <w:jc w:val="center"/>
      </w:pPr>
      <w:r>
        <w:rPr>
          <w:b/>
        </w:rPr>
        <w:t>Kára Község Önkormányzata</w:t>
      </w:r>
    </w:p>
    <w:p w:rsidR="004F018E" w:rsidRDefault="004F018E" w:rsidP="004F018E">
      <w:pPr>
        <w:jc w:val="center"/>
      </w:pPr>
      <w:r>
        <w:t>7285 Kára, Kölcsey u. 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26.</w:t>
      </w:r>
    </w:p>
    <w:p w:rsidR="004F018E" w:rsidRDefault="004F018E" w:rsidP="004F018E">
      <w:pPr>
        <w:jc w:val="center"/>
      </w:pPr>
      <w:r>
        <w:rPr>
          <w:b/>
        </w:rPr>
        <w:t>Karád Község Önkormányzata</w:t>
      </w:r>
    </w:p>
    <w:p w:rsidR="004F018E" w:rsidRDefault="004F018E" w:rsidP="004F018E">
      <w:pPr>
        <w:jc w:val="center"/>
      </w:pPr>
      <w:r>
        <w:t>8676 Karád, Attila u. 31.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27.</w:t>
      </w:r>
    </w:p>
    <w:p w:rsidR="004F018E" w:rsidRDefault="004F018E" w:rsidP="004F018E">
      <w:pPr>
        <w:jc w:val="center"/>
      </w:pPr>
      <w:r>
        <w:rPr>
          <w:b/>
        </w:rPr>
        <w:t>Kisbárapáti Község Önkormányzata</w:t>
      </w:r>
    </w:p>
    <w:p w:rsidR="004F018E" w:rsidRDefault="004F018E" w:rsidP="004F018E">
      <w:pPr>
        <w:jc w:val="center"/>
      </w:pPr>
      <w:r>
        <w:t>7282 Kisbárapáti, Fő u. 83.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28.</w:t>
      </w:r>
    </w:p>
    <w:p w:rsidR="004F018E" w:rsidRDefault="004F018E" w:rsidP="004F018E">
      <w:pPr>
        <w:jc w:val="center"/>
      </w:pPr>
      <w:r>
        <w:rPr>
          <w:b/>
        </w:rPr>
        <w:t>Kisberény Község Önkormányzata</w:t>
      </w:r>
    </w:p>
    <w:p w:rsidR="004F018E" w:rsidRDefault="004F018E" w:rsidP="004F018E">
      <w:pPr>
        <w:jc w:val="center"/>
      </w:pPr>
      <w:r>
        <w:t xml:space="preserve">8693 Kisberény, Petőfi S. </w:t>
      </w:r>
      <w:proofErr w:type="gramStart"/>
      <w:r>
        <w:t>u.</w:t>
      </w:r>
      <w:proofErr w:type="gramEnd"/>
      <w:r>
        <w:t xml:space="preserve"> 36.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29.</w:t>
      </w:r>
    </w:p>
    <w:p w:rsidR="004F018E" w:rsidRDefault="004F018E" w:rsidP="004F018E">
      <w:pPr>
        <w:jc w:val="center"/>
      </w:pPr>
      <w:r>
        <w:rPr>
          <w:b/>
        </w:rPr>
        <w:t>Kőröshegy Község Önkormányzata</w:t>
      </w:r>
    </w:p>
    <w:p w:rsidR="004F018E" w:rsidRDefault="004F018E" w:rsidP="004F018E">
      <w:pPr>
        <w:jc w:val="center"/>
      </w:pPr>
      <w:r>
        <w:t xml:space="preserve">8617 Kőröshegy, Petőfi S. </w:t>
      </w:r>
      <w:proofErr w:type="gramStart"/>
      <w:r>
        <w:t>u.</w:t>
      </w:r>
      <w:proofErr w:type="gramEnd"/>
      <w:r>
        <w:t xml:space="preserve"> 71-73.</w:t>
      </w:r>
    </w:p>
    <w:p w:rsidR="004F018E" w:rsidRDefault="004F018E" w:rsidP="004F018E"/>
    <w:p w:rsidR="004F018E" w:rsidRDefault="004F018E" w:rsidP="004F018E">
      <w:pPr>
        <w:jc w:val="center"/>
        <w:rPr>
          <w:b/>
        </w:rPr>
      </w:pPr>
      <w:r>
        <w:rPr>
          <w:b/>
        </w:rPr>
        <w:t>30.</w:t>
      </w:r>
    </w:p>
    <w:p w:rsidR="004F018E" w:rsidRDefault="004F018E" w:rsidP="004F018E">
      <w:pPr>
        <w:jc w:val="center"/>
      </w:pPr>
      <w:r>
        <w:rPr>
          <w:b/>
        </w:rPr>
        <w:t>Látrány Község Önkormányzata</w:t>
      </w:r>
    </w:p>
    <w:p w:rsidR="004F018E" w:rsidRDefault="004F018E" w:rsidP="004F018E">
      <w:pPr>
        <w:jc w:val="center"/>
      </w:pPr>
      <w:r>
        <w:t>8681 Látrány, Rákóczi út 69.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31.</w:t>
      </w:r>
    </w:p>
    <w:p w:rsidR="004F018E" w:rsidRDefault="004F018E" w:rsidP="004F018E">
      <w:pPr>
        <w:jc w:val="center"/>
      </w:pPr>
      <w:r>
        <w:rPr>
          <w:b/>
        </w:rPr>
        <w:t>Lengyeltóti Város Önkormányzata</w:t>
      </w:r>
    </w:p>
    <w:p w:rsidR="004F018E" w:rsidRDefault="004F018E" w:rsidP="004F018E">
      <w:pPr>
        <w:jc w:val="center"/>
      </w:pPr>
      <w:r>
        <w:t>8693 Lengyeltóti, Zrínyi M. u. 2.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32.</w:t>
      </w:r>
    </w:p>
    <w:p w:rsidR="004F018E" w:rsidRDefault="004F018E" w:rsidP="004F018E">
      <w:pPr>
        <w:jc w:val="center"/>
      </w:pPr>
      <w:r>
        <w:rPr>
          <w:b/>
        </w:rPr>
        <w:t>Lulla Község Önkormányzata</w:t>
      </w:r>
    </w:p>
    <w:p w:rsidR="004F018E" w:rsidRDefault="004F018E" w:rsidP="004F018E">
      <w:pPr>
        <w:jc w:val="center"/>
        <w:rPr>
          <w:b/>
        </w:rPr>
      </w:pPr>
      <w:r>
        <w:t>8660 Lulla, Kossuth L. u. 43.</w:t>
      </w:r>
    </w:p>
    <w:p w:rsidR="004F018E" w:rsidRDefault="004F018E" w:rsidP="004F018E">
      <w:pPr>
        <w:jc w:val="center"/>
        <w:rPr>
          <w:b/>
        </w:rPr>
      </w:pPr>
      <w:r>
        <w:rPr>
          <w:b/>
        </w:rPr>
        <w:t>33.</w:t>
      </w:r>
    </w:p>
    <w:p w:rsidR="004F018E" w:rsidRDefault="004F018E" w:rsidP="004F018E">
      <w:pPr>
        <w:jc w:val="center"/>
      </w:pPr>
      <w:r>
        <w:rPr>
          <w:b/>
        </w:rPr>
        <w:t>Miklósi Község Önkormányzata</w:t>
      </w:r>
    </w:p>
    <w:p w:rsidR="004F018E" w:rsidRDefault="004F018E" w:rsidP="004F018E">
      <w:pPr>
        <w:jc w:val="center"/>
      </w:pPr>
      <w:r>
        <w:t xml:space="preserve">7286 Miklósi, Rákóczi F. </w:t>
      </w:r>
      <w:proofErr w:type="gramStart"/>
      <w:r>
        <w:t>u.</w:t>
      </w:r>
      <w:proofErr w:type="gramEnd"/>
      <w:r>
        <w:t xml:space="preserve"> 3.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34.</w:t>
      </w:r>
    </w:p>
    <w:p w:rsidR="004F018E" w:rsidRDefault="004F018E" w:rsidP="004F018E">
      <w:pPr>
        <w:jc w:val="center"/>
      </w:pPr>
      <w:r>
        <w:rPr>
          <w:b/>
        </w:rPr>
        <w:t>Nágocs Község Önkormányzata</w:t>
      </w:r>
    </w:p>
    <w:p w:rsidR="004F018E" w:rsidRDefault="004F018E" w:rsidP="004F018E">
      <w:pPr>
        <w:jc w:val="center"/>
      </w:pPr>
      <w:r>
        <w:t>8674 Nágocs, Hősök tere 7.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35.</w:t>
      </w:r>
    </w:p>
    <w:p w:rsidR="004F018E" w:rsidRDefault="004F018E" w:rsidP="004F018E">
      <w:pPr>
        <w:jc w:val="center"/>
      </w:pPr>
      <w:r>
        <w:rPr>
          <w:b/>
        </w:rPr>
        <w:t>Ordacsehi Község Önkormányzata</w:t>
      </w:r>
    </w:p>
    <w:p w:rsidR="004F018E" w:rsidRDefault="004F018E" w:rsidP="004F018E">
      <w:pPr>
        <w:jc w:val="center"/>
      </w:pPr>
      <w:r>
        <w:t>8635 Ordacsehi, Fő u. 54.</w:t>
      </w:r>
    </w:p>
    <w:p w:rsidR="004F018E" w:rsidRDefault="004F018E" w:rsidP="004F018E"/>
    <w:p w:rsidR="004F018E" w:rsidRDefault="004F018E" w:rsidP="004F018E">
      <w:pPr>
        <w:jc w:val="center"/>
        <w:rPr>
          <w:b/>
        </w:rPr>
      </w:pPr>
      <w:r>
        <w:rPr>
          <w:b/>
        </w:rPr>
        <w:t>36.</w:t>
      </w:r>
    </w:p>
    <w:p w:rsidR="004F018E" w:rsidRDefault="004F018E" w:rsidP="004F018E">
      <w:pPr>
        <w:jc w:val="center"/>
      </w:pPr>
      <w:r>
        <w:rPr>
          <w:b/>
        </w:rPr>
        <w:t>Öreglak Község Önkormányzata</w:t>
      </w:r>
    </w:p>
    <w:p w:rsidR="004F018E" w:rsidRDefault="004F018E" w:rsidP="004F018E">
      <w:pPr>
        <w:jc w:val="center"/>
      </w:pPr>
      <w:r>
        <w:t>8697 Öreglak, Fő u. 14.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 xml:space="preserve">37. </w:t>
      </w:r>
    </w:p>
    <w:p w:rsidR="004F018E" w:rsidRDefault="004F018E" w:rsidP="004F018E">
      <w:pPr>
        <w:jc w:val="center"/>
      </w:pPr>
      <w:r>
        <w:rPr>
          <w:b/>
        </w:rPr>
        <w:t>Pamuk Község Önkormányzata</w:t>
      </w:r>
    </w:p>
    <w:p w:rsidR="004F018E" w:rsidRDefault="004F018E" w:rsidP="004F018E">
      <w:pPr>
        <w:jc w:val="center"/>
      </w:pPr>
      <w:r>
        <w:t>8698 Pamuk, Petőfi u. 76.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38.</w:t>
      </w:r>
    </w:p>
    <w:p w:rsidR="004F018E" w:rsidRDefault="004F018E" w:rsidP="004F018E">
      <w:pPr>
        <w:jc w:val="center"/>
      </w:pPr>
      <w:r>
        <w:rPr>
          <w:b/>
        </w:rPr>
        <w:t>Sérsekszőlős Község Önkormányzata</w:t>
      </w:r>
    </w:p>
    <w:p w:rsidR="004F018E" w:rsidRDefault="004F018E" w:rsidP="004F018E">
      <w:pPr>
        <w:jc w:val="center"/>
      </w:pPr>
      <w:r>
        <w:t>8660 Sérsekszőlős, Szabadság u. 15.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39.</w:t>
      </w:r>
    </w:p>
    <w:p w:rsidR="004F018E" w:rsidRDefault="004F018E" w:rsidP="004F018E">
      <w:pPr>
        <w:jc w:val="center"/>
      </w:pPr>
      <w:r>
        <w:rPr>
          <w:b/>
        </w:rPr>
        <w:t>Somogyacsa Község Önkormányzata</w:t>
      </w:r>
    </w:p>
    <w:p w:rsidR="004F018E" w:rsidRDefault="004F018E" w:rsidP="004F018E">
      <w:pPr>
        <w:jc w:val="center"/>
      </w:pPr>
      <w:r>
        <w:t>7283 Somogyacsa, Kossuth L. u. 25.</w:t>
      </w:r>
    </w:p>
    <w:p w:rsidR="004F018E" w:rsidRDefault="004F018E" w:rsidP="004F018E"/>
    <w:p w:rsidR="004F018E" w:rsidRDefault="004F018E" w:rsidP="004F018E">
      <w:pPr>
        <w:jc w:val="center"/>
        <w:rPr>
          <w:b/>
        </w:rPr>
      </w:pPr>
      <w:r>
        <w:rPr>
          <w:b/>
        </w:rPr>
        <w:t>40.</w:t>
      </w:r>
    </w:p>
    <w:p w:rsidR="004F018E" w:rsidRDefault="004F018E" w:rsidP="004F018E">
      <w:pPr>
        <w:jc w:val="center"/>
      </w:pPr>
      <w:r>
        <w:rPr>
          <w:b/>
        </w:rPr>
        <w:t>Somogybabod Község Önkormányzata</w:t>
      </w:r>
    </w:p>
    <w:p w:rsidR="004F018E" w:rsidRDefault="004F018E" w:rsidP="004F018E">
      <w:pPr>
        <w:jc w:val="center"/>
      </w:pPr>
      <w:r>
        <w:t>8684 Somogybabod, Kossuth L. u. 24.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41.</w:t>
      </w:r>
    </w:p>
    <w:p w:rsidR="004F018E" w:rsidRDefault="004F018E" w:rsidP="004F018E">
      <w:pPr>
        <w:jc w:val="center"/>
      </w:pPr>
      <w:r>
        <w:rPr>
          <w:b/>
        </w:rPr>
        <w:t>Somogydöröcske Község Önkormányzata</w:t>
      </w:r>
    </w:p>
    <w:p w:rsidR="004F018E" w:rsidRDefault="004F018E" w:rsidP="004F018E">
      <w:pPr>
        <w:jc w:val="center"/>
      </w:pPr>
      <w:r>
        <w:t>7284 Somogydöröcske, Keleti u. 80.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42.</w:t>
      </w:r>
    </w:p>
    <w:p w:rsidR="004F018E" w:rsidRDefault="004F018E" w:rsidP="004F018E">
      <w:pPr>
        <w:jc w:val="center"/>
      </w:pPr>
      <w:r>
        <w:rPr>
          <w:b/>
        </w:rPr>
        <w:t>Somogyegres Község Önkormányzata</w:t>
      </w:r>
    </w:p>
    <w:p w:rsidR="004F018E" w:rsidRDefault="004F018E" w:rsidP="004F018E">
      <w:pPr>
        <w:jc w:val="center"/>
      </w:pPr>
      <w:r>
        <w:t xml:space="preserve">8660 Somogyegres, Petőfi S. </w:t>
      </w:r>
      <w:proofErr w:type="gramStart"/>
      <w:r>
        <w:t>u.</w:t>
      </w:r>
      <w:proofErr w:type="gramEnd"/>
      <w:r>
        <w:t xml:space="preserve"> 3.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43.</w:t>
      </w:r>
    </w:p>
    <w:p w:rsidR="004F018E" w:rsidRDefault="004F018E" w:rsidP="004F018E">
      <w:pPr>
        <w:jc w:val="center"/>
      </w:pPr>
      <w:r>
        <w:rPr>
          <w:b/>
        </w:rPr>
        <w:t>Somogymeggyes Község Önkormányzata</w:t>
      </w:r>
    </w:p>
    <w:p w:rsidR="004F018E" w:rsidRDefault="004F018E" w:rsidP="004F018E">
      <w:pPr>
        <w:jc w:val="center"/>
      </w:pPr>
      <w:r>
        <w:t>8673 Somogymeggyes, Akácfa u. 4.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44.</w:t>
      </w:r>
    </w:p>
    <w:p w:rsidR="004F018E" w:rsidRDefault="004F018E" w:rsidP="004F018E">
      <w:pPr>
        <w:jc w:val="center"/>
      </w:pPr>
      <w:r>
        <w:rPr>
          <w:b/>
        </w:rPr>
        <w:t>Somogytúr Község Önkormányzata</w:t>
      </w:r>
    </w:p>
    <w:p w:rsidR="004F018E" w:rsidRDefault="004F018E" w:rsidP="004F018E">
      <w:pPr>
        <w:jc w:val="center"/>
      </w:pPr>
      <w:r>
        <w:t>8683 Somogytúr, Árpád u. 34.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45.</w:t>
      </w:r>
    </w:p>
    <w:p w:rsidR="004F018E" w:rsidRDefault="004F018E" w:rsidP="004F018E">
      <w:pPr>
        <w:jc w:val="center"/>
      </w:pPr>
      <w:r>
        <w:rPr>
          <w:b/>
        </w:rPr>
        <w:t>Somogyvár Község Önkormányzata</w:t>
      </w:r>
    </w:p>
    <w:p w:rsidR="004F018E" w:rsidRDefault="004F018E" w:rsidP="004F018E">
      <w:pPr>
        <w:jc w:val="center"/>
      </w:pPr>
      <w:r>
        <w:t>8698 Somogyvár, Kossuth L. u. 77.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46.</w:t>
      </w:r>
    </w:p>
    <w:p w:rsidR="004F018E" w:rsidRDefault="004F018E" w:rsidP="004F018E">
      <w:pPr>
        <w:jc w:val="center"/>
      </w:pPr>
      <w:r>
        <w:rPr>
          <w:b/>
        </w:rPr>
        <w:t>Szorosad Község Önkormányzata</w:t>
      </w:r>
    </w:p>
    <w:p w:rsidR="004F018E" w:rsidRDefault="004F018E" w:rsidP="004F018E">
      <w:pPr>
        <w:jc w:val="center"/>
      </w:pPr>
      <w:r>
        <w:t xml:space="preserve">7285 Szorosad, Arany J. </w:t>
      </w:r>
      <w:proofErr w:type="gramStart"/>
      <w:r>
        <w:t>u.</w:t>
      </w:r>
      <w:proofErr w:type="gramEnd"/>
      <w:r>
        <w:t xml:space="preserve"> 11.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47.</w:t>
      </w:r>
    </w:p>
    <w:p w:rsidR="004F018E" w:rsidRDefault="004F018E" w:rsidP="004F018E">
      <w:pPr>
        <w:jc w:val="center"/>
      </w:pPr>
      <w:r>
        <w:rPr>
          <w:b/>
        </w:rPr>
        <w:lastRenderedPageBreak/>
        <w:t>Szőlősgyörök Község Önkormányzata</w:t>
      </w:r>
    </w:p>
    <w:p w:rsidR="004F018E" w:rsidRDefault="004F018E" w:rsidP="004F018E">
      <w:pPr>
        <w:jc w:val="center"/>
      </w:pPr>
      <w:r>
        <w:t>8692 Szőlősgyörök, Szabadság u. 18.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48.</w:t>
      </w:r>
    </w:p>
    <w:p w:rsidR="004F018E" w:rsidRDefault="004F018E" w:rsidP="004F018E">
      <w:pPr>
        <w:jc w:val="center"/>
      </w:pPr>
      <w:r>
        <w:rPr>
          <w:b/>
        </w:rPr>
        <w:t>Tab Város Önkormányzata</w:t>
      </w:r>
    </w:p>
    <w:p w:rsidR="004F018E" w:rsidRDefault="004F018E" w:rsidP="004F018E">
      <w:pPr>
        <w:jc w:val="center"/>
      </w:pPr>
      <w:r>
        <w:t>8660 Tab, Kossuth L. u. 49.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49.</w:t>
      </w:r>
    </w:p>
    <w:p w:rsidR="004F018E" w:rsidRDefault="004F018E" w:rsidP="004F018E">
      <w:pPr>
        <w:jc w:val="center"/>
      </w:pPr>
      <w:r>
        <w:rPr>
          <w:b/>
        </w:rPr>
        <w:t>Tengőd Község Önkormányzata</w:t>
      </w:r>
    </w:p>
    <w:p w:rsidR="004F018E" w:rsidRDefault="004F018E" w:rsidP="004F018E">
      <w:pPr>
        <w:jc w:val="center"/>
      </w:pPr>
      <w:r>
        <w:t xml:space="preserve">8668 Tengőd, Petőfi S. </w:t>
      </w:r>
      <w:proofErr w:type="gramStart"/>
      <w:r>
        <w:t>u.</w:t>
      </w:r>
      <w:proofErr w:type="gramEnd"/>
      <w:r>
        <w:t xml:space="preserve"> 32.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50.</w:t>
      </w:r>
    </w:p>
    <w:p w:rsidR="004F018E" w:rsidRDefault="004F018E" w:rsidP="004F018E">
      <w:pPr>
        <w:jc w:val="center"/>
      </w:pPr>
      <w:r>
        <w:rPr>
          <w:b/>
        </w:rPr>
        <w:t>Tikos Község Önkormányzata</w:t>
      </w:r>
    </w:p>
    <w:p w:rsidR="004F018E" w:rsidRDefault="004F018E" w:rsidP="004F018E">
      <w:pPr>
        <w:jc w:val="center"/>
      </w:pPr>
      <w:r>
        <w:t>8731 Tikos, Iskola u. 16.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51.</w:t>
      </w:r>
    </w:p>
    <w:p w:rsidR="004F018E" w:rsidRDefault="004F018E" w:rsidP="004F018E">
      <w:pPr>
        <w:jc w:val="center"/>
      </w:pPr>
      <w:r>
        <w:rPr>
          <w:b/>
        </w:rPr>
        <w:t>Torvaj Község Önkormányzata</w:t>
      </w:r>
    </w:p>
    <w:p w:rsidR="004F018E" w:rsidRDefault="004F018E" w:rsidP="004F018E">
      <w:pPr>
        <w:jc w:val="center"/>
      </w:pPr>
      <w:r>
        <w:t>8665 Torvaj, Kossuth L. u. 23.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52.</w:t>
      </w:r>
    </w:p>
    <w:p w:rsidR="004F018E" w:rsidRDefault="004F018E" w:rsidP="004F018E">
      <w:pPr>
        <w:jc w:val="center"/>
      </w:pPr>
      <w:r>
        <w:rPr>
          <w:b/>
        </w:rPr>
        <w:t>Törökkoppány Község Önkormányzata</w:t>
      </w:r>
    </w:p>
    <w:p w:rsidR="004F018E" w:rsidRDefault="004F018E" w:rsidP="004F018E">
      <w:pPr>
        <w:jc w:val="center"/>
      </w:pPr>
      <w:r>
        <w:t>7285 Törökkoppány, Kossuth L. u. 66.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53.</w:t>
      </w:r>
    </w:p>
    <w:p w:rsidR="004F018E" w:rsidRDefault="004F018E" w:rsidP="004F018E">
      <w:pPr>
        <w:jc w:val="center"/>
      </w:pPr>
      <w:r>
        <w:rPr>
          <w:b/>
        </w:rPr>
        <w:t>Visz Község Önkormányzata</w:t>
      </w:r>
    </w:p>
    <w:p w:rsidR="004F018E" w:rsidRDefault="004F018E" w:rsidP="004F018E">
      <w:pPr>
        <w:jc w:val="center"/>
      </w:pPr>
      <w:r>
        <w:t>8681 Visz, Rákóczi út 32.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54.</w:t>
      </w:r>
    </w:p>
    <w:p w:rsidR="004F018E" w:rsidRDefault="004F018E" w:rsidP="004F018E">
      <w:pPr>
        <w:jc w:val="center"/>
      </w:pPr>
      <w:r>
        <w:rPr>
          <w:b/>
        </w:rPr>
        <w:t>Vörs Község Önkormányzata</w:t>
      </w:r>
    </w:p>
    <w:p w:rsidR="004F018E" w:rsidRDefault="004F018E" w:rsidP="004F018E">
      <w:pPr>
        <w:jc w:val="center"/>
        <w:rPr>
          <w:b/>
        </w:rPr>
      </w:pPr>
      <w:r>
        <w:t>8711 Vörs, Alkotmány u. 29.</w:t>
      </w:r>
    </w:p>
    <w:p w:rsidR="004F018E" w:rsidRDefault="004F018E" w:rsidP="004F018E">
      <w:pPr>
        <w:jc w:val="center"/>
        <w:rPr>
          <w:b/>
        </w:rPr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55.</w:t>
      </w:r>
    </w:p>
    <w:p w:rsidR="004F018E" w:rsidRDefault="004F018E" w:rsidP="004F018E">
      <w:pPr>
        <w:jc w:val="center"/>
      </w:pPr>
      <w:r>
        <w:rPr>
          <w:b/>
        </w:rPr>
        <w:t>Zala Község Önkormányzata</w:t>
      </w:r>
    </w:p>
    <w:p w:rsidR="004F018E" w:rsidRDefault="004F018E" w:rsidP="004F018E">
      <w:pPr>
        <w:jc w:val="center"/>
      </w:pPr>
      <w:r>
        <w:t>8660 Zala, Kossuth L. u. 65.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56.</w:t>
      </w:r>
    </w:p>
    <w:p w:rsidR="004F018E" w:rsidRDefault="004F018E" w:rsidP="004F018E">
      <w:pPr>
        <w:jc w:val="center"/>
      </w:pPr>
      <w:r>
        <w:rPr>
          <w:b/>
        </w:rPr>
        <w:t>Zics Község Önkormányzata</w:t>
      </w:r>
    </w:p>
    <w:p w:rsidR="004F018E" w:rsidRDefault="004F018E" w:rsidP="004F018E">
      <w:pPr>
        <w:jc w:val="center"/>
      </w:pPr>
      <w:r>
        <w:t xml:space="preserve">8672 Zics, Petőfi S. </w:t>
      </w:r>
      <w:proofErr w:type="gramStart"/>
      <w:r>
        <w:t>u.</w:t>
      </w:r>
      <w:proofErr w:type="gramEnd"/>
      <w:r>
        <w:t xml:space="preserve"> 1.</w:t>
      </w:r>
    </w:p>
    <w:p w:rsidR="004F018E" w:rsidRDefault="004F018E" w:rsidP="004F018E">
      <w:pPr>
        <w:jc w:val="center"/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57.</w:t>
      </w:r>
    </w:p>
    <w:p w:rsidR="004F018E" w:rsidRDefault="004F018E" w:rsidP="004F018E">
      <w:pPr>
        <w:jc w:val="center"/>
      </w:pPr>
      <w:r>
        <w:rPr>
          <w:b/>
        </w:rPr>
        <w:t>Iregszemcse Község Önkormányzata</w:t>
      </w:r>
    </w:p>
    <w:p w:rsidR="004F018E" w:rsidRDefault="004F018E" w:rsidP="004F018E">
      <w:pPr>
        <w:jc w:val="center"/>
      </w:pPr>
      <w:r>
        <w:t>7095 Iregszemcse, Kossuth tér 19.</w:t>
      </w:r>
    </w:p>
    <w:p w:rsidR="004F018E" w:rsidRDefault="004F018E" w:rsidP="004F018E">
      <w:pPr>
        <w:jc w:val="center"/>
      </w:pPr>
    </w:p>
    <w:p w:rsidR="004F018E" w:rsidRDefault="004F018E" w:rsidP="004F018E">
      <w:pPr>
        <w:keepNext/>
        <w:jc w:val="both"/>
      </w:pPr>
      <w:proofErr w:type="gramStart"/>
      <w:r>
        <w:lastRenderedPageBreak/>
        <w:t>mint</w:t>
      </w:r>
      <w:proofErr w:type="gramEnd"/>
      <w:r>
        <w:t xml:space="preserve"> tagok (együttesen és a továbbiakban, mint Tagok) önálló jogi személyiséggel rendelkező önkormányzati társulást hoznak létre és biztosítják annak működési feltételeit.</w:t>
      </w:r>
    </w:p>
    <w:p w:rsidR="004F018E" w:rsidRDefault="004F018E" w:rsidP="004F018E">
      <w:pPr>
        <w:keepNext/>
        <w:jc w:val="both"/>
      </w:pPr>
    </w:p>
    <w:p w:rsidR="004F018E" w:rsidRDefault="004F018E" w:rsidP="004F018E">
      <w:pPr>
        <w:keepNext/>
        <w:jc w:val="both"/>
      </w:pPr>
    </w:p>
    <w:p w:rsidR="004F018E" w:rsidRDefault="004F018E" w:rsidP="004F018E">
      <w:pPr>
        <w:keepNext/>
        <w:jc w:val="center"/>
      </w:pPr>
      <w:r>
        <w:rPr>
          <w:b/>
        </w:rPr>
        <w:t>PREAMBULUM</w:t>
      </w:r>
    </w:p>
    <w:p w:rsidR="004F018E" w:rsidRDefault="004F018E" w:rsidP="004F018E">
      <w:pPr>
        <w:keepNext/>
        <w:jc w:val="both"/>
      </w:pPr>
    </w:p>
    <w:p w:rsidR="004F018E" w:rsidRDefault="004F018E" w:rsidP="004F018E">
      <w:pPr>
        <w:jc w:val="both"/>
      </w:pPr>
      <w:r>
        <w:t>A Tagok előtt ismert, hogy az Európai Bizottság társfinanszírozás keretében jelentős előtámogatásban részesíti az Európai Unióhoz csatlakozni kívánó országokat – így Magyarországot –, illetve az olyan környezetvédelmi beruházási projektjeit is, melyek nélkülözhetetlenek az uniós normák végrehajtásához, teljesítéséhez.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Az Európai Unió 2000-2006 közötti időszakra vonatkozó kiemelt támogatási területét, a környezetvédelmet és az ahhoz kapcsolódó eszközrendszert az ISPA/KA (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Structural</w:t>
      </w:r>
      <w:proofErr w:type="spellEnd"/>
      <w:r>
        <w:t xml:space="preserve"> </w:t>
      </w:r>
      <w:proofErr w:type="spellStart"/>
      <w:r>
        <w:t>Polices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Pre-Accession, „</w:t>
      </w:r>
      <w:proofErr w:type="gramStart"/>
      <w:r>
        <w:t>A</w:t>
      </w:r>
      <w:proofErr w:type="gramEnd"/>
      <w:r>
        <w:t xml:space="preserve"> tagjelöltek számára az előcsatlakozási stratégia keretében nyújtandó támogatás”), illetve 2004. május 1 után a KA (Kohéziós Alap) foglalja össze.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Tagok a Dél-Balatoni és Sióvölgyi Nagytérség települései szilárd hulladékai kezelésének általános megoldására vállalkoztak, mely környezetvédelmi beruházási terv végrehajtásában kiemelten érdekeltek. E célból 2002. június 20-án Konzorciumot hoztak létre más önkormányzatokkal egyetemben. A Tagok kinyilvánítják, hogy a jelen Társulási Megállapodás a Konzorciumi Szerződés elvein alapul. Célja olyan átalakulás megvalósításának elősegítése, amely lehetővé teszi, hogy a projekt megvalósítása és a létrehozott vagyoni elemek lakosság arányos felosztása után való későbbi üzemeltetése e jogi személyiségű társulási formában történjen.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Tagok mindezen feladatokat olyan magas műszaki-, technikai színvonalon és a környezetet védő rendszerben kívánják megoldani, amely biztonságot nyújt a térségben élő lakosság számára.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Tagok tudomásul veszik, hogy a tárgyi projektet az Európai Unió részéről 2002. december 14-én aláírt pénzügyi megállapodásban (továbbiakban: pénzügyi megállapodás) rögzített feltételek figyelembevételével valósíthatják meg, amely már számukra megküldésre került, és ismerik annak minden részletét. Jelen Társulási Megállapodás értelmezése során a pénzügyi </w:t>
      </w:r>
      <w:proofErr w:type="gramStart"/>
      <w:r>
        <w:t>memorandum</w:t>
      </w:r>
      <w:proofErr w:type="gramEnd"/>
      <w:r>
        <w:t xml:space="preserve"> rendelkezései az irányadók.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jelen társulási megállapodással alapított Társulást a Tagok több gazdálkodási kistérséget és települést felölelve hozzák létre a hulladékgazdálkodási rendszer vagyonhasznosításának, jövőbeni szervezésének és irányításának céljából.</w:t>
      </w:r>
    </w:p>
    <w:p w:rsidR="004F018E" w:rsidRDefault="004F018E" w:rsidP="004F018E">
      <w:pPr>
        <w:keepNext/>
        <w:jc w:val="both"/>
      </w:pPr>
      <w:r>
        <w:t xml:space="preserve">Tagok rögzítik, hogy társulásukat szabad elhatározásukból, egyenjogúságuk tiszteletben tartásával, a kölcsönös előnyök és az arányos teherviselés alapján hozzák létre, a települési önkormányzati feladataik hatékonyabb, célszerűbb megoldására a </w:t>
      </w:r>
      <w:proofErr w:type="spellStart"/>
      <w:r>
        <w:t>Mötv</w:t>
      </w:r>
      <w:proofErr w:type="spellEnd"/>
      <w:r>
        <w:t xml:space="preserve"> 87.§-</w:t>
      </w:r>
      <w:proofErr w:type="spellStart"/>
      <w:r>
        <w:t>ában</w:t>
      </w:r>
      <w:proofErr w:type="spellEnd"/>
      <w:r>
        <w:t xml:space="preserve"> megjelölt jogi személyiséggel rendelkező társulásként.</w:t>
      </w:r>
    </w:p>
    <w:p w:rsidR="004F018E" w:rsidRDefault="004F018E" w:rsidP="004F018E">
      <w:pPr>
        <w:keepNext/>
        <w:jc w:val="both"/>
      </w:pPr>
    </w:p>
    <w:p w:rsidR="004F018E" w:rsidRDefault="004F018E" w:rsidP="004F018E">
      <w:pPr>
        <w:keepNext/>
        <w:jc w:val="both"/>
      </w:pPr>
    </w:p>
    <w:p w:rsidR="004F018E" w:rsidRPr="006A2FBB" w:rsidRDefault="004F018E" w:rsidP="006A2FBB">
      <w:pPr>
        <w:pStyle w:val="Szvegtrzs"/>
        <w:jc w:val="center"/>
        <w:rPr>
          <w:b/>
        </w:rPr>
      </w:pPr>
      <w:r w:rsidRPr="006A2FBB">
        <w:rPr>
          <w:b/>
        </w:rPr>
        <w:t xml:space="preserve">I. </w:t>
      </w:r>
      <w:proofErr w:type="gramStart"/>
      <w:r w:rsidRPr="006A2FBB">
        <w:rPr>
          <w:b/>
        </w:rPr>
        <w:t>A</w:t>
      </w:r>
      <w:proofErr w:type="gramEnd"/>
      <w:r w:rsidRPr="006A2FBB">
        <w:rPr>
          <w:b/>
        </w:rPr>
        <w:t xml:space="preserve"> TÁRSULÁS NEVE, SZÉKHELYE, MŰKÖDÉSI TERÜLETE</w:t>
      </w:r>
    </w:p>
    <w:p w:rsidR="004F018E" w:rsidRPr="006A2FBB" w:rsidRDefault="004F018E" w:rsidP="006A2FBB">
      <w:pPr>
        <w:pStyle w:val="Szvegtrzs"/>
        <w:jc w:val="center"/>
        <w:rPr>
          <w:b/>
        </w:rPr>
      </w:pPr>
    </w:p>
    <w:p w:rsidR="004F018E" w:rsidRDefault="004F018E" w:rsidP="004F018E">
      <w:pPr>
        <w:pStyle w:val="Szvegtrzs"/>
        <w:ind w:left="2832" w:hanging="2832"/>
        <w:rPr>
          <w:b/>
        </w:rPr>
      </w:pPr>
      <w:r>
        <w:rPr>
          <w:b/>
        </w:rPr>
        <w:t>A társulás neve</w:t>
      </w:r>
      <w:proofErr w:type="gramStart"/>
      <w:r>
        <w:t xml:space="preserve">:        </w:t>
      </w:r>
      <w:r>
        <w:tab/>
        <w:t>Önkormányzati</w:t>
      </w:r>
      <w:proofErr w:type="gramEnd"/>
      <w:r>
        <w:t xml:space="preserve"> Társulás a Délnyugat Balatoni nagytérség települései szilárd hulladékai kezelésének korszerű megoldására</w:t>
      </w:r>
    </w:p>
    <w:p w:rsidR="004F018E" w:rsidRDefault="004F018E" w:rsidP="004F018E">
      <w:pPr>
        <w:pStyle w:val="Szvegtrzs"/>
        <w:ind w:left="2832" w:hanging="2832"/>
        <w:rPr>
          <w:b/>
        </w:rPr>
      </w:pPr>
    </w:p>
    <w:p w:rsidR="004F018E" w:rsidRDefault="004F018E" w:rsidP="004F018E">
      <w:pPr>
        <w:pStyle w:val="Szvegtrzs"/>
        <w:ind w:left="2832" w:hanging="2832"/>
        <w:rPr>
          <w:b/>
        </w:rPr>
      </w:pPr>
      <w:r>
        <w:rPr>
          <w:b/>
        </w:rPr>
        <w:lastRenderedPageBreak/>
        <w:t>A társulás rövidített neve:</w:t>
      </w:r>
      <w:r>
        <w:t xml:space="preserve"> </w:t>
      </w:r>
      <w:r>
        <w:tab/>
      </w:r>
      <w:r>
        <w:rPr>
          <w:b/>
        </w:rPr>
        <w:t>Délnyugat Balatoni Hulladékgazdálkodási Társulás</w:t>
      </w:r>
    </w:p>
    <w:p w:rsidR="004F018E" w:rsidRDefault="004F018E" w:rsidP="004F018E">
      <w:pPr>
        <w:pStyle w:val="Szvegtrzs"/>
        <w:rPr>
          <w:b/>
        </w:rPr>
      </w:pPr>
    </w:p>
    <w:p w:rsidR="004F018E" w:rsidRDefault="004F018E" w:rsidP="004F018E">
      <w:pPr>
        <w:jc w:val="both"/>
        <w:rPr>
          <w:b/>
        </w:rPr>
      </w:pPr>
      <w:r>
        <w:rPr>
          <w:b/>
        </w:rPr>
        <w:t>Székhelye</w:t>
      </w:r>
      <w:r>
        <w:t xml:space="preserve">: </w:t>
      </w:r>
      <w:r>
        <w:tab/>
      </w:r>
      <w:r>
        <w:tab/>
      </w:r>
      <w:r>
        <w:tab/>
        <w:t>Balatonfenyves Község Önkormányzata</w:t>
      </w:r>
    </w:p>
    <w:p w:rsidR="004F018E" w:rsidRDefault="004F018E" w:rsidP="004F018E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8646 Balatonfenyves, Kölcsey u. 27.</w:t>
      </w:r>
    </w:p>
    <w:p w:rsidR="004F018E" w:rsidRDefault="004F018E" w:rsidP="004F018E">
      <w:pPr>
        <w:pStyle w:val="Szvegtrzs"/>
        <w:rPr>
          <w:b/>
        </w:rPr>
      </w:pPr>
    </w:p>
    <w:p w:rsidR="004F018E" w:rsidRDefault="004F018E" w:rsidP="004F018E">
      <w:pPr>
        <w:pStyle w:val="Szvegtrzs"/>
        <w:rPr>
          <w:b/>
        </w:rPr>
      </w:pPr>
      <w:r>
        <w:rPr>
          <w:b/>
        </w:rPr>
        <w:t>Működési területe</w:t>
      </w:r>
      <w:proofErr w:type="gramStart"/>
      <w:r>
        <w:t xml:space="preserve">:    </w:t>
      </w:r>
      <w:r>
        <w:tab/>
        <w:t>a</w:t>
      </w:r>
      <w:proofErr w:type="gramEnd"/>
      <w:r>
        <w:t xml:space="preserve"> társult önkormányzatok közigazgatási területe</w:t>
      </w:r>
    </w:p>
    <w:p w:rsidR="004F018E" w:rsidRDefault="004F018E" w:rsidP="004F018E">
      <w:pPr>
        <w:pStyle w:val="Szvegtrzs"/>
        <w:rPr>
          <w:b/>
        </w:rPr>
      </w:pPr>
    </w:p>
    <w:p w:rsidR="004F018E" w:rsidRDefault="004F018E" w:rsidP="004F018E">
      <w:pPr>
        <w:pStyle w:val="Szvegtrzs"/>
        <w:jc w:val="center"/>
      </w:pPr>
      <w:r>
        <w:rPr>
          <w:b/>
        </w:rPr>
        <w:t xml:space="preserve">II.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TÁRSULÁS IDŐTARTAMA</w:t>
      </w:r>
    </w:p>
    <w:p w:rsidR="004F018E" w:rsidRDefault="004F018E" w:rsidP="004F018E">
      <w:pPr>
        <w:pStyle w:val="Szvegtrzs"/>
      </w:pPr>
    </w:p>
    <w:p w:rsidR="004F018E" w:rsidRDefault="004F018E" w:rsidP="004F018E">
      <w:pPr>
        <w:pStyle w:val="Szvegtrzs"/>
      </w:pPr>
      <w:r>
        <w:t>A Társulás határozatlan időre alakul.</w:t>
      </w:r>
    </w:p>
    <w:p w:rsidR="004F018E" w:rsidRPr="00161B66" w:rsidRDefault="004F018E" w:rsidP="00161B66">
      <w:pPr>
        <w:pStyle w:val="Szvegtrzs"/>
        <w:jc w:val="center"/>
        <w:rPr>
          <w:b/>
        </w:rPr>
      </w:pPr>
    </w:p>
    <w:p w:rsidR="004F018E" w:rsidRPr="00161B66" w:rsidRDefault="004F018E" w:rsidP="00161B66">
      <w:pPr>
        <w:pStyle w:val="Szvegtrzs"/>
        <w:jc w:val="center"/>
        <w:rPr>
          <w:b/>
        </w:rPr>
      </w:pPr>
      <w:r w:rsidRPr="00161B66">
        <w:rPr>
          <w:b/>
        </w:rPr>
        <w:t xml:space="preserve">III. </w:t>
      </w:r>
      <w:proofErr w:type="gramStart"/>
      <w:r w:rsidRPr="00161B66">
        <w:rPr>
          <w:b/>
        </w:rPr>
        <w:t>A</w:t>
      </w:r>
      <w:proofErr w:type="gramEnd"/>
      <w:r w:rsidRPr="00161B66">
        <w:rPr>
          <w:b/>
        </w:rPr>
        <w:t xml:space="preserve"> TÁRSULÁS JOGÁLLÁSA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Társulás a </w:t>
      </w:r>
      <w:proofErr w:type="spellStart"/>
      <w:r>
        <w:t>Mötv</w:t>
      </w:r>
      <w:proofErr w:type="spellEnd"/>
      <w:r>
        <w:t>. 87.§-</w:t>
      </w:r>
      <w:proofErr w:type="spellStart"/>
      <w:r>
        <w:t>ban</w:t>
      </w:r>
      <w:proofErr w:type="spellEnd"/>
      <w:r>
        <w:t xml:space="preserve"> foglalt rendelkezéseknek megfelelően önálló jogi személyiséggel rendelkezik. Működése során - külön törvényben foglaltak szerint - a költségvetési szervek gazdálkodására vonatkozó szabályokat kell alkalmazni.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color w:val="000000"/>
        </w:rPr>
      </w:pPr>
      <w:r>
        <w:t>A Társulás operatív végrehajtási, gazdálkodási, pénzügyi-gazdasági feladatait a Balatonfenyvesi Polgármesteri Hivatal 8646 Balatonfenyves, Kölcsey u. 27</w:t>
      </w:r>
      <w:proofErr w:type="gramStart"/>
      <w:r>
        <w:t>.,</w:t>
      </w:r>
      <w:proofErr w:type="gramEnd"/>
      <w:r>
        <w:t xml:space="preserve"> mint a Társulás munkaszervezete látja el. 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  <w:rPr>
          <w:color w:val="000000"/>
        </w:rPr>
      </w:pPr>
      <w:r>
        <w:t xml:space="preserve">Társulási tanács által a tagjai közül választott elnök </w:t>
      </w:r>
      <w:r>
        <w:rPr>
          <w:color w:val="000000"/>
        </w:rPr>
        <w:t xml:space="preserve">– az alapítók képviseletében – intézkedik a Magyar Államkincstár Területi Igazgatóságánál történő törzskönyvi nyilvántartásba vétel kezdeményezése iránt. 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center"/>
        <w:rPr>
          <w:b/>
        </w:rPr>
      </w:pPr>
      <w:r>
        <w:rPr>
          <w:b/>
        </w:rPr>
        <w:t>IV. ELŐZETES MEGÁLLAPÍTÁSOK, KÖVETENDŐ ELVEK</w:t>
      </w:r>
    </w:p>
    <w:p w:rsidR="004F018E" w:rsidRDefault="004F018E" w:rsidP="004F018E">
      <w:pPr>
        <w:keepNext/>
        <w:ind w:left="360"/>
        <w:jc w:val="center"/>
        <w:rPr>
          <w:b/>
        </w:rPr>
      </w:pPr>
      <w:r>
        <w:rPr>
          <w:b/>
        </w:rPr>
        <w:t xml:space="preserve">A TÁRSULÁS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TAGJAI FELADATAI,</w:t>
      </w:r>
    </w:p>
    <w:p w:rsidR="004F018E" w:rsidRDefault="004F018E" w:rsidP="004F018E">
      <w:pPr>
        <w:keepNext/>
        <w:ind w:left="360"/>
        <w:jc w:val="center"/>
        <w:rPr>
          <w:b/>
        </w:rPr>
      </w:pPr>
      <w:r>
        <w:rPr>
          <w:b/>
        </w:rPr>
        <w:t>KÖTELEZETTSÉGEI</w:t>
      </w:r>
    </w:p>
    <w:p w:rsidR="004F018E" w:rsidRDefault="004F018E" w:rsidP="004F018E">
      <w:pPr>
        <w:pStyle w:val="Szvegtrzs"/>
        <w:rPr>
          <w:b/>
        </w:rPr>
      </w:pPr>
    </w:p>
    <w:p w:rsidR="004F018E" w:rsidRDefault="004F018E" w:rsidP="004F018E">
      <w:pPr>
        <w:spacing w:before="240" w:after="240"/>
        <w:jc w:val="both"/>
      </w:pPr>
      <w:r>
        <w:rPr>
          <w:b/>
        </w:rPr>
        <w:t>IV/1.</w:t>
      </w:r>
      <w:r>
        <w:tab/>
        <w:t>Ezen társulási megállapodás megkötésénél a Tagok a vonatkozó ISPA/KA előírások mellett a hazai irányadó jogszabályokat, különösen a helyi önkormányzatokról szóló 1990. évi LXV. törvény (a továbbiakban Ötv.), Magyarország helyi önkormányzatairól szóló 2011. CLXXXIX. törvény, (</w:t>
      </w:r>
      <w:proofErr w:type="spellStart"/>
      <w:r>
        <w:t>Mötv</w:t>
      </w:r>
      <w:proofErr w:type="spellEnd"/>
      <w:r>
        <w:t xml:space="preserve">.), </w:t>
      </w:r>
      <w:r>
        <w:rPr>
          <w:bCs/>
        </w:rPr>
        <w:t xml:space="preserve">az államháztartásról szóló 2011.évi CXCV. Törvény (a </w:t>
      </w:r>
      <w:proofErr w:type="spellStart"/>
      <w:r>
        <w:rPr>
          <w:bCs/>
        </w:rPr>
        <w:t>továbbiakban</w:t>
      </w:r>
      <w:proofErr w:type="gramStart"/>
      <w:r>
        <w:rPr>
          <w:bCs/>
        </w:rPr>
        <w:t>:Áht</w:t>
      </w:r>
      <w:proofErr w:type="spellEnd"/>
      <w:proofErr w:type="gramEnd"/>
      <w:r>
        <w:rPr>
          <w:bCs/>
        </w:rPr>
        <w:t xml:space="preserve"> ) Az államháztartásról szóló törvény végrehajtásáról szóló 368/2011. (XII.31.) Korm. rendelet (</w:t>
      </w:r>
      <w:proofErr w:type="spellStart"/>
      <w:r>
        <w:rPr>
          <w:bCs/>
        </w:rPr>
        <w:t>továbbiakban</w:t>
      </w:r>
      <w:proofErr w:type="gramStart"/>
      <w:r>
        <w:rPr>
          <w:bCs/>
        </w:rPr>
        <w:t>:Ávr</w:t>
      </w:r>
      <w:proofErr w:type="spellEnd"/>
      <w:proofErr w:type="gramEnd"/>
      <w:r>
        <w:rPr>
          <w:bCs/>
        </w:rPr>
        <w:t>.) rendelkezéseit veszik figyelembe.</w:t>
      </w:r>
    </w:p>
    <w:p w:rsidR="004F018E" w:rsidRDefault="004F018E" w:rsidP="004F018E">
      <w:pPr>
        <w:pStyle w:val="Szvegtrzs"/>
      </w:pPr>
      <w:r>
        <w:t xml:space="preserve">A </w:t>
      </w:r>
      <w:proofErr w:type="spellStart"/>
      <w:r>
        <w:t>Mötv</w:t>
      </w:r>
      <w:proofErr w:type="spellEnd"/>
      <w:r>
        <w:t xml:space="preserve"> 13.§-</w:t>
      </w:r>
      <w:proofErr w:type="gramStart"/>
      <w:r>
        <w:t>a</w:t>
      </w:r>
      <w:proofErr w:type="gramEnd"/>
      <w:r>
        <w:t xml:space="preserve"> alapján helyi önkormányzati feladat a környezet-egészségügy, köztisztaság biztosítása illetve a hulladékgazdálkodás megoldása. A hulladékokról szóló 2012. évi CLXXXV. Törvény (</w:t>
      </w:r>
      <w:proofErr w:type="spellStart"/>
      <w:r>
        <w:t>Ht</w:t>
      </w:r>
      <w:proofErr w:type="spellEnd"/>
      <w:r>
        <w:t>.) 36.§-</w:t>
      </w:r>
      <w:proofErr w:type="gramStart"/>
      <w:r>
        <w:t>a</w:t>
      </w:r>
      <w:proofErr w:type="gramEnd"/>
      <w:r>
        <w:t xml:space="preserve"> alapján a települési önkormányzatok hulladékgazdálkodási feladataik ellátása érdekében egymással társulhatnak.</w:t>
      </w:r>
    </w:p>
    <w:p w:rsidR="004F018E" w:rsidRDefault="004F018E" w:rsidP="004F018E">
      <w:pPr>
        <w:pStyle w:val="Szvegtrzs"/>
      </w:pPr>
    </w:p>
    <w:p w:rsidR="004F018E" w:rsidRDefault="004F018E" w:rsidP="004F018E">
      <w:pPr>
        <w:pStyle w:val="Szvegtrzs"/>
      </w:pPr>
    </w:p>
    <w:p w:rsidR="004F018E" w:rsidRDefault="004F018E" w:rsidP="004F018E">
      <w:pPr>
        <w:jc w:val="both"/>
      </w:pPr>
      <w:r>
        <w:rPr>
          <w:b/>
        </w:rPr>
        <w:t>IV/2.</w:t>
      </w:r>
      <w:r>
        <w:rPr>
          <w:b/>
        </w:rPr>
        <w:tab/>
      </w:r>
      <w:r>
        <w:t xml:space="preserve">Jelen társulási megállapodás aláírásával Tagok, mint önkormányzatok kötelezettséget vállalnak arra, hogy közös környezeti és gazdasági érdekeiknek megfelelően, </w:t>
      </w:r>
      <w:proofErr w:type="gramStart"/>
      <w:r>
        <w:t>ezen</w:t>
      </w:r>
      <w:proofErr w:type="gramEnd"/>
      <w:r>
        <w:t xml:space="preserve"> megállapodás keretei között az alábbi feladatokat valósítják meg: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IV/2.1. </w:t>
      </w:r>
      <w:r>
        <w:t>Tagok kijelentik, hogy a keletkező szilárdhulladék kezelésére és elhelyezésére a projekt megvalósulásával kialakított rendszert veszik igénybe, a közösen kidolgozásra kerülő szerződési feltételek szerint.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IV/2.2. </w:t>
      </w:r>
      <w:r>
        <w:t xml:space="preserve">Tagok kötelezettséget vállalnak arra, hogy a megállapodásban megjelölt térség környezetvédelmi érdekeit, egységes fejlődését szem előtt tartva, a szerződésben foglalt elveket betartják, a továbbiakban annak érvényesülését nem akadályozzák, a rendszer működését </w:t>
      </w:r>
      <w:proofErr w:type="gramStart"/>
      <w:r>
        <w:t>aktív</w:t>
      </w:r>
      <w:proofErr w:type="gramEnd"/>
      <w:r>
        <w:t xml:space="preserve"> tevékenységgel szolgálják, közreműködnek a megvalósításban.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IV/2.3. </w:t>
      </w:r>
      <w:r>
        <w:t>Tagok megismerik, átgondolják és értékelik a nagytérségi rendszer szerepét, a szerződésben megfogalmazott jogokat és kötelezettségeket.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IV/2.4. </w:t>
      </w:r>
      <w:r>
        <w:t>Tagok tudomásul veszik, hogy a felmondásuk egyes esetekben a társulás számára jelentős hátránnyal is járhat, melyért felelősséggel tartoznak, és az általános jogelveknek megfelelően jótállni kötelesek.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IV/2.5. </w:t>
      </w:r>
      <w:r>
        <w:t>Tagok kötelezettséget vállalnak, hogy a jövőbeni projektek végrehajtása során a magyarországi hatályos jogszabályi rendelkezések, valamint a vonatkozó EU előírások szerint járnak el.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b/>
        </w:rPr>
      </w:pPr>
      <w:r>
        <w:rPr>
          <w:b/>
        </w:rPr>
        <w:t xml:space="preserve">IV/2.6. </w:t>
      </w:r>
      <w:r>
        <w:t>Tagok kötelezettséget vállalnak a megvalósuló projekt terv szerinti üzemeltetésére.</w:t>
      </w:r>
    </w:p>
    <w:p w:rsidR="004F018E" w:rsidRDefault="004F018E" w:rsidP="004F018E">
      <w:pPr>
        <w:jc w:val="both"/>
        <w:rPr>
          <w:b/>
        </w:rPr>
      </w:pPr>
    </w:p>
    <w:p w:rsidR="004F018E" w:rsidRDefault="004F018E" w:rsidP="004F018E">
      <w:pPr>
        <w:jc w:val="both"/>
      </w:pPr>
      <w:r>
        <w:rPr>
          <w:b/>
        </w:rPr>
        <w:t xml:space="preserve">IV/2.7. </w:t>
      </w:r>
      <w:r>
        <w:t>Ezen szerződés elfogadása és aláírása a tagok részéről egyben kötelezettségvállaló elfogadó nyilatkozat is.</w:t>
      </w:r>
    </w:p>
    <w:p w:rsidR="004F018E" w:rsidRDefault="004F018E" w:rsidP="004F018E">
      <w:pPr>
        <w:pStyle w:val="Szvegtrzs"/>
      </w:pPr>
    </w:p>
    <w:p w:rsidR="004F018E" w:rsidRDefault="004F018E" w:rsidP="004F018E">
      <w:pPr>
        <w:pStyle w:val="Szvegtrzs"/>
      </w:pPr>
      <w:r>
        <w:rPr>
          <w:b/>
        </w:rPr>
        <w:t>IV/3.</w:t>
      </w:r>
      <w:r>
        <w:tab/>
        <w:t>A projekt működéséhez szükséges munkafeladatok ellátásához tagok a Társulás munkaszervezeti feladatain belül a IV/2. pont szerint vállalják az alábbi feladatok előkészítését, illetve a döntés végrehajtását.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IV/3.1. </w:t>
      </w:r>
      <w:r>
        <w:rPr>
          <w:b/>
          <w:u w:val="single"/>
        </w:rPr>
        <w:t>Szervezeti, gazdasági területen: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>együttműködési megállapodások megkötése az érintett települések között;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>a működtetés szervezeti, gazdasági feltételrendszerének kidolgozása;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>gyűjtési, szállítási költségek bekérése az üzemeltetőtől és annak felülvizsgálata;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>feldolgozó létesítmények költségkalkulációjának bekérése és annak felülvizsgálata;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>költségfelosztás készítése a települések között;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 xml:space="preserve">szolgáltatás-értékesítési árkalkuláció </w:t>
      </w:r>
      <w:proofErr w:type="spellStart"/>
      <w:r>
        <w:t>elkészítetése</w:t>
      </w:r>
      <w:proofErr w:type="spellEnd"/>
      <w:r>
        <w:t xml:space="preserve"> az üzemeltetővel és annak felülvizsgálata;</w:t>
      </w:r>
    </w:p>
    <w:p w:rsidR="004F018E" w:rsidRDefault="004F018E" w:rsidP="004F018E">
      <w:pPr>
        <w:numPr>
          <w:ilvl w:val="0"/>
          <w:numId w:val="12"/>
        </w:numPr>
        <w:jc w:val="both"/>
      </w:pPr>
      <w:r>
        <w:t xml:space="preserve">lakossági fórumok szervezése, a közösségtájékoztatás (PR) dokumentálása;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</w:rPr>
        <w:t xml:space="preserve">IV/3.2. </w:t>
      </w:r>
      <w:r>
        <w:rPr>
          <w:b/>
          <w:u w:val="single"/>
        </w:rPr>
        <w:t>Műszaki területen: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t>a szilárdhulladék mennyisége jövőbeli alakulásának évről évre történő felmérése;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t xml:space="preserve">a meglévő felmérések </w:t>
      </w:r>
      <w:proofErr w:type="gramStart"/>
      <w:r>
        <w:t>aktualizálása</w:t>
      </w:r>
      <w:proofErr w:type="gramEnd"/>
      <w:r>
        <w:t>;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t>gyűjtési és szállítási útvonalak optimalizálása az üzemeltetővel;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lastRenderedPageBreak/>
        <w:t>egységes hulladékgyűjtési rendszer kialakítása az üzemeltetővel;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t>szelektív hulladékgyűjtés és hulladékhasznosítás bevezetése, hulladék gyűjtőszigetek, hulladékudvarok kialakítása az üzemeltetővel;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t xml:space="preserve">nagy </w:t>
      </w:r>
      <w:proofErr w:type="gramStart"/>
      <w:r>
        <w:t>kapacitású</w:t>
      </w:r>
      <w:proofErr w:type="gramEnd"/>
      <w:r>
        <w:t>, regionális hulladéklerakó telep további fejlesztése;</w:t>
      </w:r>
    </w:p>
    <w:p w:rsidR="004F018E" w:rsidRDefault="004F018E" w:rsidP="004F018E">
      <w:pPr>
        <w:numPr>
          <w:ilvl w:val="0"/>
          <w:numId w:val="8"/>
        </w:numPr>
        <w:jc w:val="both"/>
      </w:pPr>
      <w:r>
        <w:t xml:space="preserve">a régi </w:t>
      </w:r>
      <w:proofErr w:type="gramStart"/>
      <w:r>
        <w:t>legális</w:t>
      </w:r>
      <w:proofErr w:type="gramEnd"/>
      <w:r>
        <w:t xml:space="preserve"> vagy illegális hulladéklerakók felszámolása, rekultivációja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Pr="006A2FBB" w:rsidRDefault="004F018E" w:rsidP="00CF315D">
      <w:pPr>
        <w:jc w:val="center"/>
        <w:rPr>
          <w:b/>
        </w:rPr>
      </w:pPr>
      <w:r w:rsidRPr="006A2FBB">
        <w:rPr>
          <w:b/>
        </w:rPr>
        <w:t xml:space="preserve">V. </w:t>
      </w:r>
      <w:proofErr w:type="gramStart"/>
      <w:r w:rsidRPr="006A2FBB">
        <w:rPr>
          <w:b/>
        </w:rPr>
        <w:t>A</w:t>
      </w:r>
      <w:proofErr w:type="gramEnd"/>
      <w:r w:rsidRPr="006A2FBB">
        <w:rPr>
          <w:b/>
        </w:rPr>
        <w:t xml:space="preserve"> T</w:t>
      </w:r>
      <w:r w:rsidR="00CF315D">
        <w:rPr>
          <w:b/>
        </w:rPr>
        <w:t>ÁRSULÁS ALAPTEVÉKENYSÉGE</w:t>
      </w:r>
    </w:p>
    <w:p w:rsidR="004F018E" w:rsidRDefault="004F018E" w:rsidP="004F018E">
      <w:pPr>
        <w:jc w:val="both"/>
        <w:rPr>
          <w:b/>
          <w:bCs/>
        </w:rPr>
      </w:pPr>
    </w:p>
    <w:p w:rsidR="004F018E" w:rsidRDefault="004F018E" w:rsidP="00CF315D">
      <w:pPr>
        <w:pStyle w:val="Szvegtrzs21"/>
        <w:widowControl/>
        <w:rPr>
          <w:bCs/>
          <w:color w:val="000000"/>
        </w:rPr>
      </w:pPr>
      <w:r>
        <w:rPr>
          <w:color w:val="auto"/>
        </w:rPr>
        <w:t xml:space="preserve">A Társulás tagjai a </w:t>
      </w:r>
      <w:proofErr w:type="spellStart"/>
      <w:r>
        <w:rPr>
          <w:color w:val="auto"/>
        </w:rPr>
        <w:t>Mötv</w:t>
      </w:r>
      <w:proofErr w:type="spellEnd"/>
      <w:r>
        <w:rPr>
          <w:color w:val="auto"/>
        </w:rPr>
        <w:t xml:space="preserve"> 41.§ (4) bekezdésében kapott felhatalmazással élve, a Társulásra átruh</w:t>
      </w:r>
      <w:r>
        <w:rPr>
          <w:color w:val="000000"/>
        </w:rPr>
        <w:t>ázzák a Társulás célját képező alá</w:t>
      </w:r>
      <w:r>
        <w:rPr>
          <w:color w:val="auto"/>
        </w:rPr>
        <w:t xml:space="preserve">bbi feladat- és hatásköröket: </w:t>
      </w:r>
    </w:p>
    <w:p w:rsidR="004F018E" w:rsidRDefault="004F018E" w:rsidP="00CF315D">
      <w:pPr>
        <w:jc w:val="both"/>
        <w:rPr>
          <w:bCs/>
          <w:color w:val="000000"/>
        </w:rPr>
      </w:pPr>
    </w:p>
    <w:p w:rsidR="004F018E" w:rsidRDefault="004F018E" w:rsidP="00CF315D">
      <w:pPr>
        <w:pStyle w:val="Szvegtrzs"/>
        <w:jc w:val="both"/>
        <w:rPr>
          <w:bCs/>
        </w:rPr>
      </w:pPr>
      <w:r>
        <w:t xml:space="preserve">A </w:t>
      </w:r>
      <w:proofErr w:type="spellStart"/>
      <w:r>
        <w:t>Mötv</w:t>
      </w:r>
      <w:proofErr w:type="spellEnd"/>
      <w:r>
        <w:t xml:space="preserve"> 13.§-</w:t>
      </w:r>
      <w:proofErr w:type="gramStart"/>
      <w:r>
        <w:t>a</w:t>
      </w:r>
      <w:proofErr w:type="gramEnd"/>
      <w:r>
        <w:t xml:space="preserve"> alapján helyi önkormányzati feladat a környezet-egészségügy, köztisztaság biztosítása illetve a hulladékgazdálkodás megoldása. A </w:t>
      </w:r>
      <w:proofErr w:type="spellStart"/>
      <w:r>
        <w:t>Ht</w:t>
      </w:r>
      <w:proofErr w:type="spellEnd"/>
      <w:r>
        <w:t xml:space="preserve">. 2.§ 27. pontja alapján a </w:t>
      </w:r>
      <w:r>
        <w:rPr>
          <w:rFonts w:ascii="Times" w:hAnsi="Times" w:cs="Times"/>
          <w:i/>
          <w:iCs/>
        </w:rPr>
        <w:t>hulladékgazdálkodási közszolgáltatás:</w:t>
      </w:r>
      <w:r>
        <w:rPr>
          <w:rFonts w:ascii="Times" w:hAnsi="Times" w:cs="Times"/>
        </w:rPr>
        <w:t xml:space="preserve"> a közszolgáltatás körébe tartozó hulladék átvételét, elszállítását, kezelését, valamint a hulladékgazdálkodási közszolgáltatással érintett hulladékgazdálkodási létesítmény fenntartását, üzemeltetését biztosító, kötelező jelleggel igénybe veendő szolgáltatás. A Ht.33§-a szerint a települési önkormányzat a hulladékgazdálkodási közszolgáltatás ellátását a közszolgáltatóval kötött hulladékgazdálkodási közszolgáltatási szerződés útján biztosítja. A </w:t>
      </w:r>
      <w:proofErr w:type="spellStart"/>
      <w:r>
        <w:t>Ht</w:t>
      </w:r>
      <w:proofErr w:type="spellEnd"/>
      <w:r>
        <w:rPr>
          <w:color w:val="FF0000"/>
        </w:rPr>
        <w:t>.</w:t>
      </w:r>
      <w:r>
        <w:t xml:space="preserve"> 36.§-</w:t>
      </w:r>
      <w:proofErr w:type="gramStart"/>
      <w:r>
        <w:t>a</w:t>
      </w:r>
      <w:proofErr w:type="gramEnd"/>
      <w:r>
        <w:t xml:space="preserve"> alapján a települési önkormányzatok hulladékgazdálkodási feladataik ellátása érdekében egymással társulhatnak.</w:t>
      </w:r>
    </w:p>
    <w:p w:rsidR="004F018E" w:rsidRDefault="004F018E" w:rsidP="004F018E">
      <w:pPr>
        <w:jc w:val="both"/>
        <w:rPr>
          <w:bCs/>
        </w:rPr>
      </w:pPr>
    </w:p>
    <w:p w:rsidR="004F018E" w:rsidRDefault="004F018E" w:rsidP="004F018E">
      <w:pPr>
        <w:jc w:val="both"/>
        <w:rPr>
          <w:bCs/>
        </w:rPr>
      </w:pPr>
    </w:p>
    <w:p w:rsidR="004F018E" w:rsidRDefault="004F018E" w:rsidP="004F018E">
      <w:pPr>
        <w:jc w:val="both"/>
        <w:rPr>
          <w:bCs/>
        </w:rPr>
      </w:pPr>
      <w:r>
        <w:rPr>
          <w:bCs/>
        </w:rPr>
        <w:t>A Társulásban résztvevő önkormányzatok a fenti közszolgáltatási feladataikkal összefüggésben rögzítik, hogy a jelen társulás célja, és feladata az önkormányzatok osztatlan közös tulajdonában lévő hulladékkezelési, hulladékgazdálkodási létesítmények, eszközök, berendezések ISPA/Kohéziós Alap feltételrendszer szerinti üzemeltetése, vagyonának megóvása, a szükséges fejlesztések elvégzése, a szolgáltatás színvonalának emelése.</w:t>
      </w:r>
    </w:p>
    <w:p w:rsidR="004F018E" w:rsidRDefault="004F018E" w:rsidP="004F018E">
      <w:pPr>
        <w:jc w:val="both"/>
        <w:rPr>
          <w:bCs/>
        </w:rPr>
      </w:pPr>
    </w:p>
    <w:p w:rsidR="004F018E" w:rsidRDefault="004F018E" w:rsidP="004F018E">
      <w:pPr>
        <w:jc w:val="both"/>
        <w:rPr>
          <w:bCs/>
        </w:rPr>
      </w:pPr>
      <w:r>
        <w:rPr>
          <w:b/>
        </w:rPr>
        <w:t>A társulás tagjai a fenti feladatok ellátását a Társulásra átruházzák.</w:t>
      </w:r>
    </w:p>
    <w:p w:rsidR="004F018E" w:rsidRDefault="004F018E" w:rsidP="004F018E">
      <w:pPr>
        <w:jc w:val="both"/>
        <w:rPr>
          <w:bCs/>
        </w:rPr>
      </w:pPr>
    </w:p>
    <w:p w:rsidR="004F018E" w:rsidRDefault="004F018E" w:rsidP="004F018E">
      <w:pPr>
        <w:jc w:val="both"/>
        <w:rPr>
          <w:bCs/>
        </w:rPr>
      </w:pPr>
      <w:r>
        <w:rPr>
          <w:bCs/>
        </w:rPr>
        <w:t>Előzmény:</w:t>
      </w:r>
    </w:p>
    <w:p w:rsidR="004F018E" w:rsidRDefault="004F018E" w:rsidP="004F018E">
      <w:pPr>
        <w:jc w:val="both"/>
        <w:rPr>
          <w:bCs/>
        </w:rPr>
      </w:pPr>
    </w:p>
    <w:p w:rsidR="004F018E" w:rsidRDefault="004F018E" w:rsidP="00CF315D">
      <w:pPr>
        <w:pStyle w:val="Szvegtrzs31"/>
      </w:pPr>
      <w:r>
        <w:rPr>
          <w:color w:val="auto"/>
        </w:rPr>
        <w:t>1. A társulást alkotó</w:t>
      </w:r>
      <w:r>
        <w:rPr>
          <w:bCs/>
          <w:color w:val="auto"/>
        </w:rPr>
        <w:t xml:space="preserve"> önkormányzatok osztatlan közös tulajdonában lévő hulladékkezelési, hulladékgazdálkodási létesítmények, eszközök, berendezések ISPA/Kohéziós Alap feltételrendszer szerinti további üzemeltetése, - figyelemmel arra, hogy a </w:t>
      </w:r>
      <w:proofErr w:type="spellStart"/>
      <w:r>
        <w:rPr>
          <w:bCs/>
          <w:color w:val="auto"/>
        </w:rPr>
        <w:t>Konzorcionális</w:t>
      </w:r>
      <w:proofErr w:type="spellEnd"/>
      <w:r>
        <w:rPr>
          <w:bCs/>
          <w:color w:val="auto"/>
        </w:rPr>
        <w:t xml:space="preserve"> Szerződés hatályát veszti - a jelen társulási megállapodás szerinti Társulás feladata lesz. A Társulás tagjai a Konzorcium által a Zöldfok </w:t>
      </w:r>
      <w:proofErr w:type="spellStart"/>
      <w:r>
        <w:rPr>
          <w:bCs/>
          <w:color w:val="auto"/>
        </w:rPr>
        <w:t>Zrt</w:t>
      </w:r>
      <w:proofErr w:type="spellEnd"/>
      <w:r>
        <w:rPr>
          <w:bCs/>
          <w:color w:val="auto"/>
        </w:rPr>
        <w:t>.-</w:t>
      </w:r>
      <w:proofErr w:type="spellStart"/>
      <w:r>
        <w:rPr>
          <w:bCs/>
          <w:color w:val="auto"/>
        </w:rPr>
        <w:t>vel</w:t>
      </w:r>
      <w:proofErr w:type="spellEnd"/>
      <w:r>
        <w:rPr>
          <w:bCs/>
          <w:color w:val="auto"/>
        </w:rPr>
        <w:t xml:space="preserve"> kötött üzemeltetési szerződést megismerték, az abban foglaltakat változatlan formában és tartalommal a továbbiakban magukra nézve kötelezőnek tekintik, addig ameddig a jogszabályi keretek fennállnak.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  <w:bCs/>
        </w:rPr>
        <w:t>A Társulás az alaptevékenységén kívül vállalkozási tevékenységet nem folytat.</w:t>
      </w:r>
    </w:p>
    <w:p w:rsidR="004F018E" w:rsidRDefault="004F018E" w:rsidP="004F018E"/>
    <w:p w:rsidR="004F018E" w:rsidRPr="00CF315D" w:rsidRDefault="004F018E" w:rsidP="00CF315D">
      <w:pPr>
        <w:jc w:val="center"/>
        <w:rPr>
          <w:b/>
        </w:rPr>
      </w:pPr>
      <w:r w:rsidRPr="00CF315D">
        <w:rPr>
          <w:b/>
        </w:rPr>
        <w:t xml:space="preserve">VI.  </w:t>
      </w:r>
      <w:proofErr w:type="gramStart"/>
      <w:r w:rsidRPr="00CF315D">
        <w:rPr>
          <w:b/>
        </w:rPr>
        <w:t>A</w:t>
      </w:r>
      <w:proofErr w:type="gramEnd"/>
      <w:r w:rsidRPr="00CF315D">
        <w:rPr>
          <w:b/>
        </w:rPr>
        <w:t xml:space="preserve"> TÁRSULÁS VAGYONA, GAZDÁLKODÁSA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Társulás operatív pénzügyi, gazdálkodási feladatait</w:t>
      </w:r>
      <w:r>
        <w:rPr>
          <w:b/>
        </w:rPr>
        <w:t xml:space="preserve"> a Balatonfenyvesi Polgármesteri Hivatal </w:t>
      </w:r>
      <w:r>
        <w:t>8646 Balatonfenyves, Kölcsey u. 27. látja el.</w:t>
      </w:r>
    </w:p>
    <w:p w:rsidR="004F018E" w:rsidRDefault="004F018E" w:rsidP="004F018E">
      <w:pPr>
        <w:spacing w:before="240" w:after="240"/>
        <w:jc w:val="both"/>
        <w:rPr>
          <w:color w:val="000000"/>
        </w:rPr>
      </w:pPr>
      <w:r>
        <w:lastRenderedPageBreak/>
        <w:t xml:space="preserve">Magyarország helyi önkormányzatairól szóló </w:t>
      </w:r>
      <w:r>
        <w:rPr>
          <w:bCs/>
        </w:rPr>
        <w:t xml:space="preserve">2011. évi CLXXXIX. törvény 110.§ (3) </w:t>
      </w:r>
      <w:proofErr w:type="spellStart"/>
      <w:r>
        <w:rPr>
          <w:bCs/>
        </w:rPr>
        <w:t>bek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alapján</w:t>
      </w:r>
      <w:proofErr w:type="gramEnd"/>
      <w:r>
        <w:rPr>
          <w:bCs/>
        </w:rPr>
        <w:t>,</w:t>
      </w:r>
      <w:r>
        <w:t xml:space="preserve"> amennyiben törvény másképp nem rendelkezik, a Tagok társulásba bevitt vagyonát a társuló helyi önkormányzat vagyonaként kell nyilvántartani, a vagyonnövekmény a társult helyi önkormányzatok közös vagyona.</w:t>
      </w:r>
    </w:p>
    <w:p w:rsidR="004F018E" w:rsidRDefault="004F018E" w:rsidP="004F018E">
      <w:pPr>
        <w:pStyle w:val="Szvegtrzs21"/>
        <w:rPr>
          <w:color w:val="000000"/>
        </w:rPr>
      </w:pPr>
    </w:p>
    <w:p w:rsidR="004F018E" w:rsidRDefault="004F018E" w:rsidP="004F018E">
      <w:pPr>
        <w:pStyle w:val="Szvegtrzs21"/>
        <w:rPr>
          <w:color w:val="000000"/>
        </w:rPr>
      </w:pPr>
      <w:r>
        <w:rPr>
          <w:b/>
          <w:bCs/>
          <w:color w:val="000000"/>
        </w:rPr>
        <w:t>A társulás induló vagyona az 1. sz. mellékletben meghatározott pénzbeli vagyon.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>A Társulás tagjai kötelezettséget vállalnak arra, hogy az induló vagyont a társulás törzskönyvi bejegyzésétől számított 30 napon belül megfizetik a társulás számlájára.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pStyle w:val="Szvegtrzs"/>
        <w:rPr>
          <w:kern w:val="1"/>
        </w:rPr>
      </w:pPr>
      <w:r>
        <w:t>A Társulás bevételei:</w:t>
      </w:r>
    </w:p>
    <w:p w:rsidR="004F018E" w:rsidRDefault="004F018E" w:rsidP="004F018E">
      <w:pPr>
        <w:pStyle w:val="Szvegtrzs22"/>
        <w:numPr>
          <w:ilvl w:val="0"/>
          <w:numId w:val="9"/>
        </w:numPr>
        <w:tabs>
          <w:tab w:val="left" w:pos="0"/>
        </w:tabs>
        <w:overflowPunct w:val="0"/>
        <w:autoSpaceDE w:val="0"/>
        <w:ind w:left="0" w:firstLine="0"/>
        <w:textAlignment w:val="baseline"/>
        <w:rPr>
          <w:szCs w:val="24"/>
        </w:rPr>
      </w:pPr>
      <w:r>
        <w:rPr>
          <w:position w:val="0"/>
          <w:szCs w:val="24"/>
        </w:rPr>
        <w:t>Saját bevételek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Elsődlegesen: a vagyon üzemeltetéséből származó használati díj.</w:t>
      </w:r>
    </w:p>
    <w:p w:rsidR="004F018E" w:rsidRDefault="004F018E" w:rsidP="004F018E">
      <w:pPr>
        <w:jc w:val="both"/>
      </w:pPr>
      <w:r>
        <w:t xml:space="preserve">Amennyiben a vagyon üzemeltetéséből származó használati díj nem fedezi a Társulás működési költségeit a Társulás tagjai a Társulás működésének forrásait lakosságszám - arányosan biztosítják, a gesztorként eljáró önkormányzaton keresztül. </w:t>
      </w:r>
    </w:p>
    <w:p w:rsidR="004F018E" w:rsidRDefault="004F018E" w:rsidP="004F018E">
      <w:pPr>
        <w:jc w:val="both"/>
      </w:pPr>
      <w:r>
        <w:t>Az éves működési célú támogatási igényről és az egyes tagokat terhelő befizetési kötelezettségről a Társulási Tanács az adott évi költségvetés elfogadásával egyidejűleg dönt. A Társulási Tanács határozata alapján az Elnök 30 napon belül írásban értesíti a Tagokat az évi befizetési kötelezettségekről és azok esedékességéről.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b/>
          <w:bCs/>
        </w:rPr>
      </w:pPr>
      <w:r>
        <w:rPr>
          <w:b/>
          <w:bCs/>
        </w:rPr>
        <w:t>A tagok a Társulás működéséhez az 1. sz. mellékletben meghatározott arányban járulnak hozzá.</w:t>
      </w:r>
    </w:p>
    <w:p w:rsidR="004F018E" w:rsidRDefault="004F018E" w:rsidP="004F018E">
      <w:pPr>
        <w:jc w:val="both"/>
        <w:rPr>
          <w:b/>
          <w:bCs/>
        </w:rPr>
      </w:pPr>
    </w:p>
    <w:p w:rsidR="004F018E" w:rsidRDefault="004F018E" w:rsidP="004F018E">
      <w:pPr>
        <w:pStyle w:val="Default"/>
        <w:jc w:val="both"/>
      </w:pPr>
      <w:r>
        <w:t xml:space="preserve">Tagok a Társulás működési költségeihez szükséges évi hozzájárulás összegét saját költségvetési rendeleteikben biztosítják. Tagok rögzítik továbbá, hogy bármely tag által vállalt pénzügyi hozzájárulást, valamint a fejlesztés, beruházás vonatkozásában vállalt fizetési kötelezettség nem teljesítése esetén </w:t>
      </w:r>
      <w:r>
        <w:rPr>
          <w:b/>
        </w:rPr>
        <w:t xml:space="preserve">Balatonfenyves Község Önkormányzata </w:t>
      </w:r>
      <w:r>
        <w:t xml:space="preserve">8646 Balatonfenyves, Kölcsey u. 27. </w:t>
      </w:r>
      <w:r>
        <w:rPr>
          <w:color w:val="auto"/>
        </w:rPr>
        <w:t>(a továbbiakban: székhely önkormányzat) a fizetési határidőt követő 15. naptól azonnali beszedési megbízás (</w:t>
      </w:r>
      <w:proofErr w:type="gramStart"/>
      <w:r>
        <w:rPr>
          <w:color w:val="auto"/>
        </w:rPr>
        <w:t>inkasszó</w:t>
      </w:r>
      <w:proofErr w:type="gramEnd"/>
      <w:r>
        <w:rPr>
          <w:color w:val="auto"/>
        </w:rPr>
        <w:t>) benyújtására jogosult.</w:t>
      </w:r>
    </w:p>
    <w:p w:rsidR="004F018E" w:rsidRDefault="004F018E" w:rsidP="004F018E">
      <w:pPr>
        <w:pStyle w:val="Default"/>
        <w:jc w:val="both"/>
      </w:pPr>
    </w:p>
    <w:p w:rsidR="004F018E" w:rsidRDefault="004F018E" w:rsidP="004F018E">
      <w:pPr>
        <w:pStyle w:val="Default"/>
        <w:jc w:val="both"/>
      </w:pPr>
      <w:r>
        <w:rPr>
          <w:color w:val="auto"/>
        </w:rPr>
        <w:t>Amennyiben a székhely önkormányzat nem tesz eleget a társulás felé vállalt fizetési kötelezettségének, úgy a Társulási Tanács új székhely önkormányzat kijelöléséről dönthet, amelyet egyúttal felhatalmaz arra, hogy a korábbi székhely önkormányzat ellen azonnali beszedési megbízást (</w:t>
      </w:r>
      <w:proofErr w:type="gramStart"/>
      <w:r>
        <w:rPr>
          <w:color w:val="auto"/>
        </w:rPr>
        <w:t>inkasszót</w:t>
      </w:r>
      <w:proofErr w:type="gramEnd"/>
      <w:r>
        <w:rPr>
          <w:color w:val="auto"/>
        </w:rPr>
        <w:t>) nyújtson be.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kern w:val="1"/>
        </w:rPr>
      </w:pPr>
      <w:r>
        <w:t>b)</w:t>
      </w:r>
      <w:r>
        <w:tab/>
        <w:t>Belföldi és nemzetközi támogatások</w:t>
      </w:r>
    </w:p>
    <w:p w:rsidR="004F018E" w:rsidRDefault="004F018E" w:rsidP="004F018E">
      <w:pPr>
        <w:pStyle w:val="Szvegtrzs22"/>
        <w:overflowPunct w:val="0"/>
        <w:autoSpaceDE w:val="0"/>
        <w:textAlignment w:val="baseline"/>
        <w:rPr>
          <w:position w:val="0"/>
          <w:szCs w:val="24"/>
        </w:rPr>
      </w:pPr>
    </w:p>
    <w:p w:rsidR="004F018E" w:rsidRDefault="004F018E" w:rsidP="004F018E">
      <w:pPr>
        <w:jc w:val="both"/>
      </w:pPr>
      <w:r>
        <w:t>A Társulás bevételét képezik a Társulás által pályázott nemzetközi, illetve hazai támogatások, mely támogatási összeget – Tagok megállapodása és a vonatkozó előírások alapján – csak a Társulás céljainak megvalósítására lehet felhasználni.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c)</w:t>
      </w:r>
      <w:r>
        <w:tab/>
        <w:t>Egyéb bevételek</w:t>
      </w:r>
    </w:p>
    <w:p w:rsidR="004F018E" w:rsidRDefault="004F018E" w:rsidP="004F018E">
      <w:pPr>
        <w:widowControl w:val="0"/>
        <w:numPr>
          <w:ilvl w:val="0"/>
          <w:numId w:val="3"/>
        </w:numPr>
        <w:overflowPunct w:val="0"/>
        <w:autoSpaceDE w:val="0"/>
        <w:jc w:val="both"/>
        <w:textAlignment w:val="baseline"/>
      </w:pPr>
      <w:r>
        <w:t xml:space="preserve">a Társulás alaptevékenysége körében kifejtett gazdasági tevékenységből származó bevételek, </w:t>
      </w:r>
    </w:p>
    <w:p w:rsidR="004F018E" w:rsidRDefault="004F018E" w:rsidP="004F018E">
      <w:pPr>
        <w:widowControl w:val="0"/>
        <w:numPr>
          <w:ilvl w:val="0"/>
          <w:numId w:val="3"/>
        </w:numPr>
        <w:overflowPunct w:val="0"/>
        <w:autoSpaceDE w:val="0"/>
        <w:jc w:val="both"/>
        <w:textAlignment w:val="baseline"/>
      </w:pPr>
      <w:r>
        <w:t>természetes és jogi személyek felajánlásai, hozzájárulásai,</w:t>
      </w:r>
    </w:p>
    <w:p w:rsidR="004F018E" w:rsidRDefault="004F018E" w:rsidP="004F018E">
      <w:pPr>
        <w:widowControl w:val="0"/>
        <w:numPr>
          <w:ilvl w:val="0"/>
          <w:numId w:val="3"/>
        </w:numPr>
        <w:overflowPunct w:val="0"/>
        <w:autoSpaceDE w:val="0"/>
        <w:jc w:val="both"/>
        <w:textAlignment w:val="baseline"/>
      </w:pPr>
      <w:r>
        <w:t>egyéb pályázati bevételek.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Cmsor5"/>
        <w:widowControl w:val="0"/>
        <w:overflowPunct w:val="0"/>
        <w:autoSpaceDE w:val="0"/>
        <w:spacing w:before="0" w:after="0"/>
        <w:ind w:left="1008" w:hanging="1008"/>
        <w:jc w:val="both"/>
        <w:textAlignment w:val="baseline"/>
      </w:pPr>
    </w:p>
    <w:p w:rsidR="004F018E" w:rsidRPr="00CF315D" w:rsidRDefault="004F018E" w:rsidP="004F018E">
      <w:pPr>
        <w:pStyle w:val="Cmsor5"/>
        <w:widowControl w:val="0"/>
        <w:overflowPunct w:val="0"/>
        <w:autoSpaceDE w:val="0"/>
        <w:spacing w:before="0" w:after="0"/>
        <w:ind w:left="1008" w:hanging="1008"/>
        <w:jc w:val="center"/>
        <w:textAlignment w:val="baseline"/>
        <w:rPr>
          <w:rFonts w:ascii="Times New Roman" w:hAnsi="Times New Roman" w:cs="Times New Roman"/>
        </w:rPr>
      </w:pPr>
      <w:r w:rsidRPr="00CF315D">
        <w:rPr>
          <w:rFonts w:ascii="Times New Roman" w:hAnsi="Times New Roman" w:cs="Times New Roman"/>
        </w:rPr>
        <w:t>VII. ÜZEMELTETÉS, TULAJDONJOGI KÉRDÉSEK</w:t>
      </w:r>
    </w:p>
    <w:p w:rsidR="004F018E" w:rsidRDefault="004F018E" w:rsidP="004F018E"/>
    <w:p w:rsidR="004F018E" w:rsidRDefault="004F018E" w:rsidP="004F018E">
      <w:pPr>
        <w:rPr>
          <w:b/>
        </w:rPr>
      </w:pPr>
      <w:r>
        <w:rPr>
          <w:b/>
          <w:u w:val="single"/>
        </w:rPr>
        <w:t>VII.1. ÜZEMELTETÉS</w:t>
      </w:r>
    </w:p>
    <w:p w:rsidR="004F018E" w:rsidRDefault="004F018E" w:rsidP="004F018E">
      <w:pPr>
        <w:jc w:val="both"/>
        <w:rPr>
          <w:b/>
        </w:rPr>
      </w:pPr>
    </w:p>
    <w:p w:rsidR="004F018E" w:rsidRDefault="004F018E" w:rsidP="004F018E">
      <w:pPr>
        <w:pStyle w:val="Szvegtrzs"/>
        <w:rPr>
          <w:b/>
          <w:u w:val="single"/>
        </w:rPr>
      </w:pPr>
      <w:r>
        <w:t>A hulladék kezelésére irányuló szolgáltatás közszolgáltatás, mely ellátás magában foglalja a hulladék begyűjtését, elszállítását a hulladékkezelő telepre, kezelését, a kezelő létesítmény üzemeltetését és a szolgáltatás folyamatosságának biztosítását. Tagok a közszolgáltatási feladataik ellátására, a hulladékkezelő létesítmények üzemeltetésére, a hatályos jogszabályokkal, továbbá az ár- és foglalkoztatás-politikájukkal összhangban kötik meg a részletes üzemeltetési szerződést.</w:t>
      </w:r>
    </w:p>
    <w:p w:rsidR="004F018E" w:rsidRDefault="004F018E" w:rsidP="004F018E">
      <w:pPr>
        <w:rPr>
          <w:b/>
          <w:u w:val="single"/>
        </w:rPr>
      </w:pPr>
    </w:p>
    <w:p w:rsidR="004F018E" w:rsidRDefault="004F018E" w:rsidP="004F018E">
      <w:pPr>
        <w:rPr>
          <w:b/>
          <w:u w:val="single"/>
        </w:rPr>
      </w:pPr>
    </w:p>
    <w:p w:rsidR="004F018E" w:rsidRDefault="004F018E" w:rsidP="004F018E">
      <w:pPr>
        <w:rPr>
          <w:b/>
          <w:u w:val="single"/>
        </w:rPr>
      </w:pPr>
      <w:r>
        <w:rPr>
          <w:b/>
          <w:u w:val="single"/>
        </w:rPr>
        <w:t>VII.2. TULAJDONJOGI KÉRDÉSEK</w:t>
      </w:r>
    </w:p>
    <w:p w:rsidR="004F018E" w:rsidRDefault="004F018E" w:rsidP="004F018E">
      <w:pPr>
        <w:rPr>
          <w:b/>
          <w:u w:val="single"/>
        </w:rPr>
      </w:pPr>
    </w:p>
    <w:p w:rsidR="004F018E" w:rsidRDefault="004F018E" w:rsidP="004F018E">
      <w:pPr>
        <w:jc w:val="both"/>
      </w:pPr>
      <w:r>
        <w:t xml:space="preserve">Tagok előzetesen hozzájárulnak ahhoz, hogy a projekt keretében megépülő létesítmények a Társulás vagyonába kerüljenek. Ezért a tagok vállalják az ingatlanok, eszközök és más vagyoni jogok tiszta jogi helyzetének megteremtését a dél-balatoni hulladékgazdálkodási </w:t>
      </w:r>
      <w:proofErr w:type="gramStart"/>
      <w:r>
        <w:t>konzorciummal</w:t>
      </w:r>
      <w:proofErr w:type="gramEnd"/>
      <w:r>
        <w:t xml:space="preserve"> szemben. A létrejövő közös tulajdoni részarányok mértékét az 2 sz. melléklet szerint határozzák meg.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Tagok hozzájárulnak ahhoz, hogy írásbeli megállapodás alapján az ISPA és egyéb más beruházás keretében a közszolgáltatás ellátásához beszerzésre kerülő eszközöket (járművek, gépek, berendezések) a Társulás a közszolgáltatók használatába adja. Az eszközök használatáért a közszolgáltatók által fizetendő díj összege legalább az államháztartás szervezeteire vonatkozó mindenkor hatályos jogi szabályozásban meghatározott (terv szerint) értékcsökkenés alapján számított összeg, melynek elszámolása a vonatozó jogszabályoknak megfelelően történik, s amelynek felhasználásáról évente a Társulás dönt.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Pr="00CF315D" w:rsidRDefault="004F018E" w:rsidP="004F018E">
      <w:pPr>
        <w:pStyle w:val="Cmsor1"/>
        <w:keepNext w:val="0"/>
        <w:widowControl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  <w:r w:rsidRPr="00CF315D">
        <w:rPr>
          <w:rFonts w:ascii="Times New Roman" w:hAnsi="Times New Roman" w:cs="Times New Roman"/>
          <w:sz w:val="22"/>
          <w:szCs w:val="22"/>
        </w:rPr>
        <w:t xml:space="preserve">VIII.  </w:t>
      </w:r>
      <w:proofErr w:type="gramStart"/>
      <w:r w:rsidRPr="00CF315D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Pr="00CF315D">
        <w:rPr>
          <w:rFonts w:ascii="Times New Roman" w:hAnsi="Times New Roman" w:cs="Times New Roman"/>
          <w:sz w:val="22"/>
          <w:szCs w:val="22"/>
        </w:rPr>
        <w:t xml:space="preserve"> TÁRSULÁS SZERVEZETI RENDSZERE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u w:val="single"/>
        </w:rPr>
      </w:pPr>
      <w:r>
        <w:t>Tagok jelen Társulási Megállapodás aláírásával egyidejűleg az alábbi szervezeti rendszerben állapodnak meg:</w:t>
      </w:r>
    </w:p>
    <w:p w:rsidR="004F018E" w:rsidRDefault="004F018E" w:rsidP="004F018E">
      <w:pPr>
        <w:jc w:val="both"/>
        <w:rPr>
          <w:u w:val="single"/>
        </w:rPr>
      </w:pPr>
    </w:p>
    <w:p w:rsidR="004F018E" w:rsidRDefault="004F018E" w:rsidP="004F018E">
      <w:pPr>
        <w:jc w:val="both"/>
      </w:pPr>
      <w:r>
        <w:rPr>
          <w:u w:val="single"/>
        </w:rPr>
        <w:t>Szervezeti rendszer:</w:t>
      </w:r>
    </w:p>
    <w:p w:rsidR="004F018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</w:pPr>
      <w:r>
        <w:t>Társulási Tanács</w:t>
      </w:r>
    </w:p>
    <w:p w:rsidR="004F018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</w:pPr>
      <w:r>
        <w:t xml:space="preserve">Elnökség </w:t>
      </w:r>
    </w:p>
    <w:p w:rsidR="004F018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</w:pPr>
      <w:r>
        <w:t xml:space="preserve">Társulási Tanács Elnöke, </w:t>
      </w:r>
    </w:p>
    <w:p w:rsidR="004F018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</w:pPr>
      <w:r>
        <w:t>Társulási Tanács Elnökhelyettesei</w:t>
      </w:r>
    </w:p>
    <w:p w:rsidR="004F018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</w:pPr>
      <w:r>
        <w:t>Felügyelő Bizottság</w:t>
      </w:r>
    </w:p>
    <w:p w:rsidR="004F018E" w:rsidRDefault="004F018E" w:rsidP="004F018E">
      <w:pPr>
        <w:jc w:val="both"/>
      </w:pPr>
    </w:p>
    <w:p w:rsidR="004F018E" w:rsidRDefault="004F018E" w:rsidP="004F018E">
      <w:pPr>
        <w:ind w:left="360"/>
        <w:jc w:val="both"/>
        <w:rPr>
          <w:color w:val="000000"/>
        </w:rPr>
      </w:pPr>
    </w:p>
    <w:p w:rsidR="004F018E" w:rsidRDefault="004F018E" w:rsidP="004F018E">
      <w:pPr>
        <w:ind w:left="360"/>
        <w:jc w:val="both"/>
        <w:rPr>
          <w:color w:val="000000"/>
        </w:rPr>
      </w:pPr>
      <w:r>
        <w:rPr>
          <w:color w:val="000000"/>
        </w:rPr>
        <w:t>Társulás</w:t>
      </w:r>
    </w:p>
    <w:p w:rsidR="004F018E" w:rsidRDefault="004F018E" w:rsidP="004F018E">
      <w:pPr>
        <w:ind w:firstLine="708"/>
        <w:jc w:val="both"/>
        <w:rPr>
          <w:color w:val="000000"/>
        </w:rPr>
      </w:pPr>
      <w:r>
        <w:rPr>
          <w:color w:val="000000"/>
        </w:rPr>
        <w:t>|</w:t>
      </w: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 xml:space="preserve">Társulási Tanács </w:t>
      </w:r>
      <w:r>
        <w:rPr>
          <w:color w:val="000000"/>
        </w:rPr>
        <w:tab/>
      </w:r>
      <w:proofErr w:type="gramStart"/>
      <w:r>
        <w:rPr>
          <w:color w:val="000000"/>
        </w:rPr>
        <w:t>–       Felügyelő</w:t>
      </w:r>
      <w:proofErr w:type="gramEnd"/>
      <w:r>
        <w:rPr>
          <w:color w:val="000000"/>
        </w:rPr>
        <w:t xml:space="preserve"> Bizottság</w:t>
      </w:r>
    </w:p>
    <w:p w:rsidR="004F018E" w:rsidRDefault="004F018E" w:rsidP="004F018E">
      <w:pPr>
        <w:jc w:val="both"/>
      </w:pPr>
      <w:r>
        <w:rPr>
          <w:color w:val="000000"/>
        </w:rPr>
        <w:t>(döntéshozó szerv</w:t>
      </w:r>
      <w:proofErr w:type="gramStart"/>
      <w:r>
        <w:rPr>
          <w:color w:val="000000"/>
        </w:rPr>
        <w:t>)             (</w:t>
      </w:r>
      <w:proofErr w:type="gramEnd"/>
      <w:r>
        <w:rPr>
          <w:color w:val="000000"/>
        </w:rPr>
        <w:t>felügyeleti szerv)</w:t>
      </w:r>
    </w:p>
    <w:p w:rsidR="004F018E" w:rsidRDefault="004F018E" w:rsidP="004F018E">
      <w:pPr>
        <w:jc w:val="both"/>
        <w:rPr>
          <w:color w:val="000000"/>
        </w:rPr>
      </w:pPr>
      <w:r>
        <w:rPr>
          <w:noProof/>
          <w:lang w:eastAsia="hu-H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13970" t="10160" r="5080" b="889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7622D" id="Egyenes összekötő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2pt" to="162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" strokeweight=".26mm">
                <v:stroke joinstyle="miter" endcap="square"/>
              </v:line>
            </w:pict>
          </mc:Fallback>
        </mc:AlternateContent>
      </w:r>
      <w:r>
        <w:rPr>
          <w:color w:val="000000"/>
        </w:rPr>
        <w:tab/>
      </w:r>
      <w:r>
        <w:rPr>
          <w:color w:val="000000"/>
        </w:rPr>
        <w:tab/>
        <w:t xml:space="preserve">       </w:t>
      </w: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ab/>
        <w:t>|</w:t>
      </w: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>Elnökség</w:t>
      </w: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>(Operatív irányító szervezet)</w:t>
      </w:r>
    </w:p>
    <w:p w:rsidR="004F018E" w:rsidRDefault="004F018E" w:rsidP="004F018E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|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</w:pPr>
      <w:r>
        <w:t>(Munkaszervezet)</w:t>
      </w:r>
    </w:p>
    <w:p w:rsidR="004F018E" w:rsidRDefault="004F018E" w:rsidP="004F018E">
      <w:r>
        <w:t xml:space="preserve">Balatonfenyvesi Polgármesteri </w:t>
      </w:r>
      <w:proofErr w:type="gramStart"/>
      <w:r>
        <w:t>Hivatal</w:t>
      </w:r>
      <w:r>
        <w:rPr>
          <w:b/>
        </w:rPr>
        <w:t xml:space="preserve">  </w:t>
      </w:r>
      <w:r>
        <w:t>8646</w:t>
      </w:r>
      <w:proofErr w:type="gramEnd"/>
      <w:r>
        <w:t xml:space="preserve"> Balatonfenyves, Kölcsey u. 27.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Pr="00CF315D" w:rsidRDefault="004F018E" w:rsidP="004F018E">
      <w:pPr>
        <w:pStyle w:val="Cmsor7"/>
        <w:keepLines w:val="0"/>
        <w:numPr>
          <w:ilvl w:val="6"/>
          <w:numId w:val="0"/>
        </w:numPr>
        <w:tabs>
          <w:tab w:val="num" w:pos="0"/>
        </w:tabs>
        <w:overflowPunct w:val="0"/>
        <w:autoSpaceDE w:val="0"/>
        <w:spacing w:before="0"/>
        <w:ind w:left="1296" w:hanging="1296"/>
        <w:jc w:val="both"/>
        <w:textAlignment w:val="baseline"/>
        <w:rPr>
          <w:rFonts w:ascii="Times New Roman" w:hAnsi="Times New Roman" w:cs="Times New Roman"/>
          <w:b/>
          <w:i w:val="0"/>
          <w:color w:val="auto"/>
          <w:szCs w:val="24"/>
        </w:rPr>
      </w:pPr>
      <w:r w:rsidRPr="00CF315D">
        <w:rPr>
          <w:rFonts w:ascii="Times New Roman" w:hAnsi="Times New Roman" w:cs="Times New Roman"/>
          <w:b/>
          <w:i w:val="0"/>
          <w:color w:val="auto"/>
          <w:szCs w:val="24"/>
        </w:rPr>
        <w:t xml:space="preserve">VIII/1. Társulási Tanács 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Szvegtrzs31"/>
        <w:keepNext w:val="0"/>
      </w:pPr>
      <w:r>
        <w:rPr>
          <w:color w:val="auto"/>
        </w:rPr>
        <w:t xml:space="preserve">Társulás döntéshozó szerve a </w:t>
      </w:r>
      <w:proofErr w:type="spellStart"/>
      <w:r>
        <w:rPr>
          <w:color w:val="auto"/>
        </w:rPr>
        <w:t>Mötv</w:t>
      </w:r>
      <w:proofErr w:type="spellEnd"/>
      <w:r>
        <w:rPr>
          <w:color w:val="auto"/>
        </w:rPr>
        <w:t>. 94.§-</w:t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 xml:space="preserve"> alapján a Társulási Tanács, amely a társult Tagönkormányzatok polgármestereinek összességéből áll.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Valamennyi Tag egy képviselő </w:t>
      </w:r>
      <w:proofErr w:type="gramStart"/>
      <w:r>
        <w:t>delegálására</w:t>
      </w:r>
      <w:proofErr w:type="gramEnd"/>
      <w:r>
        <w:t xml:space="preserve"> jogosult. </w:t>
      </w:r>
    </w:p>
    <w:p w:rsidR="004F018E" w:rsidRDefault="004F018E" w:rsidP="004F018E">
      <w:pPr>
        <w:jc w:val="both"/>
      </w:pPr>
      <w:r>
        <w:t xml:space="preserve">A társult önkormányzat szavazati arányát a Tanácsban az 2. sz. mellékletben meghatározott szavazati arányban állapítják meg. </w:t>
      </w:r>
    </w:p>
    <w:p w:rsidR="004F018E" w:rsidRDefault="004F018E" w:rsidP="004F018E">
      <w:pPr>
        <w:jc w:val="both"/>
      </w:pPr>
      <w:r>
        <w:t>A Társulási Tanács dönt a jelen Társulási Megállapodásban meghatározott és a Társulás tagjai által átruházott, valamint a vonatkozó jogszabályok szerint meghatározott saját feladat- és hatáskörben.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  <w:bCs/>
          <w:u w:val="single"/>
        </w:rPr>
        <w:t>VIII/1.1. A Társulási Tanács feladat- és hatásköre: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 xml:space="preserve">a Társulási Tanács elnökének, elnökhelyetteseinek, elnökségi </w:t>
      </w:r>
      <w:r>
        <w:rPr>
          <w:u w:val="single"/>
        </w:rPr>
        <w:t>tagoknak</w:t>
      </w:r>
      <w:r>
        <w:t>, és a Felügyelő Bizottságának megválasztása, visszahívása,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a működési hozzájárulás mértékének megállapítása,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Tagokat terhelő egyéb kötelezettség megállapítása,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a hatáskörébe utalt pénzeszközök felhasználásáról döntés, szükség szerint szakértői vélemények figyelembe vételével,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Tag kizárása. A kizáráshoz a Társulási Tanács minősített többséggel hozott döntése szükséges,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jelen társulási megállapodás módosításának kezdeményezése. A módosításhoz a Társulásban résztvevő képviselő-testületek mindegyikének minősített többségével hozott döntése szükséges,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Társulás megszűntetésének kezdeményezése. A megszűntetéshez a Társulásban résztvevő képviselő-testületek mindegyikének minősített többségével hozott döntése szükséges,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Társulás éves munkatervének, költségvetésének, beszámolójának elfogadása.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a megállapodásban foglalt célok megvalósításának áttekintése, stratégiai célok meghatározása,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 xml:space="preserve">a Tagok között felmerülő esetleges vitás kérdések megtárgyalása, esetleg állásfoglalás a kérdésében, illetve a végrehajtás során felmerülő </w:t>
      </w:r>
      <w:proofErr w:type="gramStart"/>
      <w:r>
        <w:t>problémák</w:t>
      </w:r>
      <w:proofErr w:type="gramEnd"/>
      <w:r>
        <w:t xml:space="preserve"> körében.</w:t>
      </w:r>
    </w:p>
    <w:p w:rsidR="004F018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</w:pPr>
      <w:r>
        <w:t>a Szervezeti és Működési Szabályzat elfogadása.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  <w:bCs/>
          <w:color w:val="000000"/>
          <w:u w:val="single"/>
        </w:rPr>
        <w:t>VIII/1.2</w:t>
      </w:r>
      <w:r>
        <w:rPr>
          <w:b/>
          <w:bCs/>
          <w:u w:val="single"/>
        </w:rPr>
        <w:t>. A Társulási Tanács működése: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Szvegtrzs21"/>
        <w:widowControl/>
        <w:rPr>
          <w:color w:val="auto"/>
        </w:rPr>
      </w:pPr>
      <w:r>
        <w:rPr>
          <w:color w:val="auto"/>
        </w:rPr>
        <w:t xml:space="preserve">A Társulási Tanács megalakultnak tekinthető, ha a tagönkormányzatok képviselő-testületeinek mindegyike jóváhagyta a társulási megállapodást, megválasztotta képviselőjét, és a társulási </w:t>
      </w:r>
      <w:proofErr w:type="gramStart"/>
      <w:r>
        <w:rPr>
          <w:color w:val="auto"/>
        </w:rPr>
        <w:t>tanács alakuló</w:t>
      </w:r>
      <w:proofErr w:type="gramEnd"/>
      <w:r>
        <w:rPr>
          <w:color w:val="auto"/>
        </w:rPr>
        <w:t xml:space="preserve"> ülése kimondta a megalakulását.</w:t>
      </w:r>
    </w:p>
    <w:p w:rsidR="004F018E" w:rsidRDefault="004F018E" w:rsidP="004F018E">
      <w:pPr>
        <w:pStyle w:val="Szvegtrzs21"/>
        <w:widowControl/>
        <w:rPr>
          <w:color w:val="auto"/>
        </w:rPr>
      </w:pPr>
    </w:p>
    <w:p w:rsidR="004F018E" w:rsidRDefault="004F018E" w:rsidP="004F018E">
      <w:pPr>
        <w:jc w:val="both"/>
      </w:pPr>
      <w:r>
        <w:t>A Társulási Tanács üléseit szükség szerint, de évente legalább két alkalommal össze kell hívni.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Tanács ülését össze kell hívni, ha a Tanács hatáskörébe tartozó kérdésekben kell dönteni, ha azt bármely Tag a napirend egyidejű megjelölésével indítványozza.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Tanács üléseinek összehívása és a napirend kialakítása az elnök feladata, de a napirend összeállításában Tanács bármely tagjának indítványtételi joga van.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Tanács ülését az elnök, akadályoztatása esetén az elnökhelyettes hívja össze írásban, az ülés napját megelőzően legalább </w:t>
      </w:r>
      <w:r>
        <w:rPr>
          <w:u w:val="single"/>
        </w:rPr>
        <w:t>8</w:t>
      </w:r>
      <w:r>
        <w:t xml:space="preserve"> nappal korábban. Sürgős esetben ennél rövidebb idő is lehetséges, de csak a tagok megfelelő értesítése mellett.</w:t>
      </w:r>
    </w:p>
    <w:p w:rsidR="004F018E" w:rsidRDefault="004F018E" w:rsidP="004F018E">
      <w:pPr>
        <w:jc w:val="both"/>
      </w:pPr>
      <w:r>
        <w:t>A meghívóhoz mellékelni kell a napirend szerinti írásos előterjesztéseket.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Szvegtrzs31"/>
        <w:keepNext w:val="0"/>
      </w:pPr>
      <w:r>
        <w:t xml:space="preserve">A Társulási Tanács akkor határozatképes, </w:t>
      </w:r>
      <w:r>
        <w:rPr>
          <w:color w:val="auto"/>
        </w:rPr>
        <w:t>ha ülésén a Tanács tagjainak több mint fele jelen van,</w:t>
      </w:r>
      <w:r>
        <w:t xml:space="preserve"> és a jelenlévő tagok a szavazatok több </w:t>
      </w:r>
      <w:proofErr w:type="gramStart"/>
      <w:r>
        <w:t>mint  50</w:t>
      </w:r>
      <w:proofErr w:type="gramEnd"/>
      <w:r>
        <w:t xml:space="preserve"> %-</w:t>
      </w:r>
      <w:proofErr w:type="spellStart"/>
      <w:r>
        <w:t>val</w:t>
      </w:r>
      <w:proofErr w:type="spellEnd"/>
      <w:r>
        <w:t xml:space="preserve"> rendelkeznek.</w:t>
      </w:r>
    </w:p>
    <w:p w:rsidR="004F018E" w:rsidRDefault="004F018E" w:rsidP="004F018E">
      <w:pPr>
        <w:pStyle w:val="Szvegtrzs31"/>
        <w:keepNext w:val="0"/>
      </w:pPr>
    </w:p>
    <w:p w:rsidR="004F018E" w:rsidRDefault="004F018E" w:rsidP="004F018E">
      <w:pPr>
        <w:pStyle w:val="Szvegtrzs31"/>
        <w:keepNext w:val="0"/>
        <w:rPr>
          <w:color w:val="auto"/>
        </w:rPr>
      </w:pPr>
      <w:r>
        <w:rPr>
          <w:color w:val="auto"/>
        </w:rPr>
        <w:t xml:space="preserve">Határozatképtelenség esetén az eredeti időpontot követő 8 napon túli, de 30 napon belüli időpontra kell az újabb ülést összehívni. </w:t>
      </w:r>
    </w:p>
    <w:p w:rsidR="004F018E" w:rsidRDefault="004F018E" w:rsidP="004F018E">
      <w:pPr>
        <w:pStyle w:val="Szvegtrzs31"/>
        <w:keepNext w:val="0"/>
        <w:rPr>
          <w:color w:val="auto"/>
        </w:rPr>
      </w:pPr>
    </w:p>
    <w:p w:rsidR="004F018E" w:rsidRDefault="004F018E" w:rsidP="004F018E">
      <w:pPr>
        <w:pStyle w:val="Szvegtrzs31"/>
        <w:keepNext w:val="0"/>
        <w:rPr>
          <w:kern w:val="1"/>
        </w:rPr>
      </w:pPr>
      <w:r>
        <w:rPr>
          <w:color w:val="auto"/>
        </w:rPr>
        <w:t>A Társulási Tanácsban a társulás tagjai a 2. sz. mellékletben meghatározott (tulajdoni hányad arányának megfelelő) szavazati arányban rendelkeznek szavazattal.</w:t>
      </w:r>
    </w:p>
    <w:p w:rsidR="004F018E" w:rsidRDefault="004F018E" w:rsidP="004F018E">
      <w:pPr>
        <w:pStyle w:val="Szvegtrzs22"/>
        <w:widowControl/>
        <w:overflowPunct w:val="0"/>
        <w:autoSpaceDE w:val="0"/>
        <w:textAlignment w:val="baseline"/>
        <w:rPr>
          <w:position w:val="0"/>
          <w:szCs w:val="24"/>
        </w:rPr>
      </w:pPr>
    </w:p>
    <w:p w:rsidR="004F018E" w:rsidRDefault="004F018E" w:rsidP="004F018E">
      <w:pPr>
        <w:pStyle w:val="Szvegtrzs31"/>
        <w:keepNext w:val="0"/>
      </w:pPr>
      <w:r>
        <w:rPr>
          <w:color w:val="auto"/>
        </w:rPr>
        <w:t xml:space="preserve">A Társulás Tagjaként az önkormányzat képviselő-testülete eseti jelleggel egy alkalomra szólóan vagy általános </w:t>
      </w:r>
      <w:r>
        <w:rPr>
          <w:strike/>
          <w:color w:val="auto"/>
        </w:rPr>
        <w:t>j</w:t>
      </w:r>
      <w:r>
        <w:rPr>
          <w:color w:val="auto"/>
        </w:rPr>
        <w:t>elleggel meghatalmazást adhat a helyettesítésére, mely eseti meghatalmazás hatálya a határozatképtelenség miatt megismételt ülésre is kiterjed.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Társulási Tanács ülésére bármely tag indítványozhatja szakértők vagy egyéb személyek meghívását. Ezen személyek az ülésen részt vehetnek, a napirendi pontokhoz hozzászólhatnak, de szavazati joggal nem rendelkeznek.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Az ülésen a határozati javaslatról nyílt szavazással, a szavazati arányok megállapításával döntenek. A javaslat elfogadásához annyi tag igen szavazata szükséges, amely meghaladja a jelenlevő szavazatok több mint a felét. (Egyszerű többség)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társulási megállapodásban meghatározott döntésekhez minősített többség szükséges. A minősített többséghez legalább annyi tag szavazata szükséges, amely eléri a társulásban részt vevő tagok szavazatának több mint felét és az általuk képviselt települések lakosságszámának felét.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Társulási Tanács határozatai a meg nem jelent tagokra is kötelező érvényűek.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Tanács üléséről jegyzőkönyvet és jelenléti ívet kell készíteni. A jegyzőkönyv tartalmazza az ülésen résztvevő képviselők és meghívottak nevét, a tárgyalt napirendi pontokat, a tanácskozás lényegét, a szavazás számszerű eredményét és a hozott határozatokat. A jegyzőkönyvre a képviselő-testületek üléséről szóló jegyzőkönyv szabályait kell alkalmazni azzal az eltéréssel, hogy a jegyzőkönyvet a Társulási Tanács elnöke és a Tanács által felhatalmazott személy írja alá. A jegyzőkönyvet az ülést követő 15 napon belül az elnök megküldi a </w:t>
      </w:r>
      <w:r>
        <w:rPr>
          <w:color w:val="000000"/>
        </w:rPr>
        <w:t xml:space="preserve">Somogy </w:t>
      </w:r>
      <w:r>
        <w:t>Megyei Kormányhivatalnak, valamint gondoskodik arról, hogy egyidejűleg a jegyzőkönyvet közzé tegyék a társulás honlapján.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kern w:val="1"/>
        </w:rPr>
      </w:pPr>
      <w:r>
        <w:rPr>
          <w:b/>
          <w:u w:val="single"/>
        </w:rPr>
        <w:t>VIII/2. Elnökség</w:t>
      </w:r>
    </w:p>
    <w:p w:rsidR="004F018E" w:rsidRDefault="004F018E" w:rsidP="004F018E">
      <w:pPr>
        <w:pStyle w:val="Szvegtrzs22"/>
        <w:widowControl/>
        <w:overflowPunct w:val="0"/>
        <w:autoSpaceDE w:val="0"/>
        <w:textAlignment w:val="baseline"/>
        <w:rPr>
          <w:position w:val="0"/>
          <w:szCs w:val="24"/>
        </w:rPr>
      </w:pPr>
    </w:p>
    <w:p w:rsidR="004F018E" w:rsidRDefault="004F018E" w:rsidP="004F018E">
      <w:pPr>
        <w:jc w:val="both"/>
      </w:pPr>
      <w:r>
        <w:t>A Társulási Tanács tagjainak nagy számára</w:t>
      </w:r>
      <w:r>
        <w:rPr>
          <w:color w:val="000000"/>
        </w:rPr>
        <w:t xml:space="preserve"> tekintettel </w:t>
      </w:r>
      <w:r>
        <w:t>a projekt dinamikus előrehaladását</w:t>
      </w:r>
      <w:r>
        <w:rPr>
          <w:u w:val="single"/>
        </w:rPr>
        <w:t>,</w:t>
      </w:r>
      <w:r>
        <w:t xml:space="preserve"> a rugalmas működés érdekében munkaszervezést biztosítandó a Társulási Tanács létrehozza az Elnökséget.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Az Elnökség 9 tagú, mely az elnökből, az elnök-helyettesekből és 6 elnökségi tagból áll.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Társulási Tanács elnökét, elnökhelyetteseit és az elnökségi </w:t>
      </w:r>
      <w:proofErr w:type="gramStart"/>
      <w:r>
        <w:t>tagokat  a</w:t>
      </w:r>
      <w:proofErr w:type="gramEnd"/>
      <w:r>
        <w:t xml:space="preserve"> Társulási Tanács tagjai sorából az alakuló ülésen, vagy az ok felmerülését követő első ülésen </w:t>
      </w:r>
      <w:r>
        <w:rPr>
          <w:bCs/>
        </w:rPr>
        <w:t>minősített többségű</w:t>
      </w:r>
      <w:r>
        <w:t xml:space="preserve"> szavazatával</w:t>
      </w:r>
      <w:r>
        <w:rPr>
          <w:strike/>
        </w:rPr>
        <w:t xml:space="preserve"> </w:t>
      </w:r>
      <w:r>
        <w:t>választja meg, akiknek megbízatása a polgármesteri tisztség betöltéséig szól.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Társulási Tanács VIII/1.1. </w:t>
      </w:r>
      <w:proofErr w:type="spellStart"/>
      <w:r>
        <w:t>c.</w:t>
      </w:r>
      <w:proofErr w:type="gramStart"/>
      <w:r>
        <w:t>,</w:t>
      </w:r>
      <w:r>
        <w:rPr>
          <w:u w:val="single"/>
        </w:rPr>
        <w:t>d</w:t>
      </w:r>
      <w:proofErr w:type="spellEnd"/>
      <w:proofErr w:type="gramEnd"/>
      <w:r>
        <w:t>., i</w:t>
      </w:r>
      <w:r>
        <w:rPr>
          <w:i/>
        </w:rPr>
        <w:t xml:space="preserve">., </w:t>
      </w:r>
      <w:r>
        <w:rPr>
          <w:u w:val="single"/>
        </w:rPr>
        <w:t>j.</w:t>
      </w:r>
      <w:r>
        <w:rPr>
          <w:i/>
        </w:rPr>
        <w:t xml:space="preserve"> </w:t>
      </w:r>
      <w:proofErr w:type="gramStart"/>
      <w:r>
        <w:t>pontokban</w:t>
      </w:r>
      <w:proofErr w:type="gramEnd"/>
      <w:r>
        <w:t xml:space="preserve"> meghatározott feladat- és hatásköreit átadja az Elnökségnek. Az átadott feladatkörben hozott döntésekről az Elnökség a Felügyelő Bizottságot félévente, míg a Társulási Tanácsot évente köteles tájékoztatni. </w:t>
      </w:r>
    </w:p>
    <w:p w:rsidR="004F018E" w:rsidRDefault="004F018E" w:rsidP="004F018E">
      <w:pPr>
        <w:pStyle w:val="Szvegtrzs"/>
        <w:rPr>
          <w:color w:val="000000"/>
        </w:rPr>
      </w:pPr>
      <w:r>
        <w:t>A Társulási Tanács tagjai 1/3-ának kérelmére a Társulási Tanács – a Társulási Tanács elnöke által 15 napon belül összehívott ülésén – minősített többségű szavazással köteles a kezdeményezők által megjelölt átadott feladatot visszavenni.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</w:pPr>
      <w:r>
        <w:rPr>
          <w:color w:val="000000"/>
        </w:rPr>
        <w:t xml:space="preserve">Az Elnökség segíti a Társulás elnökének és elnökhelyettesének a munkáját, közreműködik a Társulási Tanács üléseinek előkészítésében, összehangolja a Társulás munkáját, kapcsolatot tart a Tanács tagjaival, és közreműködik a döntések előkészítésében és végrehajtásában.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Az Elnökség szükség szerint, de legalább évente négyszer ülésezik.</w:t>
      </w:r>
    </w:p>
    <w:p w:rsidR="004F018E" w:rsidRDefault="004F018E" w:rsidP="004F018E">
      <w:pPr>
        <w:jc w:val="both"/>
      </w:pPr>
      <w:r>
        <w:t xml:space="preserve">Az Elnökséget az elnök – akadályoztatása esetén az </w:t>
      </w:r>
      <w:proofErr w:type="gramStart"/>
      <w:r>
        <w:t>elnökhelyettes-  hívja</w:t>
      </w:r>
      <w:proofErr w:type="gramEnd"/>
      <w:r>
        <w:t xml:space="preserve"> össze. Az ülésre szóló meghívót, a napirendek megjelölésével az ülést megelőzően legalább 8 </w:t>
      </w:r>
      <w:proofErr w:type="gramStart"/>
      <w:r>
        <w:t>nappal  kell</w:t>
      </w:r>
      <w:proofErr w:type="gramEnd"/>
      <w:r>
        <w:t xml:space="preserve"> írásban vagy elektronikus úton a tagoknak megküldeni. Sürgős esetben ennél rövidebb határidő is alkalmazható.</w:t>
      </w:r>
    </w:p>
    <w:p w:rsidR="004F018E" w:rsidRDefault="004F018E" w:rsidP="004F018E">
      <w:pPr>
        <w:jc w:val="both"/>
      </w:pPr>
      <w:r>
        <w:t xml:space="preserve">Az Elnökség határozatképes, ha azon a tagok </w:t>
      </w:r>
      <w:proofErr w:type="gramStart"/>
      <w:r>
        <w:t>több, mint</w:t>
      </w:r>
      <w:proofErr w:type="gramEnd"/>
      <w:r>
        <w:t xml:space="preserve"> fele jelen van. Az Elnökségben minden tagnak egy szavazata van. Az Elnökség a döntéseit nyílt szavazással, egyszerű többséggel hozza.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Az Elnökség üléseiről jegyzőkönyvet kell készíteni, amelyet az elnök és egy elnökségi tag ír alá.</w:t>
      </w:r>
    </w:p>
    <w:p w:rsidR="004F018E" w:rsidRDefault="004F018E" w:rsidP="004F018E">
      <w:pPr>
        <w:jc w:val="both"/>
      </w:pPr>
      <w:r>
        <w:t>Az Elnökség döntései a szabályszerűen értesített, de az ülésen meg nem jelent tagokra is kötelező.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  <w:u w:val="single"/>
        </w:rPr>
        <w:t>VIII/3. A Társulási Tanács elnöke, elnökhelyettesei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Társulási Tanács elnökét és elnökhelyetteseit a Társulási Tanács tagjai sorából az alakuló ülésen, vagy az ok felmerülését követő első ülésen </w:t>
      </w:r>
      <w:r>
        <w:rPr>
          <w:bCs/>
        </w:rPr>
        <w:t>minősített többségű</w:t>
      </w:r>
      <w:r>
        <w:t xml:space="preserve"> szavazatával</w:t>
      </w:r>
      <w:r>
        <w:rPr>
          <w:strike/>
        </w:rPr>
        <w:t xml:space="preserve"> </w:t>
      </w:r>
      <w:r>
        <w:t>választja meg, akiknek megbízatása a polgármesteri tisztség betöltéséig szól.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Társulási Tanács elnöke a Társulás ügyeinek vitele keretében: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képviseli a Társulást harmadik személyekkel szemben, bíróságok és más hatóságok előtt,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intézkedik a Magyar Államkincstár Területi Igazgatóságánál a Társulás törzskönyvi nyilvántartásában szereplő adatok változásának nyilvántartásba vétele iránt, módosítását követő 15 napon belül,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összehívja a Társulási Tanács üléseit, összeállítja az ülések napirendjét,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gondoskodik a Társulás éves mérlegének, vagyonkimutatásának, költségvetésének, éves beszámolójának elkészítéséről,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a Társulás mérlegét a Tagok számára hozzáférhetővé teszi,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évente legalább egy alkalommal jelentést készít a Társulási Tanács részére a Társulás működéséről, feladatainak ellátásáról, a társulási cél megvalósulásáról,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t>ellátja mindazon feladatokat, melyet a társulási megállapodás, illetve a Társulási Tanács számára előír,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</w:pPr>
      <w:r>
        <w:lastRenderedPageBreak/>
        <w:t xml:space="preserve">a </w:t>
      </w:r>
      <w:r>
        <w:rPr>
          <w:iCs/>
        </w:rPr>
        <w:t>szerződéseket, valamint azok módosításait a t</w:t>
      </w:r>
      <w:r>
        <w:t>agok nevében aláírja,</w:t>
      </w:r>
    </w:p>
    <w:p w:rsidR="004F018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color w:val="000000"/>
        </w:rPr>
      </w:pPr>
      <w:r>
        <w:t>bármely kérdésben észrevétellel és kérdéssel élhet a Tagok, illetve képviselőik, a hatóságok, közreműködő szervek, személyek felé, tájékoztatást kérhet a Társulásban közreműködő bármely személytől, szervtől.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</w:pPr>
      <w:r>
        <w:t>Az elnök Társulással összefüggő feladatai megvalósításához – utólagos beszámolási kötelezettséggel – jogosult szakértők igénybevételére, a Társulás költségén. Az elnök tevékenységét az elnökség segíti.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 elnöke a tőle elvárható gondossággal köteles eljárni. A kötelezettségének megszegésével okozott kárért a polgári jog szabályai, valamint a vonatkozó jogszabályok szerint felel.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>Az elnök a Társulás bevételeivel a Társult települési önkormányzatok, valamint a Társulási Tanács ellenőrzése mellett, önállóan, a Tanács hatáskörét nem sértve, a törvényi rendelkezéseknek megfelelően gazdálkodik. A működéssel járó költségeket, a használati díjból, valamint a tagok által elfogadott és a befizetett működési hozzájárulásból fedezi.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</w:pPr>
      <w:r>
        <w:rPr>
          <w:b/>
          <w:bCs/>
        </w:rPr>
        <w:t>Az elnöki megbízatás megszűnik:</w:t>
      </w:r>
    </w:p>
    <w:p w:rsidR="004F018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</w:pPr>
      <w:r>
        <w:t xml:space="preserve">a települési polgármesteri tisztségének megszűnésével, </w:t>
      </w:r>
    </w:p>
    <w:p w:rsidR="004F018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</w:pPr>
      <w:r>
        <w:t>a Társulási Tanács által történő visszahívással,</w:t>
      </w:r>
    </w:p>
    <w:p w:rsidR="004F018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</w:pPr>
      <w:r>
        <w:t>lemondásával,</w:t>
      </w:r>
    </w:p>
    <w:p w:rsidR="004F018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</w:pPr>
      <w:r>
        <w:t>halálával.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Szvegtrzs"/>
      </w:pPr>
      <w:r>
        <w:t>Lemondás esetén az elnök köteles az új elnök személyének megválasztásáig a megbízatásával járó feladatokat ellátni, köteles a lemondásától számított 15 napon belül a Társulási Tanács ülését összehívni az új elnök megválasztásának céljából. Az elnök lemondásával az elnökhelyettesi megbízatások nem szűnik meg.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 elnökhelyetteseinek megbízatási időtartamára az elnökre vonatkozó rendelkezések irányadók.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Külön munkamegosztás szerint a Társulás elnökhelyettesei az elnök munkáját segítik, illetve </w:t>
      </w:r>
      <w:r>
        <w:rPr>
          <w:color w:val="000000"/>
        </w:rPr>
        <w:t xml:space="preserve">akadályoztatása esetén helyettesítik a IX fejezetben foglaltak szerint.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Pr="00CF315D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315D">
        <w:rPr>
          <w:rFonts w:ascii="Times New Roman" w:hAnsi="Times New Roman" w:cs="Times New Roman"/>
          <w:sz w:val="24"/>
          <w:szCs w:val="24"/>
        </w:rPr>
        <w:t>VIII/4. Felügyelő Bizottság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Szvegtrzs"/>
        <w:rPr>
          <w:kern w:val="1"/>
        </w:rPr>
      </w:pPr>
      <w:r>
        <w:t xml:space="preserve">A tagok megállapodnak abban, hogy a Társulási </w:t>
      </w:r>
      <w:proofErr w:type="gramStart"/>
      <w:r>
        <w:t>Tanács alakuló</w:t>
      </w:r>
      <w:proofErr w:type="gramEnd"/>
      <w:r>
        <w:t xml:space="preserve"> ülésén a projekt megvalósulási területéhez igazított ellenőrző- felügyelő szervként 3 főből álló Felügyelő Bizottságot hoznak létre a Tanács tagjaiból.</w:t>
      </w:r>
    </w:p>
    <w:p w:rsidR="004F018E" w:rsidRDefault="004F018E" w:rsidP="004F018E">
      <w:pPr>
        <w:pStyle w:val="Szvegtrzs22"/>
        <w:widowControl/>
        <w:rPr>
          <w:position w:val="0"/>
          <w:szCs w:val="24"/>
        </w:rPr>
      </w:pPr>
    </w:p>
    <w:p w:rsidR="004F018E" w:rsidRDefault="004F018E" w:rsidP="004F018E">
      <w:pPr>
        <w:jc w:val="both"/>
        <w:rPr>
          <w:kern w:val="1"/>
        </w:rPr>
      </w:pPr>
      <w:r>
        <w:t>A Felügyelő Bizottság elnökét tartós akadályoztatása esetén – a felügyelő bizottság részletes ügyrendjében foglaltak szerint - a felügyelő bizottság által kijelölt tag helyettesíti.</w:t>
      </w:r>
    </w:p>
    <w:p w:rsidR="004F018E" w:rsidRDefault="004F018E" w:rsidP="004F018E">
      <w:pPr>
        <w:pStyle w:val="Szvegtrzs22"/>
        <w:widowControl/>
        <w:rPr>
          <w:position w:val="0"/>
          <w:szCs w:val="24"/>
        </w:rPr>
      </w:pPr>
    </w:p>
    <w:p w:rsidR="004F018E" w:rsidRDefault="004F018E" w:rsidP="004F018E">
      <w:pPr>
        <w:jc w:val="both"/>
      </w:pPr>
      <w:r>
        <w:t>A Felügyelő Bizottság tagjai személyesen kötelesek eljárni, képviseletnek nincs helye.</w:t>
      </w:r>
    </w:p>
    <w:p w:rsidR="004F018E" w:rsidRDefault="004F018E" w:rsidP="004F018E">
      <w:pPr>
        <w:jc w:val="both"/>
      </w:pPr>
      <w:r>
        <w:t xml:space="preserve"> </w:t>
      </w:r>
    </w:p>
    <w:p w:rsidR="004F018E" w:rsidRDefault="004F018E" w:rsidP="004F018E">
      <w:pPr>
        <w:jc w:val="both"/>
      </w:pPr>
      <w:r>
        <w:t>A Felügyelő Bizottság kiemelt feladata a társulás működési, pénzügyi ellenőrzése.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Felügyelő Bizottság évente legalább két alkalommal, de szükség szerint többször is ülésezik.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Felügyelő Bizottság ülését az elnök az ülés napját legalább </w:t>
      </w:r>
      <w:r>
        <w:rPr>
          <w:u w:val="single"/>
        </w:rPr>
        <w:t>8</w:t>
      </w:r>
      <w:r>
        <w:t xml:space="preserve"> nappal megelőzően írásban hívja össze.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Felügyelő Bizottság ülésének összehívását a bizottság bármely </w:t>
      </w:r>
      <w:r>
        <w:rPr>
          <w:strike/>
        </w:rPr>
        <w:t>két</w:t>
      </w:r>
      <w:r>
        <w:t xml:space="preserve"> tagja írásban is kezdeményezheti az ok és a cél egyidejű megjelölésével. Az elnök ebben az esetben 15 napon belül köteles a bizottság ülését összehívni.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Az ülés összehívására vonatkozó határidőtől rendkívül indokolt, halaszthatatlan esetekben </w:t>
      </w:r>
      <w:proofErr w:type="gramStart"/>
      <w:r>
        <w:t>a</w:t>
      </w:r>
      <w:proofErr w:type="gramEnd"/>
      <w:r>
        <w:t xml:space="preserve"> el lehet térni. Ez esetben az ülés telefonon, illetve egyéb más úton (e-mail, stb.) történő összehívása is megengedhető.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Felügyelő Bizottság akkor határozatképes, ha az ülésen a tagok 2/3-a jelen van. Határozatképtelenség esetén 15 napon belül újabb ülést kell összehívni.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Felügyelő Bizottság a döntéseit egyszerű többséggel hozza meg.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Felügyelő Bizottság jogszabályba, a jelen szerződésbe ütköző, vagy a társulás érdekeit sértő intézkedés, mulasztás tapasztalása esetén észrevételt tehet, illetve jelzéssel élhet a Társulási Tanácsnál, a tanács elnökénél, valamint az Elnökségnél.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rPr>
          <w:b/>
          <w:u w:val="single"/>
        </w:rPr>
        <w:t>A Felügyelő Bizottság feladat és hatásköre:</w:t>
      </w:r>
    </w:p>
    <w:p w:rsidR="004F018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t>a társulás munkájának ellenőrzése,</w:t>
      </w:r>
    </w:p>
    <w:p w:rsidR="004F018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t>pénzfelhasználás ellenőrzése,</w:t>
      </w:r>
    </w:p>
    <w:p w:rsidR="004F018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t>a tagok elé terjesztendő jelentések, beszámolók vizsgálata, a vizsgálat eredményéről beszámoló készítése,</w:t>
      </w:r>
    </w:p>
    <w:p w:rsidR="004F018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t>a tagok tájékoztatásának vizsgálata,</w:t>
      </w:r>
    </w:p>
    <w:p w:rsidR="004F018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t>a társulás bármely résztvevőjétől felvilágosítás, tájékoztatás kérése,</w:t>
      </w:r>
    </w:p>
    <w:p w:rsidR="004F018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t>elnöke tanácskozási joggal részt vesz az Elnökség ülésein.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Felügyelő Bizottság üléseiről jegyzőkönyvet kell vezetni, melyet az ülés elnöke, valamint a jegyzőkönyvvezető ír alá.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center"/>
      </w:pPr>
      <w:r>
        <w:rPr>
          <w:b/>
        </w:rPr>
        <w:t xml:space="preserve">IX.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TÁRSULÁS KÉPVISELETE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Társulást harmadik személyekkel szemben, bíróságok és más hatóságok előtt általános képviseleti jogkörrel felruházva - a VIII.1.3.-ban foglaltak szerint – az elnök képviseli. Az elnök akadályoztatása esetén a Társulás képviseletére az Elnökség</w:t>
      </w:r>
      <w:r>
        <w:rPr>
          <w:color w:val="000000"/>
        </w:rPr>
        <w:t xml:space="preserve"> által meghatározott helyettesítési rend szerinti </w:t>
      </w:r>
      <w:r>
        <w:t>elnökhelyettes jogosult.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Társulást az elnök önállóan képviseli. A Társulás jegyzése akként történik, hogy a géppel vagy kézzel előírt, előnyomott vagy nyomtatott társulási név alatt az elnök teljes nevét önállóan írja alá. 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center"/>
      </w:pPr>
      <w:r>
        <w:rPr>
          <w:b/>
        </w:rPr>
        <w:t xml:space="preserve">X.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TÁRSULÁS ELLENŐRZÉSI RENDJE, KÖLTSÉGVETÉSI FELÜGYELETE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rFonts w:eastAsia="TimesNewRoman"/>
        </w:rPr>
      </w:pPr>
      <w:r>
        <w:t>A társulás tagjai a társulás működését – a társulási megállapodásban meghatározottak szerint célszer</w:t>
      </w:r>
      <w:r>
        <w:rPr>
          <w:rFonts w:eastAsia="TimesNewRoman"/>
        </w:rPr>
        <w:t>ű</w:t>
      </w:r>
      <w:r>
        <w:t>ségi és gazdasági szempontból jogosultak ellen</w:t>
      </w:r>
      <w:r>
        <w:rPr>
          <w:rFonts w:eastAsia="TimesNewRoman"/>
        </w:rPr>
        <w:t>őrizni</w:t>
      </w:r>
    </w:p>
    <w:p w:rsidR="004F018E" w:rsidRDefault="004F018E" w:rsidP="004F018E">
      <w:pPr>
        <w:jc w:val="both"/>
        <w:rPr>
          <w:rFonts w:eastAsia="TimesNewRoman"/>
        </w:rPr>
      </w:pPr>
    </w:p>
    <w:p w:rsidR="004F018E" w:rsidRDefault="004F018E" w:rsidP="004F018E">
      <w:pPr>
        <w:jc w:val="both"/>
        <w:rPr>
          <w:rFonts w:eastAsia="TimesNewRoman"/>
        </w:rPr>
      </w:pPr>
      <w:r>
        <w:rPr>
          <w:rFonts w:eastAsia="TimesNewRoman"/>
        </w:rPr>
        <w:t xml:space="preserve">A társulás működését és pénzfelhasználását a Felügyelő Bizottság ellenőrzi. </w:t>
      </w:r>
    </w:p>
    <w:p w:rsidR="004F018E" w:rsidRDefault="004F018E" w:rsidP="004F018E">
      <w:pPr>
        <w:jc w:val="both"/>
        <w:rPr>
          <w:rFonts w:eastAsia="TimesNewRoman"/>
        </w:rPr>
      </w:pPr>
    </w:p>
    <w:p w:rsidR="004F018E" w:rsidRDefault="004F018E" w:rsidP="004F018E">
      <w:pPr>
        <w:jc w:val="both"/>
        <w:rPr>
          <w:color w:val="000000"/>
        </w:rPr>
      </w:pPr>
      <w:r>
        <w:t xml:space="preserve">A társulás bevételeivel és kiadásaival kapcsolatban a tervezési, gazdálkodási, ellenőrzési, </w:t>
      </w:r>
      <w:proofErr w:type="gramStart"/>
      <w:r>
        <w:t>finanszírozási</w:t>
      </w:r>
      <w:proofErr w:type="gramEnd"/>
      <w:r>
        <w:t xml:space="preserve">, adatszolgáltatási és beszámolási feladatok ellátásával, költségvetési felügyeletével a Tagok jelen társulási megállapodással </w:t>
      </w:r>
      <w:r>
        <w:rPr>
          <w:b/>
        </w:rPr>
        <w:t xml:space="preserve">Balatonfenyvesi Polgármesteri Hivatalt </w:t>
      </w:r>
      <w:r>
        <w:t xml:space="preserve">8646 Balatonfenyves, Kölcsey u. 27. jelölik ki. ( Áht.27.§ (5) </w:t>
      </w:r>
      <w:proofErr w:type="spellStart"/>
      <w:r>
        <w:t>bek</w:t>
      </w:r>
      <w:proofErr w:type="spellEnd"/>
      <w:r>
        <w:t>. )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</w:pPr>
      <w:r>
        <w:t>A társulási tanács tagjai képviselő-testületeiknek legalább évente egyszer beszámolnak a társulás működéséről, a társulási tanácsban végzett tevékenységükről.</w:t>
      </w:r>
    </w:p>
    <w:p w:rsidR="004F018E" w:rsidRDefault="004F018E" w:rsidP="004F018E">
      <w:pPr>
        <w:jc w:val="both"/>
      </w:pPr>
    </w:p>
    <w:p w:rsidR="004F018E" w:rsidRDefault="004F018E" w:rsidP="004F018E">
      <w:pPr>
        <w:pStyle w:val="Szvegtrzsbehzssal21"/>
      </w:pPr>
      <w:r>
        <w:rPr>
          <w:color w:val="auto"/>
        </w:rPr>
        <w:t>XI.</w:t>
      </w:r>
      <w:r>
        <w:rPr>
          <w:color w:val="auto"/>
        </w:rPr>
        <w:tab/>
      </w:r>
      <w:proofErr w:type="gramStart"/>
      <w:r>
        <w:rPr>
          <w:color w:val="auto"/>
        </w:rPr>
        <w:t>A</w:t>
      </w:r>
      <w:proofErr w:type="gramEnd"/>
      <w:r>
        <w:rPr>
          <w:color w:val="auto"/>
        </w:rPr>
        <w:t xml:space="preserve"> TÁRSULÁSBAN FOGLALKOZTATOTT SZEMÉLY ALKALMAZÁSÁNAK FELTÉTELEI</w:t>
      </w:r>
    </w:p>
    <w:p w:rsidR="004F018E" w:rsidRDefault="004F018E" w:rsidP="004F018E">
      <w:pPr>
        <w:jc w:val="both"/>
        <w:rPr>
          <w:b/>
          <w:color w:val="000000"/>
        </w:rPr>
      </w:pPr>
    </w:p>
    <w:p w:rsidR="004F018E" w:rsidRDefault="004F018E" w:rsidP="004F018E">
      <w:pPr>
        <w:jc w:val="both"/>
        <w:rPr>
          <w:color w:val="000000"/>
        </w:rPr>
      </w:pPr>
      <w:r>
        <w:rPr>
          <w:color w:val="000000"/>
        </w:rPr>
        <w:t>A Társulás alkalmazottainak jogviszonyára a közalkalmazottak jogállásáról szóló 1992. évi XXXIII. törvény az irányadó.</w:t>
      </w:r>
    </w:p>
    <w:p w:rsidR="004F018E" w:rsidRDefault="004F018E" w:rsidP="004F018E">
      <w:pPr>
        <w:jc w:val="both"/>
        <w:rPr>
          <w:color w:val="000000"/>
        </w:rPr>
      </w:pPr>
    </w:p>
    <w:p w:rsidR="004F018E" w:rsidRDefault="004F018E" w:rsidP="004F018E">
      <w:pPr>
        <w:jc w:val="both"/>
      </w:pPr>
      <w:r>
        <w:rPr>
          <w:color w:val="000000"/>
        </w:rPr>
        <w:t>A Társulás alkalmazottai felett a</w:t>
      </w:r>
      <w:r>
        <w:rPr>
          <w:color w:val="FF0000"/>
        </w:rPr>
        <w:t xml:space="preserve"> </w:t>
      </w:r>
      <w:r>
        <w:rPr>
          <w:color w:val="000000"/>
        </w:rPr>
        <w:t>munkáltatói jogkör gyakorlására a Társulás elnöke jogosult.</w:t>
      </w:r>
    </w:p>
    <w:p w:rsidR="004F018E" w:rsidRDefault="004F018E" w:rsidP="004F018E">
      <w:pPr>
        <w:pStyle w:val="Szvegtrzs21"/>
        <w:widowControl/>
        <w:rPr>
          <w:color w:val="auto"/>
        </w:rPr>
      </w:pPr>
    </w:p>
    <w:p w:rsidR="004F018E" w:rsidRPr="00CF315D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F315D">
        <w:rPr>
          <w:rFonts w:ascii="Times New Roman" w:hAnsi="Times New Roman" w:cs="Times New Roman"/>
          <w:sz w:val="24"/>
          <w:szCs w:val="24"/>
        </w:rPr>
        <w:t>XII. TAGSÁGI JOGVISZONY</w:t>
      </w:r>
    </w:p>
    <w:p w:rsidR="004F018E" w:rsidRPr="00CF315D" w:rsidRDefault="004F018E" w:rsidP="004F018E">
      <w:pPr>
        <w:ind w:left="60"/>
        <w:jc w:val="both"/>
        <w:rPr>
          <w:rFonts w:cs="Times New Roman"/>
          <w:bCs/>
        </w:rPr>
      </w:pPr>
    </w:p>
    <w:p w:rsidR="004F018E" w:rsidRPr="00CF315D" w:rsidRDefault="004F018E" w:rsidP="004F018E">
      <w:pPr>
        <w:pStyle w:val="Cmsor4"/>
        <w:overflowPunct w:val="0"/>
        <w:autoSpaceDE w:val="0"/>
        <w:spacing w:before="0" w:after="0"/>
        <w:ind w:left="864" w:hanging="864"/>
        <w:jc w:val="both"/>
        <w:textAlignment w:val="baseline"/>
        <w:rPr>
          <w:rFonts w:ascii="Times New Roman" w:hAnsi="Times New Roman" w:cs="Times New Roman"/>
          <w:i w:val="0"/>
          <w:sz w:val="24"/>
          <w:szCs w:val="24"/>
        </w:rPr>
      </w:pPr>
      <w:r w:rsidRPr="00CF315D">
        <w:rPr>
          <w:rFonts w:ascii="Times New Roman" w:hAnsi="Times New Roman" w:cs="Times New Roman"/>
          <w:i w:val="0"/>
          <w:sz w:val="24"/>
          <w:szCs w:val="24"/>
        </w:rPr>
        <w:t xml:space="preserve">XII/1 </w:t>
      </w:r>
      <w:proofErr w:type="gramStart"/>
      <w:r w:rsidRPr="00CF315D">
        <w:rPr>
          <w:rFonts w:ascii="Times New Roman" w:hAnsi="Times New Roman" w:cs="Times New Roman"/>
          <w:i w:val="0"/>
          <w:sz w:val="24"/>
          <w:szCs w:val="24"/>
        </w:rPr>
        <w:t>A</w:t>
      </w:r>
      <w:proofErr w:type="gramEnd"/>
      <w:r w:rsidRPr="00CF315D">
        <w:rPr>
          <w:rFonts w:ascii="Times New Roman" w:hAnsi="Times New Roman" w:cs="Times New Roman"/>
          <w:i w:val="0"/>
          <w:sz w:val="24"/>
          <w:szCs w:val="24"/>
        </w:rPr>
        <w:t xml:space="preserve"> társulásból történő kiválás</w:t>
      </w:r>
    </w:p>
    <w:p w:rsidR="00CF315D" w:rsidRDefault="00CF315D" w:rsidP="004F018E">
      <w:pPr>
        <w:jc w:val="both"/>
      </w:pPr>
    </w:p>
    <w:p w:rsidR="004F018E" w:rsidRDefault="004F018E" w:rsidP="004F018E">
      <w:pPr>
        <w:jc w:val="both"/>
      </w:pPr>
      <w:r>
        <w:t>Tekintettel arra, hogy a Társulás határozott cél megvalósítására jött létre, a tagok a beruházás üzemeltetése érdekében önként vállalják, hogy a törvényben biztosított kiválási jogukkal csak tényleges és alapos indokok alapján, a Társulási Tanáccsal, a törvényességi felügyeletet ellátó szervvel történt egyeztetést követően élnek.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A társulásból kiválni csak a naptári év utolsó napjával – december 31-i hatállyal - lehet. A </w:t>
      </w:r>
      <w:proofErr w:type="spellStart"/>
      <w:r>
        <w:t>Mötv</w:t>
      </w:r>
      <w:proofErr w:type="spellEnd"/>
      <w:r>
        <w:t>. 89.§ (2) bekezdése alapján a kiválásról szóló minősített többséggel hozott döntést a képviselő-testület legalább hat hónappal korábban köteles meghozni és a Társulási Tanáccsal közölni. A kiváló tag döntése meghozatalakor köteles figyelembe venni a támogatási szerződésben foglaltakat.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  <w:rPr>
          <w:strike/>
        </w:rPr>
      </w:pPr>
      <w:r>
        <w:t>A kiváló tag köteles a tárgyévi vagyoni és működési hozzájárulásának teljesítésére, valamint a kiválásával a Társulásnak okozott kár teljes körű megtérítésére.</w:t>
      </w:r>
    </w:p>
    <w:p w:rsidR="004F018E" w:rsidRDefault="004F018E" w:rsidP="004F018E">
      <w:pPr>
        <w:jc w:val="both"/>
        <w:rPr>
          <w:strike/>
        </w:rPr>
      </w:pPr>
    </w:p>
    <w:p w:rsidR="004F018E" w:rsidRDefault="004F018E" w:rsidP="004F018E">
      <w:pPr>
        <w:jc w:val="both"/>
      </w:pPr>
      <w:r>
        <w:t>Tag általi kiválás esetén a Társulás köteles a taggal elszámolni a kilépést követő 90 napon belül, a vagyoni hozzájárulás arányának megfelelően, figyelembe véve a kártérítési kötelezettséget és a Társulást terhelő kötelezettségeket is, majd a tag tulajdoni hányadát pénzben megváltani.</w:t>
      </w:r>
    </w:p>
    <w:p w:rsidR="004F018E" w:rsidRDefault="004F018E" w:rsidP="004F018E"/>
    <w:p w:rsidR="004F018E" w:rsidRDefault="004F018E" w:rsidP="004F018E">
      <w:pPr>
        <w:pStyle w:val="NormlWeb"/>
        <w:ind w:firstLine="0"/>
      </w:pPr>
      <w:r>
        <w:rPr>
          <w:rFonts w:ascii="Times" w:hAnsi="Times" w:cs="Times"/>
        </w:rPr>
        <w:t>A társulásból történő kiválás esetén a vagyontárgy társulási tag részére történő kiadását legfeljebb öt évre el lehet halasztani, ha annak természetben történő kiadása veszélyeztetné a társulás további működését. Ebben az esetben a kivált tagot – a társulással kötött szerződés alapján – használati díj illeti meg.</w:t>
      </w:r>
    </w:p>
    <w:p w:rsidR="004F018E" w:rsidRDefault="004F018E" w:rsidP="004F018E"/>
    <w:p w:rsidR="004F018E" w:rsidRDefault="004F018E" w:rsidP="004F018E"/>
    <w:p w:rsidR="004F018E" w:rsidRPr="00CF315D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315D">
        <w:rPr>
          <w:rFonts w:ascii="Times New Roman" w:hAnsi="Times New Roman" w:cs="Times New Roman"/>
          <w:sz w:val="24"/>
          <w:szCs w:val="24"/>
        </w:rPr>
        <w:t>XII/2 Tagi kizárás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Amennyiben a tag a jelen megállapodásban foglalt lényeges kötelezettségét megszegi, illetve elmulasztja, az elnök köteles a tagot kétszer, írásban, megfelelő – legfeljebb 30 napos - határidő tűzésével felhívni a teljesítésre.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lastRenderedPageBreak/>
        <w:t xml:space="preserve">Ha a tag ezen felhívás ellenére </w:t>
      </w:r>
      <w:r>
        <w:rPr>
          <w:color w:val="000000"/>
        </w:rPr>
        <w:t xml:space="preserve">a közölt határidőn </w:t>
      </w:r>
      <w:r>
        <w:t>belül sem tesz eleget a jelen megállapodásban rögzített kötelezettségeinek, a Társulási Tanács minősített többséggel hozott határozatával a naptári év utolsó napjával kizárhatja a Társulásból. Különösen ilyen kötelezettségszegésnek minősül a működési hozzájárulás megfizetésének elmulasztása.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A kizárás jogkövetkezményei azonosak a tagi kiválás jogkövetkezményeivel, azaz ebben az esetben sem mentesül a tag a kártérítési és egyéb kötelezettsége alól.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</w:p>
    <w:p w:rsidR="004F018E" w:rsidRPr="00CF315D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315D">
        <w:rPr>
          <w:rFonts w:ascii="Times New Roman" w:hAnsi="Times New Roman" w:cs="Times New Roman"/>
          <w:sz w:val="24"/>
          <w:szCs w:val="24"/>
        </w:rPr>
        <w:t>XII/3 Tagfelvétel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  <w:r w:rsidRPr="00CF315D">
        <w:rPr>
          <w:rFonts w:cs="Times New Roman"/>
        </w:rPr>
        <w:t xml:space="preserve">A csatlakozási szándék kinyilvánításához a társulni kívánó önkormányzatok képviselő-testületének minősített többséggel hozott határozata szükséges, melynek tartalmaznia kell, hogy a testület a jelen társulási megállapodás rendelkezéseit magára nézve teljes egészében kötelezőnek ismeri el, elfogadja a Társulás céljait, továbbá a feladatok megvalósításához </w:t>
      </w:r>
      <w:proofErr w:type="spellStart"/>
      <w:r w:rsidRPr="00CF315D">
        <w:rPr>
          <w:rFonts w:cs="Times New Roman"/>
        </w:rPr>
        <w:t>ráeső</w:t>
      </w:r>
      <w:proofErr w:type="spellEnd"/>
      <w:r w:rsidRPr="00CF315D">
        <w:rPr>
          <w:rFonts w:cs="Times New Roman"/>
        </w:rPr>
        <w:t xml:space="preserve"> költségvetési hozzájárulást biztosítja.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  <w:r w:rsidRPr="00CF315D">
        <w:rPr>
          <w:rFonts w:cs="Times New Roman"/>
        </w:rPr>
        <w:t>A Társuláshoz történő csatlakozásról a Társulási Tanács minősített többséggel dönt. A Társulási Tanács a határozatában dönt a csatlakozás időpontjáról.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F315D">
        <w:rPr>
          <w:rFonts w:ascii="Times New Roman" w:hAnsi="Times New Roman" w:cs="Times New Roman"/>
          <w:sz w:val="24"/>
          <w:szCs w:val="24"/>
        </w:rPr>
        <w:t xml:space="preserve">XIII. </w:t>
      </w:r>
      <w:proofErr w:type="gramStart"/>
      <w:r w:rsidRPr="00CF315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F315D">
        <w:rPr>
          <w:rFonts w:ascii="Times New Roman" w:hAnsi="Times New Roman" w:cs="Times New Roman"/>
          <w:sz w:val="24"/>
          <w:szCs w:val="24"/>
        </w:rPr>
        <w:t xml:space="preserve"> TÁRSULÁSI MEGÁLLAPODÁS HATÁLYA, A TÁRSULÁS MEGSZŰNÉSE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  <w:r w:rsidRPr="00CF315D">
        <w:rPr>
          <w:rFonts w:cs="Times New Roman"/>
        </w:rPr>
        <w:t xml:space="preserve">A társulási Megállapodás hatálya a beruházással létrejövő közművagyon üzemeltetésére terjed ki. 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  <w:r w:rsidRPr="00CF315D">
        <w:rPr>
          <w:rFonts w:cs="Times New Roman"/>
        </w:rPr>
        <w:t>A Társulás megszűnése esetén a tagok a megszűnés időpontjával bezáróan egymással elszámolni kötelesek.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  <w:r w:rsidRPr="00CF315D">
        <w:rPr>
          <w:rFonts w:cs="Times New Roman"/>
        </w:rPr>
        <w:t>A Társulás megszűnése esetén a kötelezettségek teljesítése után fennmaradó vagyon a Társulás tagjait vagyoni hozzájárulásuk arányában</w:t>
      </w:r>
      <w:r w:rsidRPr="00CF315D">
        <w:rPr>
          <w:rFonts w:cs="Times New Roman"/>
          <w:i/>
        </w:rPr>
        <w:t xml:space="preserve"> </w:t>
      </w:r>
      <w:r w:rsidRPr="00CF315D">
        <w:rPr>
          <w:rFonts w:cs="Times New Roman"/>
        </w:rPr>
        <w:t>illeti meg.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  <w:r w:rsidRPr="00CF315D">
        <w:rPr>
          <w:rFonts w:cs="Times New Roman"/>
        </w:rPr>
        <w:t>A Társulás megszűnése esetén a Társulás kötelezettségeiért a tagok a vagyoni hozzájárulásuk arányában tartoznak felelősséggel.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Pr="00CF315D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1" w:name="_XV._Z%25C3%2581R%25C3%2593_RENDELKEZ%25"/>
      <w:bookmarkEnd w:id="1"/>
      <w:r w:rsidRPr="00CF315D">
        <w:rPr>
          <w:rFonts w:ascii="Times New Roman" w:hAnsi="Times New Roman" w:cs="Times New Roman"/>
          <w:sz w:val="24"/>
          <w:szCs w:val="24"/>
        </w:rPr>
        <w:t xml:space="preserve">XIV. VEGYES </w:t>
      </w:r>
      <w:proofErr w:type="gramStart"/>
      <w:r w:rsidRPr="00CF315D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CF315D">
        <w:rPr>
          <w:rFonts w:ascii="Times New Roman" w:hAnsi="Times New Roman" w:cs="Times New Roman"/>
          <w:sz w:val="24"/>
          <w:szCs w:val="24"/>
        </w:rPr>
        <w:t xml:space="preserve"> ZÁRÓ RENDELKEZÉSEK</w:t>
      </w:r>
    </w:p>
    <w:p w:rsidR="004F018E" w:rsidRPr="00CF315D" w:rsidRDefault="004F018E" w:rsidP="004F018E">
      <w:pPr>
        <w:jc w:val="both"/>
        <w:rPr>
          <w:rFonts w:cs="Times New Roman"/>
        </w:rPr>
      </w:pPr>
    </w:p>
    <w:p w:rsidR="004F018E" w:rsidRDefault="004F018E" w:rsidP="004F018E">
      <w:pPr>
        <w:pStyle w:val="lfej"/>
        <w:tabs>
          <w:tab w:val="clear" w:pos="4536"/>
          <w:tab w:val="clear" w:pos="9072"/>
        </w:tabs>
        <w:jc w:val="both"/>
      </w:pPr>
      <w:r>
        <w:t>Tagok tudomásul veszik, hogy a Társulási működésével összefüggő költségeket saját költségvetésükből kötelesek fedezni.</w:t>
      </w:r>
    </w:p>
    <w:p w:rsidR="004F018E" w:rsidRDefault="004F018E" w:rsidP="004F018E">
      <w:pPr>
        <w:pStyle w:val="lfej"/>
        <w:tabs>
          <w:tab w:val="clear" w:pos="4536"/>
          <w:tab w:val="clear" w:pos="9072"/>
        </w:tabs>
        <w:jc w:val="both"/>
      </w:pPr>
    </w:p>
    <w:p w:rsidR="004F018E" w:rsidRDefault="004F018E" w:rsidP="004F018E">
      <w:pPr>
        <w:pStyle w:val="lfej"/>
        <w:tabs>
          <w:tab w:val="clear" w:pos="4536"/>
          <w:tab w:val="clear" w:pos="9072"/>
        </w:tabs>
        <w:jc w:val="both"/>
      </w:pPr>
      <w:r>
        <w:t>Tagok rögzítik, hogy jelen szerződésben nem rögzítettek esetében az ISPA/KA támogatásról rendelkező Pénzügyi Megállapodásban, továbbá a Társulás elődjének tekintendő Konzorcium és a Közreműködő Szervezet között köttetett, a támogatás igénybevételének módjáról rendelkező Támogatási Szerződésben foglaltak az irányadóak.</w:t>
      </w:r>
    </w:p>
    <w:p w:rsidR="004F018E" w:rsidRDefault="004F018E" w:rsidP="004F018E">
      <w:pPr>
        <w:pStyle w:val="lfej"/>
        <w:tabs>
          <w:tab w:val="clear" w:pos="4536"/>
          <w:tab w:val="clear" w:pos="9072"/>
        </w:tabs>
        <w:jc w:val="both"/>
      </w:pPr>
    </w:p>
    <w:p w:rsidR="004F018E" w:rsidRDefault="004F018E" w:rsidP="004F018E">
      <w:pPr>
        <w:pStyle w:val="lfej"/>
        <w:tabs>
          <w:tab w:val="clear" w:pos="4536"/>
          <w:tab w:val="clear" w:pos="9072"/>
        </w:tabs>
        <w:jc w:val="both"/>
      </w:pPr>
      <w:r>
        <w:t xml:space="preserve">A tagok vitás kérdéseiket elsősorban tárgyalásos úton, egymás közötti egyeztetéssel </w:t>
      </w:r>
      <w:proofErr w:type="spellStart"/>
      <w:r>
        <w:t>kísérlik</w:t>
      </w:r>
      <w:proofErr w:type="spellEnd"/>
      <w:r>
        <w:t xml:space="preserve"> meg rendezni. Ennek sikertelensége esetén a tagok között a társulás működése során felmerülő vitás kérdésekben a közigazgatási és munkaügyi bíróság dönt a Mötv.92.§-</w:t>
      </w:r>
      <w:proofErr w:type="gramStart"/>
      <w:r>
        <w:t>a</w:t>
      </w:r>
      <w:proofErr w:type="gramEnd"/>
      <w:r>
        <w:t xml:space="preserve"> alapján.</w:t>
      </w:r>
    </w:p>
    <w:p w:rsidR="004F018E" w:rsidRDefault="004F018E" w:rsidP="004F018E">
      <w:pPr>
        <w:pStyle w:val="lfej"/>
        <w:tabs>
          <w:tab w:val="clear" w:pos="4536"/>
          <w:tab w:val="clear" w:pos="9072"/>
        </w:tabs>
        <w:jc w:val="both"/>
      </w:pP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lastRenderedPageBreak/>
        <w:t>A fentiek szerint ezen megállapodást a mellékletét képező aláírási íven – a tagok eredeti példányban jóváhagyólag aláírták.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>Balatonfenyves, 2012. október 10.</w:t>
      </w:r>
    </w:p>
    <w:p w:rsidR="004F018E" w:rsidRDefault="004F018E" w:rsidP="004F018E">
      <w:pPr>
        <w:jc w:val="both"/>
      </w:pPr>
    </w:p>
    <w:p w:rsidR="004F018E" w:rsidRDefault="004F018E" w:rsidP="004F018E">
      <w:pPr>
        <w:jc w:val="both"/>
      </w:pPr>
      <w:r>
        <w:t xml:space="preserve">Mellékletek: </w:t>
      </w:r>
      <w:r>
        <w:tab/>
        <w:t>1</w:t>
      </w:r>
      <w:proofErr w:type="gramStart"/>
      <w:r>
        <w:t>.sz.</w:t>
      </w:r>
      <w:proofErr w:type="gramEnd"/>
      <w:r>
        <w:t xml:space="preserve"> melléklet: a tagönkormányzatok befizetései lakos egyenérték arányában.</w:t>
      </w:r>
    </w:p>
    <w:p w:rsidR="004F018E" w:rsidRDefault="004F018E" w:rsidP="004F018E">
      <w:pPr>
        <w:jc w:val="both"/>
      </w:pPr>
      <w:r>
        <w:tab/>
      </w:r>
      <w:r>
        <w:tab/>
        <w:t>2</w:t>
      </w:r>
      <w:proofErr w:type="gramStart"/>
      <w:r>
        <w:t>.sz.</w:t>
      </w:r>
      <w:proofErr w:type="gramEnd"/>
      <w:r>
        <w:t xml:space="preserve"> melléklet: a tagönkormányzatok tulajdoni hányadon alapuló szavazati aránya.</w:t>
      </w:r>
    </w:p>
    <w:p w:rsidR="004F018E" w:rsidRDefault="004F018E" w:rsidP="004F018E">
      <w:pPr>
        <w:jc w:val="both"/>
      </w:pPr>
      <w:r>
        <w:tab/>
      </w:r>
      <w:r>
        <w:tab/>
        <w:t>3</w:t>
      </w:r>
      <w:proofErr w:type="gramStart"/>
      <w:r>
        <w:t>.sz.</w:t>
      </w:r>
      <w:proofErr w:type="gramEnd"/>
      <w:r>
        <w:t xml:space="preserve"> melléklet: képviselő testületi határozatok</w:t>
      </w:r>
    </w:p>
    <w:p w:rsidR="004F018E" w:rsidRDefault="004F018E" w:rsidP="004F018E">
      <w:pPr>
        <w:ind w:left="708" w:firstLine="708"/>
      </w:pPr>
      <w:r>
        <w:t>4</w:t>
      </w:r>
      <w:proofErr w:type="gramStart"/>
      <w:r>
        <w:t>.sz.</w:t>
      </w:r>
      <w:proofErr w:type="gramEnd"/>
      <w:r>
        <w:t xml:space="preserve"> melléklet: aláíró lapok a Társulási Megállapodás elfogadásáról</w:t>
      </w:r>
    </w:p>
    <w:p w:rsidR="004F018E" w:rsidRDefault="004F018E" w:rsidP="004F018E">
      <w:pPr>
        <w:ind w:left="708" w:firstLine="708"/>
      </w:pPr>
    </w:p>
    <w:p w:rsidR="004F018E" w:rsidRDefault="004F018E" w:rsidP="004F018E">
      <w:pPr>
        <w:widowControl w:val="0"/>
        <w:numPr>
          <w:ilvl w:val="0"/>
          <w:numId w:val="7"/>
        </w:numPr>
        <w:overflowPunct w:val="0"/>
        <w:autoSpaceDE w:val="0"/>
        <w:textAlignment w:val="baseline"/>
      </w:pPr>
      <w:r>
        <w:t>sz. függelék: COFOG számok</w:t>
      </w:r>
    </w:p>
    <w:p w:rsidR="004F018E" w:rsidRDefault="004F018E" w:rsidP="004F018E">
      <w:pPr>
        <w:widowControl w:val="0"/>
        <w:numPr>
          <w:ilvl w:val="0"/>
          <w:numId w:val="7"/>
        </w:numPr>
        <w:overflowPunct w:val="0"/>
        <w:autoSpaceDE w:val="0"/>
        <w:textAlignment w:val="baseline"/>
      </w:pPr>
      <w:r>
        <w:t>sz. függelék: tagönkormányzatok neve, képviselői, lakosságszáma</w:t>
      </w:r>
    </w:p>
    <w:p w:rsidR="004F018E" w:rsidRDefault="004F018E" w:rsidP="004F018E"/>
    <w:p w:rsidR="004F018E" w:rsidRDefault="004F018E" w:rsidP="004F018E"/>
    <w:p w:rsidR="004F018E" w:rsidRDefault="004F018E" w:rsidP="004F018E"/>
    <w:p w:rsidR="004F018E" w:rsidRDefault="004F018E" w:rsidP="004F018E">
      <w:pPr>
        <w:rPr>
          <w:i/>
        </w:rPr>
      </w:pPr>
      <w:r>
        <w:rPr>
          <w:i/>
        </w:rPr>
        <w:t>Egységes szerkezetbe foglalva: 2023. december 05.</w:t>
      </w:r>
    </w:p>
    <w:p w:rsidR="004F018E" w:rsidRDefault="004F018E" w:rsidP="004F018E">
      <w:pPr>
        <w:rPr>
          <w:i/>
        </w:rPr>
      </w:pPr>
    </w:p>
    <w:p w:rsidR="004F018E" w:rsidRDefault="004F018E" w:rsidP="004F018E">
      <w:pPr>
        <w:rPr>
          <w:i/>
        </w:rPr>
      </w:pPr>
    </w:p>
    <w:p w:rsidR="004F018E" w:rsidRDefault="004F018E" w:rsidP="004F018E">
      <w:pPr>
        <w:rPr>
          <w:i/>
        </w:rPr>
      </w:pPr>
    </w:p>
    <w:p w:rsidR="004F018E" w:rsidRDefault="004F018E" w:rsidP="004F018E">
      <w:pPr>
        <w:rPr>
          <w:i/>
        </w:rPr>
      </w:pPr>
      <w:r>
        <w:rPr>
          <w:i/>
        </w:rPr>
        <w:t>--------------------------------------</w:t>
      </w:r>
    </w:p>
    <w:p w:rsidR="004F018E" w:rsidRDefault="004F018E" w:rsidP="004F018E">
      <w:pPr>
        <w:rPr>
          <w:i/>
        </w:rPr>
      </w:pPr>
      <w:r>
        <w:rPr>
          <w:i/>
        </w:rPr>
        <w:t>Lombár Gábor</w:t>
      </w:r>
    </w:p>
    <w:p w:rsidR="004F018E" w:rsidRDefault="004F018E" w:rsidP="004F018E">
      <w:pPr>
        <w:rPr>
          <w:i/>
        </w:rPr>
      </w:pPr>
      <w:proofErr w:type="gramStart"/>
      <w:r>
        <w:rPr>
          <w:i/>
        </w:rPr>
        <w:t>elnök</w:t>
      </w:r>
      <w:proofErr w:type="gramEnd"/>
    </w:p>
    <w:p w:rsidR="004F018E" w:rsidRDefault="004F018E" w:rsidP="004F018E"/>
    <w:p w:rsidR="00C71DDC" w:rsidRDefault="00C71DDC">
      <w:pPr>
        <w:rPr>
          <w:rFonts w:eastAsia="Times New Roman" w:cs="Times New Roman"/>
          <w:kern w:val="0"/>
          <w:lang w:eastAsia="hu-HU" w:bidi="ar-SA"/>
        </w:rPr>
      </w:pPr>
    </w:p>
    <w:sectPr w:rsidR="00C71DD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09A" w:rsidRDefault="00DB409A">
      <w:r>
        <w:separator/>
      </w:r>
    </w:p>
  </w:endnote>
  <w:endnote w:type="continuationSeparator" w:id="0">
    <w:p w:rsidR="00DB409A" w:rsidRDefault="00DB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93" w:rsidRDefault="00D9607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859C9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09A" w:rsidRDefault="00DB409A">
      <w:r>
        <w:separator/>
      </w:r>
    </w:p>
  </w:footnote>
  <w:footnote w:type="continuationSeparator" w:id="0">
    <w:p w:rsidR="00DB409A" w:rsidRDefault="00DB409A">
      <w:r>
        <w:continuationSeparator/>
      </w:r>
    </w:p>
  </w:footnote>
  <w:footnote w:id="1">
    <w:p w:rsidR="004F018E" w:rsidRDefault="004F018E" w:rsidP="004F018E">
      <w:pPr>
        <w:pStyle w:val="Lbjegyzetszveg"/>
      </w:pPr>
      <w:r>
        <w:rPr>
          <w:rStyle w:val="Lbjegyzet-karakterek"/>
        </w:rPr>
        <w:footnoteRef/>
      </w:r>
      <w:r>
        <w:tab/>
        <w:t>Hatályos 2024.01.01.-től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."/>
      <w:lvlJc w:val="left"/>
      <w:pPr>
        <w:tabs>
          <w:tab w:val="num" w:pos="1193"/>
        </w:tabs>
        <w:ind w:left="1193" w:hanging="360"/>
      </w:pPr>
      <w:rPr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color w:val="auto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000000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color w:val="auto"/>
        <w:szCs w:val="24"/>
      </w:rPr>
    </w:lvl>
  </w:abstractNum>
  <w:abstractNum w:abstractNumId="11" w15:restartNumberingAfterBreak="0">
    <w:nsid w:val="072F4B95"/>
    <w:multiLevelType w:val="multilevel"/>
    <w:tmpl w:val="94144E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93"/>
    <w:rsid w:val="000E105B"/>
    <w:rsid w:val="000F6CE3"/>
    <w:rsid w:val="00161B66"/>
    <w:rsid w:val="001C028D"/>
    <w:rsid w:val="00224B1E"/>
    <w:rsid w:val="00233897"/>
    <w:rsid w:val="0025040F"/>
    <w:rsid w:val="00267D44"/>
    <w:rsid w:val="00301793"/>
    <w:rsid w:val="003323AC"/>
    <w:rsid w:val="004B4209"/>
    <w:rsid w:val="004F018E"/>
    <w:rsid w:val="004F3F29"/>
    <w:rsid w:val="00551CF7"/>
    <w:rsid w:val="005859C9"/>
    <w:rsid w:val="00587B86"/>
    <w:rsid w:val="005B3A89"/>
    <w:rsid w:val="005E2527"/>
    <w:rsid w:val="0062670E"/>
    <w:rsid w:val="006A2FBB"/>
    <w:rsid w:val="006B6F2F"/>
    <w:rsid w:val="007B6B06"/>
    <w:rsid w:val="00814A5E"/>
    <w:rsid w:val="008A0C9F"/>
    <w:rsid w:val="009271F0"/>
    <w:rsid w:val="009379B4"/>
    <w:rsid w:val="009C5F9B"/>
    <w:rsid w:val="00A232A3"/>
    <w:rsid w:val="00A24E3C"/>
    <w:rsid w:val="00A847AA"/>
    <w:rsid w:val="00BC7C0A"/>
    <w:rsid w:val="00BD7504"/>
    <w:rsid w:val="00C13558"/>
    <w:rsid w:val="00C1686C"/>
    <w:rsid w:val="00C44222"/>
    <w:rsid w:val="00C71DDC"/>
    <w:rsid w:val="00C72BFF"/>
    <w:rsid w:val="00CF158D"/>
    <w:rsid w:val="00CF315D"/>
    <w:rsid w:val="00D3270B"/>
    <w:rsid w:val="00D350AC"/>
    <w:rsid w:val="00D60CFC"/>
    <w:rsid w:val="00D9607B"/>
    <w:rsid w:val="00DB409A"/>
    <w:rsid w:val="00E0030D"/>
    <w:rsid w:val="00E24E9B"/>
    <w:rsid w:val="00E967B6"/>
    <w:rsid w:val="00EB3913"/>
    <w:rsid w:val="00EC2E7F"/>
    <w:rsid w:val="00EE21B5"/>
    <w:rsid w:val="00FA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7EFD"/>
  <w15:docId w15:val="{72F5A9EF-42B1-414A-AF54-56859F56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F018E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highlighted">
    <w:name w:val="highlighted"/>
    <w:basedOn w:val="Bekezdsalapbettpusa"/>
    <w:rsid w:val="00587B86"/>
  </w:style>
  <w:style w:type="paragraph" w:styleId="Buborkszveg">
    <w:name w:val="Balloon Text"/>
    <w:basedOn w:val="Norml"/>
    <w:link w:val="BuborkszvegChar"/>
    <w:uiPriority w:val="99"/>
    <w:semiHidden/>
    <w:unhideWhenUsed/>
    <w:rsid w:val="00FA53F6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53F6"/>
    <w:rPr>
      <w:rFonts w:ascii="Segoe UI" w:hAnsi="Segoe UI" w:cs="Mangal"/>
      <w:sz w:val="18"/>
      <w:szCs w:val="16"/>
      <w:lang w:val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F018E"/>
    <w:rPr>
      <w:rFonts w:asciiTheme="majorHAnsi" w:eastAsiaTheme="majorEastAsia" w:hAnsiTheme="majorHAnsi" w:cs="Mangal"/>
      <w:i/>
      <w:iCs/>
      <w:color w:val="1F4D78" w:themeColor="accent1" w:themeShade="7F"/>
      <w:szCs w:val="21"/>
      <w:lang w:val="hu-HU"/>
    </w:rPr>
  </w:style>
  <w:style w:type="character" w:customStyle="1" w:styleId="Lbjegyzet-karakterek">
    <w:name w:val="Lábjegyzet-karakterek"/>
    <w:rsid w:val="004F018E"/>
    <w:rPr>
      <w:vertAlign w:val="superscript"/>
    </w:rPr>
  </w:style>
  <w:style w:type="character" w:styleId="Lbjegyzet-hivatkozs">
    <w:name w:val="footnote reference"/>
    <w:rsid w:val="004F018E"/>
    <w:rPr>
      <w:vertAlign w:val="superscript"/>
    </w:rPr>
  </w:style>
  <w:style w:type="paragraph" w:customStyle="1" w:styleId="Cmsor">
    <w:name w:val="Címsor"/>
    <w:basedOn w:val="Norml"/>
    <w:next w:val="Szvegtrzs"/>
    <w:rsid w:val="004F018E"/>
    <w:pPr>
      <w:keepNext/>
      <w:overflowPunct w:val="0"/>
      <w:autoSpaceDE w:val="0"/>
      <w:jc w:val="center"/>
      <w:textAlignment w:val="baseline"/>
    </w:pPr>
    <w:rPr>
      <w:rFonts w:eastAsia="Times New Roman" w:cs="Times New Roman"/>
      <w:b/>
      <w:kern w:val="0"/>
      <w:sz w:val="32"/>
      <w:szCs w:val="32"/>
      <w:lang w:bidi="ar-SA"/>
    </w:rPr>
  </w:style>
  <w:style w:type="paragraph" w:customStyle="1" w:styleId="Szvegtrzs21">
    <w:name w:val="Szövegtörzs 21"/>
    <w:basedOn w:val="Norml"/>
    <w:rsid w:val="004F018E"/>
    <w:pPr>
      <w:widowControl w:val="0"/>
      <w:overflowPunct w:val="0"/>
      <w:autoSpaceDE w:val="0"/>
      <w:jc w:val="both"/>
      <w:textAlignment w:val="baseline"/>
    </w:pPr>
    <w:rPr>
      <w:rFonts w:eastAsia="Times New Roman" w:cs="Times New Roman"/>
      <w:color w:val="FF0000"/>
      <w:kern w:val="0"/>
      <w:lang w:bidi="ar-SA"/>
    </w:rPr>
  </w:style>
  <w:style w:type="paragraph" w:customStyle="1" w:styleId="Szvegtrzs31">
    <w:name w:val="Szövegtörzs 31"/>
    <w:basedOn w:val="Norml"/>
    <w:rsid w:val="004F018E"/>
    <w:pPr>
      <w:keepNext/>
      <w:overflowPunct w:val="0"/>
      <w:autoSpaceDE w:val="0"/>
      <w:jc w:val="both"/>
      <w:textAlignment w:val="baseline"/>
    </w:pPr>
    <w:rPr>
      <w:rFonts w:eastAsia="Times New Roman" w:cs="Times New Roman"/>
      <w:color w:val="000000"/>
      <w:kern w:val="0"/>
      <w:lang w:bidi="ar-SA"/>
    </w:rPr>
  </w:style>
  <w:style w:type="paragraph" w:customStyle="1" w:styleId="Szvegtrzsbehzssal21">
    <w:name w:val="Szövegtörzs behúzással 21"/>
    <w:basedOn w:val="Norml"/>
    <w:rsid w:val="004F018E"/>
    <w:pPr>
      <w:overflowPunct w:val="0"/>
      <w:autoSpaceDE w:val="0"/>
      <w:ind w:left="360"/>
      <w:jc w:val="center"/>
      <w:textAlignment w:val="baseline"/>
    </w:pPr>
    <w:rPr>
      <w:rFonts w:eastAsia="Times New Roman" w:cs="Times New Roman"/>
      <w:b/>
      <w:color w:val="000000"/>
      <w:kern w:val="0"/>
      <w:lang w:bidi="ar-SA"/>
    </w:rPr>
  </w:style>
  <w:style w:type="paragraph" w:styleId="lfej">
    <w:name w:val="header"/>
    <w:basedOn w:val="Norml"/>
    <w:link w:val="lfejChar"/>
    <w:rsid w:val="004F018E"/>
    <w:pPr>
      <w:tabs>
        <w:tab w:val="center" w:pos="4536"/>
        <w:tab w:val="right" w:pos="9072"/>
      </w:tabs>
    </w:pPr>
    <w:rPr>
      <w:rFonts w:eastAsia="Times New Roman" w:cs="Times New Roman"/>
      <w:kern w:val="0"/>
      <w:lang w:bidi="ar-SA"/>
    </w:rPr>
  </w:style>
  <w:style w:type="character" w:customStyle="1" w:styleId="lfejChar">
    <w:name w:val="Élőfej Char"/>
    <w:basedOn w:val="Bekezdsalapbettpusa"/>
    <w:link w:val="lfej"/>
    <w:rsid w:val="004F018E"/>
    <w:rPr>
      <w:rFonts w:ascii="Times New Roman" w:eastAsia="Times New Roman" w:hAnsi="Times New Roman" w:cs="Times New Roman"/>
      <w:kern w:val="0"/>
      <w:lang w:val="hu-HU" w:bidi="ar-SA"/>
    </w:rPr>
  </w:style>
  <w:style w:type="paragraph" w:customStyle="1" w:styleId="Szvegtrzs22">
    <w:name w:val="Szövegtörzs 22"/>
    <w:basedOn w:val="Norml"/>
    <w:rsid w:val="004F018E"/>
    <w:pPr>
      <w:widowControl w:val="0"/>
      <w:jc w:val="both"/>
    </w:pPr>
    <w:rPr>
      <w:rFonts w:eastAsia="Times New Roman" w:cs="Times New Roman"/>
      <w:kern w:val="1"/>
      <w:position w:val="-6"/>
      <w:szCs w:val="20"/>
      <w:lang w:bidi="ar-SA"/>
    </w:rPr>
  </w:style>
  <w:style w:type="paragraph" w:styleId="Lbjegyzetszveg">
    <w:name w:val="footnote text"/>
    <w:basedOn w:val="Norml"/>
    <w:link w:val="LbjegyzetszvegChar"/>
    <w:rsid w:val="004F018E"/>
    <w:rPr>
      <w:rFonts w:eastAsia="Times New Roman" w:cs="Times New Roman"/>
      <w:kern w:val="0"/>
      <w:sz w:val="20"/>
      <w:lang w:bidi="ar-SA"/>
    </w:rPr>
  </w:style>
  <w:style w:type="character" w:customStyle="1" w:styleId="LbjegyzetszvegChar">
    <w:name w:val="Lábjegyzetszöveg Char"/>
    <w:basedOn w:val="Bekezdsalapbettpusa"/>
    <w:link w:val="Lbjegyzetszveg"/>
    <w:rsid w:val="004F018E"/>
    <w:rPr>
      <w:rFonts w:ascii="Times New Roman" w:eastAsia="Times New Roman" w:hAnsi="Times New Roman" w:cs="Times New Roman"/>
      <w:kern w:val="0"/>
      <w:sz w:val="20"/>
      <w:lang w:val="hu-HU" w:bidi="ar-SA"/>
    </w:rPr>
  </w:style>
  <w:style w:type="paragraph" w:customStyle="1" w:styleId="Default">
    <w:name w:val="Default"/>
    <w:rsid w:val="004F018E"/>
    <w:pPr>
      <w:autoSpaceDE w:val="0"/>
    </w:pPr>
    <w:rPr>
      <w:rFonts w:ascii="Times New Roman" w:eastAsia="Times New Roman" w:hAnsi="Times New Roman" w:cs="Times New Roman"/>
      <w:color w:val="000000"/>
      <w:kern w:val="0"/>
      <w:lang w:val="hu-HU" w:bidi="ar-SA"/>
    </w:rPr>
  </w:style>
  <w:style w:type="paragraph" w:styleId="NormlWeb">
    <w:name w:val="Normal (Web)"/>
    <w:basedOn w:val="Norml"/>
    <w:rsid w:val="004F018E"/>
    <w:pPr>
      <w:spacing w:after="20"/>
      <w:ind w:firstLine="180"/>
      <w:jc w:val="both"/>
    </w:pPr>
    <w:rPr>
      <w:rFonts w:eastAsia="Times New Roman" w:cs="Times New Roman"/>
      <w:kern w:val="0"/>
      <w:lang w:bidi="ar-SA"/>
    </w:rPr>
  </w:style>
  <w:style w:type="paragraph" w:customStyle="1" w:styleId="Cmsor11">
    <w:name w:val="Címsor 11"/>
    <w:basedOn w:val="Norml"/>
    <w:qFormat/>
    <w:rsid w:val="004B4209"/>
    <w:pPr>
      <w:widowControl w:val="0"/>
      <w:suppressAutoHyphens w:val="0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0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5086</Words>
  <Characters>35100</Characters>
  <Application>Microsoft Office Word</Application>
  <DocSecurity>0</DocSecurity>
  <Lines>292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dc:description/>
  <cp:lastModifiedBy>user</cp:lastModifiedBy>
  <cp:revision>4</cp:revision>
  <cp:lastPrinted>2024-01-10T09:14:00Z</cp:lastPrinted>
  <dcterms:created xsi:type="dcterms:W3CDTF">2024-01-11T07:09:00Z</dcterms:created>
  <dcterms:modified xsi:type="dcterms:W3CDTF">2024-01-16T08:59:00Z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