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B96" w:rsidRDefault="00260740" w:rsidP="00BE5B96">
      <w:pPr>
        <w:pStyle w:val="Csakszveg"/>
        <w:tabs>
          <w:tab w:val="center" w:pos="709"/>
        </w:tabs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2247265</wp:posOffset>
            </wp:positionH>
            <wp:positionV relativeFrom="paragraph">
              <wp:posOffset>284480</wp:posOffset>
            </wp:positionV>
            <wp:extent cx="789305" cy="904875"/>
            <wp:effectExtent l="0" t="0" r="0" b="0"/>
            <wp:wrapSquare wrapText="bothSides"/>
            <wp:docPr id="10" name="Kép 10" descr="Balatonberény cí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latonberény címe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30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5B96" w:rsidRDefault="00260740" w:rsidP="00BE5B96">
      <w:pPr>
        <w:pStyle w:val="Csakszveg"/>
        <w:tabs>
          <w:tab w:val="center" w:pos="709"/>
        </w:tabs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3586480</wp:posOffset>
            </wp:positionH>
            <wp:positionV relativeFrom="paragraph">
              <wp:posOffset>196850</wp:posOffset>
            </wp:positionV>
            <wp:extent cx="992505" cy="889635"/>
            <wp:effectExtent l="0" t="0" r="0" b="0"/>
            <wp:wrapSquare wrapText="bothSides"/>
            <wp:docPr id="12" name="Kép 12" descr="Balatonmáriafürdő cí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alatonmáriafürdő cím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2505" cy="88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5B96" w:rsidRDefault="00BE5B96" w:rsidP="00BE5B96">
      <w:pPr>
        <w:pStyle w:val="Csakszveg"/>
        <w:tabs>
          <w:tab w:val="center" w:pos="1980"/>
        </w:tabs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BE5B96" w:rsidRDefault="00260740" w:rsidP="00BE5B96">
      <w:pPr>
        <w:pStyle w:val="Csakszveg"/>
        <w:tabs>
          <w:tab w:val="center" w:pos="1980"/>
        </w:tabs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4693285</wp:posOffset>
            </wp:positionH>
            <wp:positionV relativeFrom="paragraph">
              <wp:posOffset>137795</wp:posOffset>
            </wp:positionV>
            <wp:extent cx="1110615" cy="1158240"/>
            <wp:effectExtent l="0" t="0" r="0" b="0"/>
            <wp:wrapSquare wrapText="bothSides"/>
            <wp:docPr id="11" name="Kép 11" descr="Balatonkeresztúr cí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alatonkeresztúr címe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0615" cy="115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1262380</wp:posOffset>
                </wp:positionH>
                <wp:positionV relativeFrom="paragraph">
                  <wp:posOffset>269240</wp:posOffset>
                </wp:positionV>
                <wp:extent cx="3723005" cy="1889125"/>
                <wp:effectExtent l="0" t="0" r="0" b="0"/>
                <wp:wrapNone/>
                <wp:docPr id="1" name="Arc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617411">
                          <a:off x="0" y="0"/>
                          <a:ext cx="3723005" cy="1889125"/>
                        </a:xfrm>
                        <a:custGeom>
                          <a:avLst/>
                          <a:gdLst>
                            <a:gd name="T0" fmla="*/ 0 w 35472"/>
                            <a:gd name="T1" fmla="*/ 703243 h 21600"/>
                            <a:gd name="T2" fmla="*/ 5929630 w 35472"/>
                            <a:gd name="T3" fmla="*/ 1436647 h 21600"/>
                            <a:gd name="T4" fmla="*/ 2590201 w 35472"/>
                            <a:gd name="T5" fmla="*/ 2318385 h 21600"/>
                            <a:gd name="T6" fmla="*/ 0 60000 65536"/>
                            <a:gd name="T7" fmla="*/ 0 60000 65536"/>
                            <a:gd name="T8" fmla="*/ 0 60000 65536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0" t="0" r="r" b="b"/>
                          <a:pathLst>
                            <a:path w="35472" h="21600" fill="none" extrusionOk="0">
                              <a:moveTo>
                                <a:pt x="-1" y="6551"/>
                              </a:moveTo>
                              <a:cubicBezTo>
                                <a:pt x="4067" y="2363"/>
                                <a:pt x="9656" y="0"/>
                                <a:pt x="15495" y="0"/>
                              </a:cubicBezTo>
                              <a:cubicBezTo>
                                <a:pt x="24251" y="0"/>
                                <a:pt x="32141" y="5286"/>
                                <a:pt x="35471" y="13385"/>
                              </a:cubicBezTo>
                            </a:path>
                            <a:path w="35472" h="21600" stroke="0" extrusionOk="0">
                              <a:moveTo>
                                <a:pt x="-1" y="6551"/>
                              </a:moveTo>
                              <a:cubicBezTo>
                                <a:pt x="4067" y="2363"/>
                                <a:pt x="9656" y="0"/>
                                <a:pt x="15495" y="0"/>
                              </a:cubicBezTo>
                              <a:cubicBezTo>
                                <a:pt x="24251" y="0"/>
                                <a:pt x="32141" y="5286"/>
                                <a:pt x="35471" y="13385"/>
                              </a:cubicBezTo>
                              <a:lnTo>
                                <a:pt x="15495" y="21600"/>
                              </a:lnTo>
                              <a:lnTo>
                                <a:pt x="-1" y="6551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6633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524DF6" id="Arc 60" o:spid="_x0000_s1026" style="position:absolute;margin-left:99.4pt;margin-top:21.2pt;width:293.15pt;height:148.75pt;rotation:674377fd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5472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9jG5QMAAA4KAAAOAAAAZHJzL2Uyb0RvYy54bWzsVttu4zYQfS/QfyD0WMCRSFGSbcRZpHZc&#10;FNh2F1j3A2iKsoRIpErSsbOL/nuH1MVyAheLoo/1g8zL0XBmztEM7z+cmxq9CG0qJVcBvosCJCRX&#10;eSUPq+CP3XY2D5CxTOasVlKsgldhgg8PP/5wf2qXgqhS1bnQCIxIszy1q6C0tl2GoeGlaJi5U62Q&#10;sFko3TALU30Ic81OYL2pQxJFaXhSOm+14sIYWN10m8GDt18UgttPRWGERfUqAN+sf2r/3Ltn+HDP&#10;lgfN2rLivRvsX3jRsErCoaOpDbMMHXX1zlRTca2MKuwdV02oiqLiwscA0eDoTTRfStYKHwskx7Rj&#10;msx/Z5b//vJZoyoH7gIkWQMUPWqOUp+ZU2uWAPjSftYuNtN+VPzZQMrCqx03MYBB+9NvKgcL7GiV&#10;z8a50A3SCrKe4oxi7BchaHT2DLyODIizRRwW44zEUZQEiMMens8XmCSOo5AtnS3nBT8a+4tQfsxe&#10;PhrbUZjDyBOQ92HsgO6iqYHNn0IUoROKE5qRnvARBFGPoCyKCY1RiQhOo0EaI5JMkMmCLNL4ptF4&#10;AsU0TlOa3bJKJ1CSLCJQwS1XISujqyTG83ie3LKaTqARkAk/lCZJnL4NP/teIHzG4+HvLAI7hyH/&#10;rBwo4WfZcwIjxFxB2KVeAa0yTgGOIaB5h3uGAeYJHtHZFRoIcOj4Fnp+hYbEOvSgHm8b/Lw4paE2&#10;vK0KOkBQFfZdllpmXSzOJTdEJ5CnlxAqV0EnEVRUNRQWCaUN6t7Z6qOrg5+ena7de416ETvlLVgX&#10;8QzkBl4BFUPMFwQ/7iv+s/g6xdMoBYbgDRKnPm5wxRtapAlwDBu9TLtVnNAFqGRYduFeGb2ede8Q&#10;SsCZ8Z3hgJhg2i0nZN7LpnvB5aDbwTFIcGBjchCc6xL2j4kzVqtnKBWuX/yft4H1Wk7Zv9A5FiRI&#10;7YAZ/jtW3itr2Oe1MqIroR0rPT1e2l4il3oq1RYE7QtqLZ3gMcmgEjomjaqr3O36iT7s17VGLwzU&#10;n6Yx1OxeB1cwrY4y99ZKwfKnfmxZVXdjH42zBxLovzTXCHzf/LaIFk/zpzmdUZI+zWi02cwet2s6&#10;S7c4SzbxZr3e4L+ca5guyyrPhXTeDT0c0+/rkf1touu+Yxe/isJMg9363/tgw2s3fMeCWIb/LtlD&#10;o3S3E7Pcq/wVmqZvj/AZwCUK+mSp9NcAneBCsgrMn0emobDUv0ro+AtMKcCsn9AkIzDR0539dIdJ&#10;DqZWgQ2g8rrh2na3nmOrq0MJJ3XNWKpHaNZF5bqo7+qdV/0ELh0+gv6C5G4107lHXa5xD38DAAD/&#10;/wMAUEsDBBQABgAIAAAAIQBMv0tN4AAAAAoBAAAPAAAAZHJzL2Rvd25yZXYueG1sTI8xT8MwFIR3&#10;JP6D9ZDYqNO0hSTEqUoRQ7ogCgOjG78mEfZzsN00/feYCcbTne6+K9eT0WxE53tLAuazBBhSY1VP&#10;rYCP95e7DJgPkpTUllDABT2sq+urUhbKnukNx31oWSwhX0gBXQhDwblvOjTSz+yAFL2jdUaGKF3L&#10;lZPnWG40T5PknhvZU1zo5IDbDpuv/ckIGNPLVq+sq3f1Z/307TdHNM+vQtzeTJtHYAGn8BeGX/yI&#10;DlVkOtgTKc901HkW0YOAZboEFgMP2WoO7CBgschz4FXJ/1+ofgAAAP//AwBQSwECLQAUAAYACAAA&#10;ACEAtoM4kv4AAADhAQAAEwAAAAAAAAAAAAAAAAAAAAAAW0NvbnRlbnRfVHlwZXNdLnhtbFBLAQIt&#10;ABQABgAIAAAAIQA4/SH/1gAAAJQBAAALAAAAAAAAAAAAAAAAAC8BAABfcmVscy8ucmVsc1BLAQIt&#10;ABQABgAIAAAAIQACe9jG5QMAAA4KAAAOAAAAAAAAAAAAAAAAAC4CAABkcnMvZTJvRG9jLnhtbFBL&#10;AQItABQABgAIAAAAIQBMv0tN4AAAAAoBAAAPAAAAAAAAAAAAAAAAAD8GAABkcnMvZG93bnJldi54&#10;bWxQSwUGAAAAAAQABADzAAAATAcAAAAA&#10;" path="m-1,6551nfc4067,2363,9656,,15495,v8756,,16646,5286,19976,13385em-1,6551nsc4067,2363,9656,,15495,v8756,,16646,5286,19976,13385l15495,21600,-1,6551xe" filled="f" strokecolor="#630" strokeweight="1pt">
                <v:path arrowok="t" o:extrusionok="f" o:connecttype="custom" o:connectlocs="0,61505275;622351210,125648415;271857557,202764771" o:connectangles="0,0,0"/>
              </v:shape>
            </w:pict>
          </mc:Fallback>
        </mc:AlternateContent>
      </w:r>
    </w:p>
    <w:p w:rsidR="00BE5B96" w:rsidRDefault="00BE5B96" w:rsidP="00BE5B96">
      <w:pPr>
        <w:pStyle w:val="Csakszveg"/>
        <w:tabs>
          <w:tab w:val="center" w:pos="1980"/>
        </w:tabs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BE5B96" w:rsidRDefault="00BE5B96" w:rsidP="00BE5B96">
      <w:pPr>
        <w:pStyle w:val="Csakszveg"/>
        <w:tabs>
          <w:tab w:val="center" w:pos="1980"/>
        </w:tabs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BE5B96" w:rsidRDefault="00260740" w:rsidP="00BE5B96">
      <w:pPr>
        <w:pStyle w:val="Csakszveg"/>
        <w:tabs>
          <w:tab w:val="center" w:pos="851"/>
        </w:tabs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448945</wp:posOffset>
                </wp:positionH>
                <wp:positionV relativeFrom="paragraph">
                  <wp:posOffset>23495</wp:posOffset>
                </wp:positionV>
                <wp:extent cx="4537710" cy="1615440"/>
                <wp:effectExtent l="0" t="0" r="0" b="3810"/>
                <wp:wrapNone/>
                <wp:docPr id="28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77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5876" w:rsidRDefault="00C55876" w:rsidP="00BE5B96">
                            <w:pPr>
                              <w:pStyle w:val="Csakszveg"/>
                              <w:tabs>
                                <w:tab w:val="center" w:pos="1980"/>
                              </w:tabs>
                              <w:spacing w:line="276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48"/>
                                <w:szCs w:val="48"/>
                              </w:rPr>
                              <w:t>ELŐTERJESZTÉS</w:t>
                            </w:r>
                          </w:p>
                          <w:p w:rsidR="00BE5B96" w:rsidRPr="009B252D" w:rsidRDefault="00BE5B96" w:rsidP="00BE5B96">
                            <w:pPr>
                              <w:pStyle w:val="Csakszveg"/>
                              <w:tabs>
                                <w:tab w:val="center" w:pos="1980"/>
                              </w:tabs>
                              <w:spacing w:line="276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C55876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A BALATONKERESZTÚRI</w:t>
                            </w:r>
                            <w:r w:rsidRPr="009B252D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BE5B96" w:rsidRPr="009B252D" w:rsidRDefault="00BE5B96" w:rsidP="00BE5B96">
                            <w:pPr>
                              <w:pStyle w:val="Csakszveg"/>
                              <w:tabs>
                                <w:tab w:val="center" w:pos="1980"/>
                              </w:tabs>
                              <w:spacing w:line="276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9B252D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KÖZÖS ÖNKORMÁNYZATI HIVATAL</w:t>
                            </w:r>
                            <w:r w:rsidR="00C55876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NÁL</w:t>
                            </w:r>
                          </w:p>
                          <w:p w:rsidR="00BE5B96" w:rsidRPr="00C55876" w:rsidRDefault="00C55876" w:rsidP="00C55876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C55876">
                              <w:rPr>
                                <w:rFonts w:ascii="Times New Roman" w:hAnsi="Times New Roman"/>
                                <w:b/>
                                <w:bCs/>
                                <w:kern w:val="1"/>
                                <w:sz w:val="32"/>
                                <w:szCs w:val="32"/>
                                <w:lang w:eastAsia="en-US"/>
                              </w:rPr>
                              <w:t>a</w:t>
                            </w:r>
                            <w:proofErr w:type="gramEnd"/>
                            <w:r w:rsidRPr="00C55876">
                              <w:rPr>
                                <w:rFonts w:ascii="Times New Roman" w:hAnsi="Times New Roman"/>
                                <w:b/>
                                <w:bCs/>
                                <w:kern w:val="1"/>
                                <w:sz w:val="32"/>
                                <w:szCs w:val="32"/>
                                <w:lang w:eastAsia="en-US"/>
                              </w:rPr>
                              <w:t xml:space="preserve"> </w:t>
                            </w:r>
                            <w:r w:rsidR="0019566F">
                              <w:rPr>
                                <w:rFonts w:ascii="Times New Roman" w:hAnsi="Times New Roman"/>
                                <w:b/>
                                <w:bCs/>
                                <w:kern w:val="1"/>
                                <w:sz w:val="32"/>
                                <w:szCs w:val="32"/>
                                <w:lang w:eastAsia="en-US"/>
                              </w:rPr>
                              <w:t>KÖH 2024. évi munkarendjének meghatározásáról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7" o:spid="_x0000_s1026" type="#_x0000_t202" style="position:absolute;left:0;text-align:left;margin-left:35.35pt;margin-top:1.85pt;width:357.3pt;height:127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kyVuAIAALwFAAAOAAAAZHJzL2Uyb0RvYy54bWysVNtunDAQfa/Uf7D8TrjUuywobJQsS1Up&#10;vUhJP8ALZrEKNrW9C2nVf+/Y7C3JS9WWB2R7xmfOzBzP9c3YtWjPlOZSZDi8CjBiopQVF9sMf30s&#10;vAVG2lBR0VYKluEnpvHN8u2b66FPWSQb2VZMIQAROh36DDfG9Knv67JhHdVXsmcCjLVUHTWwVVu/&#10;UnQA9K71oyCY+4NUVa9kybSG03wy4qXDr2tWms91rZlBbYaBm3F/5f4b+/eX1zTdKto3vDzQoH/B&#10;oqNcQNATVE4NRTvFX0F1vFRSy9pclbLzZV3zkrkcIJsweJHNQ0N75nKB4uj+VCb9/2DLT/svCvEq&#10;wxF0StAOevTIRoPu5Ijmsa3P0OsU3B56cDQjnEOfXa66v5flN42EXDVUbNmtUnJoGK2AX2hv+hdX&#10;JxxtQTbDR1lBHLoz0gGNteps8aAcCNChT0+n3lguJRyS2bs4DsFUgi2chzNCXPd8mh6v90qb90x2&#10;yC4yrKD5Dp7u77WxdGh6dLHRhCx42zoBtOLZAThOJxAcrlqbpeH6+TMJkvVivSAeieZrjwR57t0W&#10;K+LNizCe5e/y1SoPf9m4IUkbXlVM2DBHbYXkz3p3UPmkipO6tGx5ZeEsJa22m1Wr0J6Ctgv3uaKD&#10;5ezmP6fhigC5vEgpjEhwFyVeMV/EHinIzEviYOEFYXKXzAOSkLx4ntI9F+zfU0JDhpNZNJvUdCb9&#10;IrfAfa9zo2nHDUyPlncZXpycaGo1uBaVa62hvJ3WF6Ww9M+lgHYfG+0Ua0U6ydWMmxFQrIw3snoC&#10;7SoJygIVwsiDRSPVD4wGGB8Z1t93VDGM2g8C9J+EVp/IuA2ZxRFs1KVlc2mhogSoDBuMpuXKTDNq&#10;1yu+bSDS9OKEvIU3U3On5jOrw0uDEeGSOowzO4Mu987rPHSXvwEAAP//AwBQSwMEFAAGAAgAAAAh&#10;ACJpas/dAAAACAEAAA8AAABkcnMvZG93bnJldi54bWxMj81OwzAQhO9IvIO1SNyo3ZaQELKpEIgr&#10;qOVH4uYm2yQiXkex24S3ZznBabSa0cy3xWZ2vTrRGDrPCMuFAUVc+brjBuHt9ekqAxWi5dr2ngnh&#10;mwJsyvOzwua1n3hLp11slJRwyC1CG+OQax2qlpwNCz8Qi3fwo7NRzrHR9WgnKXe9Xhlzo53tWBZa&#10;O9BDS9XX7ugQ3p8Pnx/X5qV5dMkw+dlodrca8fJivr8DFWmOf2H4xRd0KIVp749cB9UjpCaVJMJa&#10;ROw0S9ag9girJFuCLgv9/4HyBwAA//8DAFBLAQItABQABgAIAAAAIQC2gziS/gAAAOEBAAATAAAA&#10;AAAAAAAAAAAAAAAAAABbQ29udGVudF9UeXBlc10ueG1sUEsBAi0AFAAGAAgAAAAhADj9If/WAAAA&#10;lAEAAAsAAAAAAAAAAAAAAAAALwEAAF9yZWxzLy5yZWxzUEsBAi0AFAAGAAgAAAAhALz2TJW4AgAA&#10;vAUAAA4AAAAAAAAAAAAAAAAALgIAAGRycy9lMm9Eb2MueG1sUEsBAi0AFAAGAAgAAAAhACJpas/d&#10;AAAACAEAAA8AAAAAAAAAAAAAAAAAEgUAAGRycy9kb3ducmV2LnhtbFBLBQYAAAAABAAEAPMAAAAc&#10;BgAAAAA=&#10;" filled="f" stroked="f">
                <v:textbox>
                  <w:txbxContent>
                    <w:p w:rsidR="00C55876" w:rsidRDefault="00C55876" w:rsidP="00BE5B96">
                      <w:pPr>
                        <w:pStyle w:val="Csakszveg"/>
                        <w:tabs>
                          <w:tab w:val="center" w:pos="1980"/>
                        </w:tabs>
                        <w:spacing w:line="276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48"/>
                          <w:szCs w:val="48"/>
                        </w:rPr>
                        <w:t>ELŐTERJESZTÉS</w:t>
                      </w:r>
                    </w:p>
                    <w:p w:rsidR="00BE5B96" w:rsidRPr="009B252D" w:rsidRDefault="00BE5B96" w:rsidP="00BE5B96">
                      <w:pPr>
                        <w:pStyle w:val="Csakszveg"/>
                        <w:tabs>
                          <w:tab w:val="center" w:pos="1980"/>
                        </w:tabs>
                        <w:spacing w:line="276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48"/>
                          <w:szCs w:val="48"/>
                        </w:rPr>
                        <w:t xml:space="preserve"> </w:t>
                      </w:r>
                      <w:r w:rsidR="00C55876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A BALATONKERESZTÚRI</w:t>
                      </w:r>
                      <w:r w:rsidRPr="009B252D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 xml:space="preserve"> </w:t>
                      </w:r>
                    </w:p>
                    <w:p w:rsidR="00BE5B96" w:rsidRPr="009B252D" w:rsidRDefault="00BE5B96" w:rsidP="00BE5B96">
                      <w:pPr>
                        <w:pStyle w:val="Csakszveg"/>
                        <w:tabs>
                          <w:tab w:val="center" w:pos="1980"/>
                        </w:tabs>
                        <w:spacing w:line="276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9B252D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KÖZÖS ÖNKORMÁNYZATI HIVATAL</w:t>
                      </w:r>
                      <w:r w:rsidR="00C55876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NÁL</w:t>
                      </w:r>
                    </w:p>
                    <w:p w:rsidR="00BE5B96" w:rsidRPr="00C55876" w:rsidRDefault="00C55876" w:rsidP="00C55876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proofErr w:type="gramStart"/>
                      <w:r w:rsidRPr="00C55876">
                        <w:rPr>
                          <w:rFonts w:ascii="Times New Roman" w:hAnsi="Times New Roman"/>
                          <w:b/>
                          <w:bCs/>
                          <w:kern w:val="1"/>
                          <w:sz w:val="32"/>
                          <w:szCs w:val="32"/>
                          <w:lang w:eastAsia="en-US"/>
                        </w:rPr>
                        <w:t>a</w:t>
                      </w:r>
                      <w:proofErr w:type="gramEnd"/>
                      <w:r w:rsidRPr="00C55876">
                        <w:rPr>
                          <w:rFonts w:ascii="Times New Roman" w:hAnsi="Times New Roman"/>
                          <w:b/>
                          <w:bCs/>
                          <w:kern w:val="1"/>
                          <w:sz w:val="32"/>
                          <w:szCs w:val="32"/>
                          <w:lang w:eastAsia="en-US"/>
                        </w:rPr>
                        <w:t xml:space="preserve"> </w:t>
                      </w:r>
                      <w:r w:rsidR="0019566F">
                        <w:rPr>
                          <w:rFonts w:ascii="Times New Roman" w:hAnsi="Times New Roman"/>
                          <w:b/>
                          <w:bCs/>
                          <w:kern w:val="1"/>
                          <w:sz w:val="32"/>
                          <w:szCs w:val="32"/>
                          <w:lang w:eastAsia="en-US"/>
                        </w:rPr>
                        <w:t>KÖH 2024. évi munkarendjének meghatározásáról</w:t>
                      </w:r>
                    </w:p>
                  </w:txbxContent>
                </v:textbox>
              </v:shape>
            </w:pict>
          </mc:Fallback>
        </mc:AlternateContent>
      </w:r>
    </w:p>
    <w:p w:rsidR="00BE5B96" w:rsidRDefault="00BE5B96" w:rsidP="00BE5B96">
      <w:pPr>
        <w:pStyle w:val="Csakszveg"/>
        <w:tabs>
          <w:tab w:val="center" w:pos="1980"/>
        </w:tabs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401595" w:rsidRDefault="00401595" w:rsidP="00282B26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kern w:val="1"/>
          <w:sz w:val="32"/>
          <w:szCs w:val="32"/>
          <w:lang w:eastAsia="en-US"/>
        </w:rPr>
      </w:pPr>
    </w:p>
    <w:p w:rsidR="00401595" w:rsidRPr="00401595" w:rsidRDefault="00401595" w:rsidP="00401595">
      <w:pPr>
        <w:rPr>
          <w:rFonts w:ascii="Times New Roman" w:hAnsi="Times New Roman"/>
          <w:sz w:val="32"/>
          <w:szCs w:val="32"/>
          <w:lang w:eastAsia="en-US"/>
        </w:rPr>
      </w:pPr>
    </w:p>
    <w:p w:rsidR="00401595" w:rsidRPr="00401595" w:rsidRDefault="00401595" w:rsidP="00401595">
      <w:pPr>
        <w:rPr>
          <w:rFonts w:ascii="Times New Roman" w:hAnsi="Times New Roman"/>
          <w:sz w:val="32"/>
          <w:szCs w:val="32"/>
          <w:lang w:eastAsia="en-US"/>
        </w:rPr>
      </w:pPr>
    </w:p>
    <w:p w:rsidR="00401595" w:rsidRDefault="00401595" w:rsidP="00401595">
      <w:pPr>
        <w:rPr>
          <w:rFonts w:ascii="Times New Roman" w:hAnsi="Times New Roman"/>
          <w:sz w:val="32"/>
          <w:szCs w:val="32"/>
          <w:lang w:eastAsia="en-US"/>
        </w:rPr>
      </w:pPr>
    </w:p>
    <w:p w:rsidR="00401595" w:rsidRPr="00401595" w:rsidRDefault="00401595" w:rsidP="00401595">
      <w:pPr>
        <w:rPr>
          <w:rFonts w:ascii="Times New Roman" w:hAnsi="Times New Roman"/>
          <w:sz w:val="28"/>
          <w:szCs w:val="28"/>
          <w:lang w:eastAsia="en-US"/>
        </w:rPr>
      </w:pPr>
    </w:p>
    <w:p w:rsidR="00401595" w:rsidRPr="00401595" w:rsidRDefault="00401595" w:rsidP="00FA039D">
      <w:pPr>
        <w:outlineLvl w:val="0"/>
        <w:rPr>
          <w:rFonts w:ascii="Times New Roman" w:hAnsi="Times New Roman"/>
          <w:sz w:val="28"/>
          <w:szCs w:val="28"/>
        </w:rPr>
      </w:pPr>
      <w:r w:rsidRPr="00401595">
        <w:rPr>
          <w:rFonts w:ascii="Times New Roman" w:hAnsi="Times New Roman"/>
          <w:b/>
          <w:sz w:val="28"/>
          <w:szCs w:val="28"/>
        </w:rPr>
        <w:t xml:space="preserve">Balatonkeresztúr </w:t>
      </w:r>
      <w:r w:rsidRPr="00401595">
        <w:rPr>
          <w:rFonts w:ascii="Times New Roman" w:hAnsi="Times New Roman"/>
          <w:sz w:val="28"/>
          <w:szCs w:val="28"/>
        </w:rPr>
        <w:t>Község Önkormányzata Képviselő-testületének,</w:t>
      </w:r>
    </w:p>
    <w:p w:rsidR="00401595" w:rsidRPr="00401595" w:rsidRDefault="00401595" w:rsidP="00FA039D">
      <w:pPr>
        <w:outlineLvl w:val="0"/>
        <w:rPr>
          <w:rFonts w:ascii="Times New Roman" w:hAnsi="Times New Roman"/>
          <w:sz w:val="28"/>
          <w:szCs w:val="28"/>
        </w:rPr>
      </w:pPr>
      <w:r w:rsidRPr="00401595">
        <w:rPr>
          <w:rFonts w:ascii="Times New Roman" w:hAnsi="Times New Roman"/>
          <w:b/>
          <w:sz w:val="28"/>
          <w:szCs w:val="28"/>
        </w:rPr>
        <w:t xml:space="preserve">Balatonmáriafürdő </w:t>
      </w:r>
      <w:r w:rsidRPr="00401595">
        <w:rPr>
          <w:rFonts w:ascii="Times New Roman" w:hAnsi="Times New Roman"/>
          <w:sz w:val="28"/>
          <w:szCs w:val="28"/>
        </w:rPr>
        <w:t>Község Önkormányzata Képviselő-testületének,</w:t>
      </w:r>
    </w:p>
    <w:p w:rsidR="00401595" w:rsidRPr="00401595" w:rsidRDefault="00401595" w:rsidP="00FA039D">
      <w:pPr>
        <w:outlineLvl w:val="0"/>
        <w:rPr>
          <w:rFonts w:ascii="Times New Roman" w:hAnsi="Times New Roman"/>
          <w:sz w:val="28"/>
          <w:szCs w:val="28"/>
        </w:rPr>
      </w:pPr>
      <w:r w:rsidRPr="00401595">
        <w:rPr>
          <w:rFonts w:ascii="Times New Roman" w:hAnsi="Times New Roman"/>
          <w:b/>
          <w:sz w:val="28"/>
          <w:szCs w:val="28"/>
        </w:rPr>
        <w:t>Balatonberény</w:t>
      </w:r>
      <w:r w:rsidR="00170165">
        <w:rPr>
          <w:rFonts w:ascii="Times New Roman" w:hAnsi="Times New Roman"/>
          <w:b/>
          <w:sz w:val="28"/>
          <w:szCs w:val="28"/>
        </w:rPr>
        <w:t xml:space="preserve"> </w:t>
      </w:r>
      <w:r w:rsidRPr="00401595">
        <w:rPr>
          <w:rFonts w:ascii="Times New Roman" w:hAnsi="Times New Roman"/>
          <w:sz w:val="28"/>
          <w:szCs w:val="28"/>
        </w:rPr>
        <w:t xml:space="preserve">Község Önkormányzata Képviselő-testületének </w:t>
      </w:r>
    </w:p>
    <w:p w:rsidR="00401595" w:rsidRDefault="00401595" w:rsidP="00FA039D">
      <w:pPr>
        <w:jc w:val="center"/>
        <w:outlineLvl w:val="0"/>
        <w:rPr>
          <w:rFonts w:ascii="Times New Roman" w:hAnsi="Times New Roman"/>
        </w:rPr>
      </w:pPr>
    </w:p>
    <w:p w:rsidR="00401595" w:rsidRPr="00401595" w:rsidRDefault="00401595" w:rsidP="00401595">
      <w:pPr>
        <w:jc w:val="center"/>
        <w:outlineLvl w:val="0"/>
        <w:rPr>
          <w:rFonts w:ascii="Times New Roman" w:hAnsi="Times New Roman"/>
        </w:rPr>
      </w:pPr>
    </w:p>
    <w:p w:rsidR="00401595" w:rsidRPr="00401595" w:rsidRDefault="00401595" w:rsidP="00401595">
      <w:pPr>
        <w:tabs>
          <w:tab w:val="left" w:pos="3060"/>
        </w:tabs>
        <w:rPr>
          <w:rFonts w:ascii="Times New Roman" w:hAnsi="Times New Roman"/>
          <w:b/>
          <w:sz w:val="28"/>
          <w:szCs w:val="28"/>
          <w:u w:val="single"/>
        </w:rPr>
      </w:pPr>
      <w:r w:rsidRPr="00401595">
        <w:rPr>
          <w:rFonts w:ascii="Times New Roman" w:hAnsi="Times New Roman"/>
          <w:b/>
          <w:sz w:val="28"/>
          <w:szCs w:val="28"/>
          <w:u w:val="single"/>
        </w:rPr>
        <w:t>Készítette és előterjesztő:</w:t>
      </w:r>
      <w:r w:rsidRPr="00401595">
        <w:rPr>
          <w:rFonts w:ascii="Times New Roman" w:hAnsi="Times New Roman"/>
          <w:sz w:val="28"/>
          <w:szCs w:val="28"/>
        </w:rPr>
        <w:tab/>
        <w:t>Takácsné dr. Simán Zsuzsanna</w:t>
      </w:r>
    </w:p>
    <w:p w:rsidR="00401595" w:rsidRPr="00401595" w:rsidRDefault="00401595" w:rsidP="00401595">
      <w:pPr>
        <w:rPr>
          <w:rFonts w:ascii="Times New Roman" w:hAnsi="Times New Roman"/>
          <w:sz w:val="28"/>
          <w:szCs w:val="28"/>
        </w:rPr>
      </w:pPr>
      <w:r w:rsidRPr="00401595">
        <w:rPr>
          <w:rFonts w:ascii="Times New Roman" w:hAnsi="Times New Roman"/>
          <w:b/>
          <w:sz w:val="28"/>
          <w:szCs w:val="28"/>
        </w:rPr>
        <w:tab/>
      </w:r>
      <w:r w:rsidRPr="00401595">
        <w:rPr>
          <w:rFonts w:ascii="Times New Roman" w:hAnsi="Times New Roman"/>
          <w:b/>
          <w:sz w:val="28"/>
          <w:szCs w:val="28"/>
        </w:rPr>
        <w:tab/>
      </w:r>
      <w:r w:rsidRPr="00401595">
        <w:rPr>
          <w:rFonts w:ascii="Times New Roman" w:hAnsi="Times New Roman"/>
          <w:b/>
          <w:sz w:val="28"/>
          <w:szCs w:val="28"/>
        </w:rPr>
        <w:tab/>
      </w:r>
      <w:r w:rsidRPr="00401595">
        <w:rPr>
          <w:rFonts w:ascii="Times New Roman" w:hAnsi="Times New Roman"/>
          <w:b/>
          <w:sz w:val="28"/>
          <w:szCs w:val="28"/>
        </w:rPr>
        <w:tab/>
        <w:t xml:space="preserve">    </w:t>
      </w:r>
      <w:r w:rsidRPr="00401595">
        <w:rPr>
          <w:rFonts w:ascii="Times New Roman" w:hAnsi="Times New Roman"/>
          <w:sz w:val="28"/>
          <w:szCs w:val="28"/>
        </w:rPr>
        <w:t>Jegyző</w:t>
      </w:r>
    </w:p>
    <w:p w:rsidR="00401595" w:rsidRPr="00401595" w:rsidRDefault="00401595" w:rsidP="00401595">
      <w:pPr>
        <w:tabs>
          <w:tab w:val="left" w:pos="3936"/>
        </w:tabs>
        <w:rPr>
          <w:rFonts w:ascii="Times New Roman" w:hAnsi="Times New Roman"/>
          <w:sz w:val="32"/>
          <w:szCs w:val="32"/>
          <w:lang w:eastAsia="en-US"/>
        </w:rPr>
      </w:pPr>
    </w:p>
    <w:p w:rsidR="00BE5B96" w:rsidRPr="00401595" w:rsidRDefault="00401595" w:rsidP="00401595">
      <w:pPr>
        <w:tabs>
          <w:tab w:val="left" w:pos="3936"/>
        </w:tabs>
        <w:rPr>
          <w:rFonts w:ascii="Times New Roman" w:hAnsi="Times New Roman"/>
          <w:sz w:val="32"/>
          <w:szCs w:val="32"/>
          <w:lang w:eastAsia="en-US"/>
        </w:rPr>
        <w:sectPr w:rsidR="00BE5B96" w:rsidRPr="00401595" w:rsidSect="00B86A0A">
          <w:headerReference w:type="default" r:id="rId10"/>
          <w:head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 w:charSpace="-2049"/>
        </w:sectPr>
      </w:pPr>
      <w:r w:rsidRPr="00401595">
        <w:rPr>
          <w:rFonts w:ascii="Times New Roman" w:hAnsi="Times New Roman"/>
          <w:sz w:val="32"/>
          <w:szCs w:val="32"/>
          <w:lang w:eastAsia="en-US"/>
        </w:rPr>
        <w:tab/>
      </w:r>
    </w:p>
    <w:p w:rsidR="00C80413" w:rsidRPr="00401595" w:rsidRDefault="00C80413" w:rsidP="00282B26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kern w:val="1"/>
          <w:sz w:val="32"/>
          <w:szCs w:val="32"/>
          <w:lang w:eastAsia="en-US"/>
        </w:rPr>
      </w:pPr>
      <w:r w:rsidRPr="00401595">
        <w:rPr>
          <w:rFonts w:ascii="Times New Roman" w:hAnsi="Times New Roman"/>
          <w:b/>
          <w:bCs/>
          <w:kern w:val="1"/>
          <w:sz w:val="32"/>
          <w:szCs w:val="32"/>
          <w:lang w:eastAsia="en-US"/>
        </w:rPr>
        <w:lastRenderedPageBreak/>
        <w:t>ELŐTERJESZTÉS</w:t>
      </w:r>
    </w:p>
    <w:p w:rsidR="00487734" w:rsidRPr="00401595" w:rsidRDefault="00487734" w:rsidP="00282B26">
      <w:pPr>
        <w:suppressAutoHyphens/>
        <w:spacing w:after="0" w:line="240" w:lineRule="auto"/>
        <w:jc w:val="center"/>
        <w:rPr>
          <w:rFonts w:ascii="Times New Roman" w:hAnsi="Times New Roman"/>
          <w:bCs/>
          <w:kern w:val="1"/>
          <w:sz w:val="26"/>
          <w:szCs w:val="26"/>
          <w:lang w:eastAsia="en-US"/>
        </w:rPr>
      </w:pPr>
    </w:p>
    <w:p w:rsidR="007B7D2D" w:rsidRPr="007B7D2D" w:rsidRDefault="007B7D2D" w:rsidP="007B7D2D">
      <w:pPr>
        <w:jc w:val="center"/>
        <w:rPr>
          <w:b/>
          <w:sz w:val="28"/>
          <w:szCs w:val="28"/>
        </w:rPr>
      </w:pPr>
      <w:proofErr w:type="gramStart"/>
      <w:r w:rsidRPr="007B7D2D">
        <w:rPr>
          <w:rFonts w:ascii="Times New Roman" w:hAnsi="Times New Roman"/>
          <w:b/>
          <w:bCs/>
          <w:kern w:val="1"/>
          <w:sz w:val="28"/>
          <w:szCs w:val="28"/>
          <w:lang w:eastAsia="en-US"/>
        </w:rPr>
        <w:t>a</w:t>
      </w:r>
      <w:proofErr w:type="gramEnd"/>
      <w:r w:rsidRPr="007B7D2D">
        <w:rPr>
          <w:rFonts w:ascii="Times New Roman" w:hAnsi="Times New Roman"/>
          <w:b/>
          <w:bCs/>
          <w:kern w:val="1"/>
          <w:sz w:val="28"/>
          <w:szCs w:val="28"/>
          <w:lang w:eastAsia="en-US"/>
        </w:rPr>
        <w:t xml:space="preserve"> KÖH 2024. évi munkarendjének meghatározásáról</w:t>
      </w:r>
    </w:p>
    <w:p w:rsidR="00C80413" w:rsidRPr="00401595" w:rsidRDefault="00C80413" w:rsidP="00401595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</w:p>
    <w:p w:rsidR="00401595" w:rsidRDefault="00401595" w:rsidP="00401595">
      <w:pPr>
        <w:tabs>
          <w:tab w:val="right" w:pos="900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01595" w:rsidRPr="00401595" w:rsidRDefault="00401595" w:rsidP="00401595">
      <w:pPr>
        <w:tabs>
          <w:tab w:val="right" w:pos="900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01595">
        <w:rPr>
          <w:rFonts w:ascii="Times New Roman" w:hAnsi="Times New Roman"/>
          <w:b/>
          <w:sz w:val="24"/>
          <w:szCs w:val="24"/>
        </w:rPr>
        <w:t xml:space="preserve">Előterjesztő: </w:t>
      </w:r>
      <w:r w:rsidRPr="00401595">
        <w:rPr>
          <w:rFonts w:ascii="Times New Roman" w:hAnsi="Times New Roman"/>
          <w:b/>
          <w:sz w:val="24"/>
          <w:szCs w:val="24"/>
        </w:rPr>
        <w:tab/>
        <w:t>Takácsné dr. Simán Zsuzsanna jegyző</w:t>
      </w:r>
    </w:p>
    <w:p w:rsidR="00401595" w:rsidRPr="00401595" w:rsidRDefault="00401595" w:rsidP="00401595">
      <w:pPr>
        <w:tabs>
          <w:tab w:val="right" w:pos="90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01595">
        <w:rPr>
          <w:rFonts w:ascii="Times New Roman" w:hAnsi="Times New Roman"/>
          <w:b/>
          <w:sz w:val="24"/>
          <w:szCs w:val="24"/>
        </w:rPr>
        <w:t>A napirendet tárgyaló ülés típusa-1:</w:t>
      </w:r>
      <w:r w:rsidRPr="00401595">
        <w:rPr>
          <w:rFonts w:ascii="Times New Roman" w:hAnsi="Times New Roman"/>
          <w:sz w:val="24"/>
          <w:szCs w:val="24"/>
        </w:rPr>
        <w:tab/>
      </w:r>
      <w:r w:rsidRPr="00401595">
        <w:rPr>
          <w:rFonts w:ascii="Times New Roman" w:hAnsi="Times New Roman"/>
          <w:b/>
          <w:sz w:val="24"/>
          <w:szCs w:val="24"/>
          <w:u w:val="single"/>
        </w:rPr>
        <w:t xml:space="preserve">nyílt </w:t>
      </w:r>
      <w:r w:rsidRPr="00401595">
        <w:rPr>
          <w:rFonts w:ascii="Times New Roman" w:hAnsi="Times New Roman"/>
          <w:b/>
          <w:sz w:val="24"/>
          <w:szCs w:val="24"/>
        </w:rPr>
        <w:t>/</w:t>
      </w:r>
      <w:r w:rsidRPr="00401595">
        <w:rPr>
          <w:rFonts w:ascii="Times New Roman" w:hAnsi="Times New Roman"/>
          <w:sz w:val="24"/>
          <w:szCs w:val="24"/>
        </w:rPr>
        <w:t xml:space="preserve"> zárt</w:t>
      </w:r>
    </w:p>
    <w:p w:rsidR="00401595" w:rsidRPr="00401595" w:rsidRDefault="00401595" w:rsidP="00401595">
      <w:pPr>
        <w:tabs>
          <w:tab w:val="right" w:pos="90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01595">
        <w:rPr>
          <w:rFonts w:ascii="Times New Roman" w:hAnsi="Times New Roman"/>
          <w:b/>
          <w:sz w:val="24"/>
          <w:szCs w:val="24"/>
        </w:rPr>
        <w:t>A napirendet tárgyaló ülés típusa-2</w:t>
      </w:r>
      <w:r w:rsidRPr="00401595">
        <w:rPr>
          <w:rFonts w:ascii="Times New Roman" w:hAnsi="Times New Roman"/>
          <w:b/>
          <w:sz w:val="24"/>
          <w:szCs w:val="24"/>
        </w:rPr>
        <w:tab/>
      </w:r>
      <w:r w:rsidRPr="00401595">
        <w:rPr>
          <w:rFonts w:ascii="Times New Roman" w:hAnsi="Times New Roman"/>
          <w:b/>
          <w:bCs/>
          <w:sz w:val="24"/>
          <w:szCs w:val="24"/>
          <w:u w:val="single"/>
        </w:rPr>
        <w:t>rendes</w:t>
      </w:r>
      <w:r w:rsidRPr="00401595">
        <w:rPr>
          <w:rFonts w:ascii="Times New Roman" w:hAnsi="Times New Roman"/>
          <w:sz w:val="24"/>
          <w:szCs w:val="24"/>
        </w:rPr>
        <w:t xml:space="preserve"> / rendkívüli</w:t>
      </w:r>
    </w:p>
    <w:p w:rsidR="00401595" w:rsidRPr="00401595" w:rsidRDefault="00401595" w:rsidP="00401595">
      <w:pPr>
        <w:tabs>
          <w:tab w:val="right" w:pos="90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01595">
        <w:rPr>
          <w:rFonts w:ascii="Times New Roman" w:hAnsi="Times New Roman"/>
          <w:b/>
          <w:sz w:val="24"/>
          <w:szCs w:val="24"/>
        </w:rPr>
        <w:t>A határozat elfogadásához szükséges többség típusa:</w:t>
      </w:r>
      <w:r w:rsidRPr="00401595">
        <w:rPr>
          <w:rFonts w:ascii="Times New Roman" w:hAnsi="Times New Roman"/>
          <w:sz w:val="24"/>
          <w:szCs w:val="24"/>
        </w:rPr>
        <w:tab/>
      </w:r>
      <w:r w:rsidRPr="00401595">
        <w:rPr>
          <w:rFonts w:ascii="Times New Roman" w:hAnsi="Times New Roman"/>
          <w:b/>
          <w:bCs/>
          <w:sz w:val="24"/>
          <w:szCs w:val="24"/>
          <w:u w:val="single"/>
        </w:rPr>
        <w:t>egyszerű</w:t>
      </w:r>
      <w:r w:rsidRPr="00401595">
        <w:rPr>
          <w:rFonts w:ascii="Times New Roman" w:hAnsi="Times New Roman"/>
          <w:sz w:val="24"/>
          <w:szCs w:val="24"/>
        </w:rPr>
        <w:t xml:space="preserve"> / minősített</w:t>
      </w:r>
    </w:p>
    <w:p w:rsidR="00401595" w:rsidRPr="00401595" w:rsidRDefault="00401595" w:rsidP="00401595">
      <w:pPr>
        <w:tabs>
          <w:tab w:val="right" w:pos="900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01595">
        <w:rPr>
          <w:rFonts w:ascii="Times New Roman" w:hAnsi="Times New Roman"/>
          <w:b/>
          <w:sz w:val="24"/>
          <w:szCs w:val="24"/>
        </w:rPr>
        <w:t>A szavazás módja:</w:t>
      </w:r>
      <w:r w:rsidRPr="00401595">
        <w:rPr>
          <w:rFonts w:ascii="Times New Roman" w:hAnsi="Times New Roman"/>
          <w:sz w:val="24"/>
          <w:szCs w:val="24"/>
        </w:rPr>
        <w:tab/>
      </w:r>
      <w:r w:rsidRPr="00401595">
        <w:rPr>
          <w:rFonts w:ascii="Times New Roman" w:hAnsi="Times New Roman"/>
          <w:b/>
          <w:sz w:val="24"/>
          <w:szCs w:val="24"/>
          <w:u w:val="single"/>
        </w:rPr>
        <w:t xml:space="preserve">nyílt </w:t>
      </w:r>
      <w:r w:rsidRPr="00401595">
        <w:rPr>
          <w:rFonts w:ascii="Times New Roman" w:hAnsi="Times New Roman"/>
          <w:sz w:val="24"/>
          <w:szCs w:val="24"/>
        </w:rPr>
        <w:t>/ titkos</w:t>
      </w:r>
    </w:p>
    <w:p w:rsidR="00401595" w:rsidRPr="00401595" w:rsidRDefault="00401595" w:rsidP="00401595">
      <w:pPr>
        <w:tabs>
          <w:tab w:val="left" w:pos="5103"/>
        </w:tabs>
        <w:spacing w:after="0" w:line="240" w:lineRule="auto"/>
        <w:ind w:left="3119" w:hanging="3119"/>
        <w:rPr>
          <w:rFonts w:ascii="Times New Roman" w:hAnsi="Times New Roman"/>
          <w:sz w:val="24"/>
          <w:szCs w:val="24"/>
        </w:rPr>
      </w:pPr>
      <w:r w:rsidRPr="00401595">
        <w:rPr>
          <w:rFonts w:ascii="Times New Roman" w:hAnsi="Times New Roman"/>
          <w:b/>
          <w:bCs/>
          <w:sz w:val="24"/>
          <w:szCs w:val="24"/>
        </w:rPr>
        <w:t>Készítette</w:t>
      </w:r>
      <w:proofErr w:type="gramStart"/>
      <w:r w:rsidRPr="00401595">
        <w:rPr>
          <w:rFonts w:ascii="Times New Roman" w:hAnsi="Times New Roman"/>
          <w:b/>
          <w:bCs/>
          <w:sz w:val="24"/>
          <w:szCs w:val="24"/>
        </w:rPr>
        <w:t xml:space="preserve">:                                </w:t>
      </w:r>
      <w:r w:rsidRPr="00401595">
        <w:rPr>
          <w:rFonts w:ascii="Times New Roman" w:hAnsi="Times New Roman"/>
          <w:b/>
          <w:bCs/>
          <w:sz w:val="24"/>
          <w:szCs w:val="24"/>
        </w:rPr>
        <w:tab/>
      </w:r>
      <w:r w:rsidRPr="00401595">
        <w:rPr>
          <w:rFonts w:ascii="Times New Roman" w:hAnsi="Times New Roman"/>
          <w:b/>
          <w:bCs/>
          <w:sz w:val="24"/>
          <w:szCs w:val="24"/>
        </w:rPr>
        <w:tab/>
        <w:t>Takácsné</w:t>
      </w:r>
      <w:proofErr w:type="gramEnd"/>
      <w:r w:rsidRPr="00401595">
        <w:rPr>
          <w:rFonts w:ascii="Times New Roman" w:hAnsi="Times New Roman"/>
          <w:b/>
          <w:bCs/>
          <w:sz w:val="24"/>
          <w:szCs w:val="24"/>
        </w:rPr>
        <w:t xml:space="preserve"> dr. Simán Zsuzsanna jegyző</w:t>
      </w:r>
    </w:p>
    <w:p w:rsidR="00401595" w:rsidRDefault="00401595" w:rsidP="00401595">
      <w:pPr>
        <w:autoSpaceDE w:val="0"/>
        <w:autoSpaceDN w:val="0"/>
        <w:adjustRightInd w:val="0"/>
        <w:rPr>
          <w:b/>
          <w:bCs/>
          <w:i/>
        </w:rPr>
      </w:pPr>
    </w:p>
    <w:p w:rsidR="00C80413" w:rsidRPr="00401595" w:rsidRDefault="00C80413" w:rsidP="00282B26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</w:p>
    <w:p w:rsidR="00C80413" w:rsidRPr="00401595" w:rsidRDefault="00C80413" w:rsidP="00282B26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r w:rsidRPr="00401595">
        <w:rPr>
          <w:rFonts w:ascii="Times New Roman" w:hAnsi="Times New Roman"/>
          <w:kern w:val="1"/>
          <w:sz w:val="24"/>
          <w:szCs w:val="24"/>
          <w:lang w:eastAsia="en-US"/>
        </w:rPr>
        <w:t>Tisztelt Képviselő-testület!</w:t>
      </w:r>
    </w:p>
    <w:p w:rsidR="00C80413" w:rsidRPr="00401595" w:rsidRDefault="00C80413" w:rsidP="00C80413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</w:p>
    <w:p w:rsidR="00821199" w:rsidRPr="00401595" w:rsidRDefault="00C80413" w:rsidP="00821199">
      <w:pPr>
        <w:suppressAutoHyphens/>
        <w:spacing w:after="0" w:line="240" w:lineRule="auto"/>
        <w:jc w:val="both"/>
        <w:rPr>
          <w:rFonts w:ascii="Times New Roman" w:hAnsi="Times New Roman"/>
          <w:iCs/>
          <w:kern w:val="1"/>
          <w:sz w:val="24"/>
          <w:szCs w:val="24"/>
          <w:lang w:eastAsia="en-US"/>
        </w:rPr>
      </w:pPr>
      <w:r w:rsidRPr="00401595">
        <w:rPr>
          <w:rFonts w:ascii="Times New Roman" w:hAnsi="Times New Roman"/>
          <w:kern w:val="1"/>
          <w:sz w:val="24"/>
          <w:szCs w:val="24"/>
          <w:lang w:eastAsia="en-US"/>
        </w:rPr>
        <w:t xml:space="preserve">A közszolgálati tisztviselőkről szóló 2011. évi CXCIX. törvény (továbbiakban: Kttv.) </w:t>
      </w:r>
      <w:r w:rsidR="00821199" w:rsidRPr="00401595">
        <w:rPr>
          <w:rFonts w:ascii="Times New Roman" w:hAnsi="Times New Roman"/>
          <w:kern w:val="1"/>
          <w:sz w:val="24"/>
          <w:szCs w:val="24"/>
          <w:lang w:eastAsia="en-US"/>
        </w:rPr>
        <w:t>232. § (3) bekezdése szerint a</w:t>
      </w:r>
      <w:r w:rsidR="00821199" w:rsidRPr="00401595">
        <w:rPr>
          <w:rFonts w:ascii="Times New Roman" w:hAnsi="Times New Roman"/>
          <w:b/>
          <w:bCs/>
          <w:i/>
          <w:iCs/>
          <w:kern w:val="1"/>
          <w:sz w:val="24"/>
          <w:szCs w:val="24"/>
          <w:lang w:eastAsia="en-US"/>
        </w:rPr>
        <w:t xml:space="preserve"> képviselő-testület </w:t>
      </w:r>
      <w:r w:rsidR="00821199" w:rsidRPr="00401595">
        <w:rPr>
          <w:rFonts w:ascii="Times New Roman" w:hAnsi="Times New Roman"/>
          <w:i/>
          <w:iCs/>
          <w:kern w:val="1"/>
          <w:sz w:val="24"/>
          <w:szCs w:val="24"/>
          <w:lang w:eastAsia="en-US"/>
        </w:rPr>
        <w:t xml:space="preserve">- a Kormány ajánlásának figyelembevételével - </w:t>
      </w:r>
      <w:r w:rsidR="00821199" w:rsidRPr="00401595">
        <w:rPr>
          <w:rFonts w:ascii="Times New Roman" w:hAnsi="Times New Roman"/>
          <w:b/>
          <w:bCs/>
          <w:i/>
          <w:iCs/>
          <w:kern w:val="1"/>
          <w:sz w:val="24"/>
          <w:szCs w:val="24"/>
          <w:lang w:eastAsia="en-US"/>
        </w:rPr>
        <w:t>a rendes szabadság</w:t>
      </w:r>
      <w:r w:rsidR="00821199" w:rsidRPr="00401595">
        <w:rPr>
          <w:rFonts w:ascii="Times New Roman" w:hAnsi="Times New Roman"/>
          <w:i/>
          <w:iCs/>
          <w:kern w:val="1"/>
          <w:sz w:val="24"/>
          <w:szCs w:val="24"/>
          <w:lang w:eastAsia="en-US"/>
        </w:rPr>
        <w:t xml:space="preserve"> </w:t>
      </w:r>
      <w:r w:rsidR="00821199" w:rsidRPr="00401595">
        <w:rPr>
          <w:rFonts w:ascii="Times New Roman" w:hAnsi="Times New Roman"/>
          <w:b/>
          <w:bCs/>
          <w:i/>
          <w:iCs/>
          <w:kern w:val="1"/>
          <w:sz w:val="24"/>
          <w:szCs w:val="24"/>
          <w:lang w:eastAsia="en-US"/>
        </w:rPr>
        <w:t xml:space="preserve">kiadására igazgatási szünetet rendelhet el. </w:t>
      </w:r>
      <w:r w:rsidR="00821199" w:rsidRPr="00401595">
        <w:rPr>
          <w:rFonts w:ascii="Times New Roman" w:hAnsi="Times New Roman"/>
          <w:i/>
          <w:iCs/>
          <w:kern w:val="1"/>
          <w:sz w:val="24"/>
          <w:szCs w:val="24"/>
          <w:lang w:eastAsia="en-US"/>
        </w:rPr>
        <w:t>Az ilyen módon kiadott rendes szabadság nem haladhatja meg a köztisztviselő adott évre megállapított alapszabadságának a háromötödét</w:t>
      </w:r>
      <w:r w:rsidR="004A6EA2" w:rsidRPr="00401595">
        <w:rPr>
          <w:rFonts w:ascii="Times New Roman" w:hAnsi="Times New Roman"/>
          <w:i/>
          <w:iCs/>
          <w:kern w:val="1"/>
          <w:sz w:val="24"/>
          <w:szCs w:val="24"/>
          <w:lang w:eastAsia="en-US"/>
        </w:rPr>
        <w:t>,</w:t>
      </w:r>
      <w:r w:rsidR="004A6EA2" w:rsidRPr="00401595">
        <w:rPr>
          <w:rFonts w:ascii="Times New Roman" w:hAnsi="Times New Roman"/>
          <w:bCs/>
          <w:kern w:val="1"/>
          <w:sz w:val="24"/>
          <w:szCs w:val="24"/>
          <w:lang w:eastAsia="en-US"/>
        </w:rPr>
        <w:t xml:space="preserve"> azaz 15 munkanapot. </w:t>
      </w:r>
      <w:r w:rsidR="00821199" w:rsidRPr="00401595">
        <w:rPr>
          <w:rFonts w:ascii="Times New Roman" w:hAnsi="Times New Roman"/>
          <w:iCs/>
          <w:kern w:val="1"/>
          <w:sz w:val="24"/>
          <w:szCs w:val="24"/>
          <w:lang w:eastAsia="en-US"/>
        </w:rPr>
        <w:t>A Kttv. 104. § (1) bekezdése főszabályként rögzíti, hogy a szabadságot az esedékesség évében kell kiadni.</w:t>
      </w:r>
    </w:p>
    <w:p w:rsidR="00821199" w:rsidRPr="00401595" w:rsidRDefault="00821199" w:rsidP="00821199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</w:pPr>
    </w:p>
    <w:p w:rsidR="00821199" w:rsidRPr="00401595" w:rsidRDefault="00821199" w:rsidP="00821199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r w:rsidRPr="00401595">
        <w:rPr>
          <w:rFonts w:ascii="Times New Roman" w:hAnsi="Times New Roman"/>
          <w:kern w:val="1"/>
          <w:sz w:val="24"/>
          <w:szCs w:val="24"/>
          <w:lang w:eastAsia="en-US"/>
        </w:rPr>
        <w:t>A közszolgálati tisztviselők munka- és pihenő</w:t>
      </w:r>
      <w:r w:rsidR="007961EE">
        <w:rPr>
          <w:rFonts w:ascii="Times New Roman" w:hAnsi="Times New Roman"/>
          <w:kern w:val="1"/>
          <w:sz w:val="24"/>
          <w:szCs w:val="24"/>
          <w:lang w:eastAsia="en-US"/>
        </w:rPr>
        <w:t xml:space="preserve"> </w:t>
      </w:r>
      <w:bookmarkStart w:id="0" w:name="_GoBack"/>
      <w:bookmarkEnd w:id="0"/>
      <w:r w:rsidRPr="00401595">
        <w:rPr>
          <w:rFonts w:ascii="Times New Roman" w:hAnsi="Times New Roman"/>
          <w:kern w:val="1"/>
          <w:sz w:val="24"/>
          <w:szCs w:val="24"/>
          <w:lang w:eastAsia="en-US"/>
        </w:rPr>
        <w:t>idejéről, az igazgatási szünetről, a közszolgálati tisztviselőt és a munkáltatót terhelő egyes kötelezettségekről, valamint a távmunka végzésről szóló 30/2012. (III. 7.) Korm. rendelet (továbbiakban Kormányrendelet) 13. § (1) bekezdése határozza meg az igazgatási szünet időtartamát az alábbiak szerint:</w:t>
      </w:r>
    </w:p>
    <w:p w:rsidR="00821199" w:rsidRPr="00401595" w:rsidRDefault="00821199" w:rsidP="00821199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i/>
          <w:iCs/>
          <w:kern w:val="1"/>
          <w:sz w:val="24"/>
          <w:szCs w:val="24"/>
          <w:lang w:eastAsia="en-US"/>
        </w:rPr>
      </w:pPr>
      <w:r w:rsidRPr="00401595">
        <w:rPr>
          <w:rFonts w:ascii="Times New Roman" w:hAnsi="Times New Roman"/>
          <w:b/>
          <w:bCs/>
          <w:i/>
          <w:iCs/>
          <w:kern w:val="1"/>
          <w:sz w:val="24"/>
          <w:szCs w:val="24"/>
          <w:lang w:eastAsia="en-US"/>
        </w:rPr>
        <w:t>„a) nyáron öt egybefüggő naptári hét, amely augusztus 20-át közvetlenül követő vasárnapig tart,</w:t>
      </w:r>
    </w:p>
    <w:p w:rsidR="00821199" w:rsidRPr="00401595" w:rsidRDefault="00821199" w:rsidP="00821199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i/>
          <w:iCs/>
          <w:kern w:val="1"/>
          <w:sz w:val="24"/>
          <w:szCs w:val="24"/>
          <w:lang w:eastAsia="en-US"/>
        </w:rPr>
      </w:pPr>
      <w:r w:rsidRPr="00401595">
        <w:rPr>
          <w:rFonts w:ascii="Times New Roman" w:hAnsi="Times New Roman"/>
          <w:b/>
          <w:bCs/>
          <w:i/>
          <w:iCs/>
          <w:kern w:val="1"/>
          <w:sz w:val="24"/>
          <w:szCs w:val="24"/>
          <w:lang w:eastAsia="en-US"/>
        </w:rPr>
        <w:t>b) télen két egybefüggő naptári hét, amely január 1-jét közvetlenül követő vasárnapig tart.”</w:t>
      </w:r>
    </w:p>
    <w:p w:rsidR="00821199" w:rsidRPr="00401595" w:rsidRDefault="00821199" w:rsidP="00821199">
      <w:pPr>
        <w:suppressAutoHyphens/>
        <w:spacing w:after="0" w:line="240" w:lineRule="auto"/>
        <w:jc w:val="both"/>
        <w:rPr>
          <w:rFonts w:ascii="Times New Roman" w:hAnsi="Times New Roman"/>
          <w:i/>
          <w:kern w:val="1"/>
          <w:sz w:val="24"/>
          <w:szCs w:val="24"/>
          <w:lang w:eastAsia="en-US"/>
        </w:rPr>
      </w:pPr>
      <w:r w:rsidRPr="00401595">
        <w:rPr>
          <w:rFonts w:ascii="Times New Roman" w:hAnsi="Times New Roman"/>
          <w:i/>
          <w:kern w:val="1"/>
          <w:sz w:val="24"/>
          <w:szCs w:val="24"/>
          <w:lang w:eastAsia="en-US"/>
        </w:rPr>
        <w:t>(2) Az (1) bekezdésben meghatározott igazgatási szünet időszaka alatt az esedékessége évében ki nem adott szabadság teljes egésze kiadható.</w:t>
      </w:r>
    </w:p>
    <w:p w:rsidR="00C80413" w:rsidRPr="00401595" w:rsidRDefault="00821199" w:rsidP="00821199">
      <w:pPr>
        <w:suppressAutoHyphens/>
        <w:spacing w:after="0" w:line="240" w:lineRule="auto"/>
        <w:jc w:val="both"/>
        <w:rPr>
          <w:rFonts w:ascii="Times New Roman" w:hAnsi="Times New Roman"/>
          <w:i/>
          <w:kern w:val="1"/>
          <w:sz w:val="24"/>
          <w:szCs w:val="24"/>
          <w:lang w:eastAsia="en-US"/>
        </w:rPr>
      </w:pPr>
      <w:r w:rsidRPr="00401595">
        <w:rPr>
          <w:rFonts w:ascii="Times New Roman" w:hAnsi="Times New Roman"/>
          <w:i/>
          <w:kern w:val="1"/>
          <w:sz w:val="24"/>
          <w:szCs w:val="24"/>
          <w:lang w:eastAsia="en-US"/>
        </w:rPr>
        <w:t>(3) A munkáltató az igazgatási szünet időszakára figyelemmel határozza meg a szabadságolási terv alapján kiadásra kerülő szabadságot.</w:t>
      </w:r>
    </w:p>
    <w:p w:rsidR="00821199" w:rsidRPr="00401595" w:rsidRDefault="00821199" w:rsidP="00821199">
      <w:pPr>
        <w:suppressAutoHyphens/>
        <w:spacing w:after="0" w:line="240" w:lineRule="auto"/>
        <w:jc w:val="both"/>
        <w:rPr>
          <w:rFonts w:ascii="Times New Roman" w:hAnsi="Times New Roman"/>
          <w:i/>
          <w:kern w:val="1"/>
          <w:sz w:val="24"/>
          <w:szCs w:val="24"/>
          <w:lang w:eastAsia="en-US"/>
        </w:rPr>
      </w:pPr>
      <w:r w:rsidRPr="00401595">
        <w:rPr>
          <w:rFonts w:ascii="Times New Roman" w:hAnsi="Times New Roman"/>
          <w:i/>
          <w:kern w:val="1"/>
          <w:sz w:val="24"/>
          <w:szCs w:val="24"/>
          <w:lang w:eastAsia="en-US"/>
        </w:rPr>
        <w:t>14. § Az államigazgatási szerv hivatali szervezetének vezetője az igazgatási szünet alatt a szabadságot úgy adja ki, hogy biztosítsa a zavartalan ügymenetet és feladatellátást, valamint a lakossági ügyfélszolgálattal rendelkező szervek esetében a folyamatos feladatellátást.</w:t>
      </w:r>
    </w:p>
    <w:p w:rsidR="00821199" w:rsidRPr="00401595" w:rsidRDefault="00821199" w:rsidP="00821199">
      <w:pPr>
        <w:suppressAutoHyphens/>
        <w:spacing w:after="0" w:line="240" w:lineRule="auto"/>
        <w:jc w:val="both"/>
        <w:rPr>
          <w:rFonts w:ascii="Times New Roman" w:hAnsi="Times New Roman"/>
          <w:i/>
          <w:kern w:val="1"/>
          <w:sz w:val="24"/>
          <w:szCs w:val="24"/>
          <w:lang w:eastAsia="en-US"/>
        </w:rPr>
      </w:pPr>
      <w:r w:rsidRPr="00401595">
        <w:rPr>
          <w:rFonts w:ascii="Times New Roman" w:hAnsi="Times New Roman"/>
          <w:i/>
          <w:kern w:val="1"/>
          <w:sz w:val="24"/>
          <w:szCs w:val="24"/>
          <w:lang w:eastAsia="en-US"/>
        </w:rPr>
        <w:t>15. § A Kormány a Kttv. 232. § (3) bekezdése alapján a helyi önkormányzat képviselő-testülete, valamint a Kttv. 2. §-ában felsorolt szervek vezetője számára ajánlja igazgatási szünet elrendelése esetén az e rendeletben foglaltak figyelembevételét.</w:t>
      </w:r>
    </w:p>
    <w:p w:rsidR="00821199" w:rsidRPr="00401595" w:rsidRDefault="00821199" w:rsidP="00821199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</w:p>
    <w:p w:rsidR="00821199" w:rsidRPr="00401595" w:rsidRDefault="00821199" w:rsidP="00821199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r w:rsidRPr="00401595">
        <w:rPr>
          <w:rFonts w:ascii="Times New Roman" w:hAnsi="Times New Roman"/>
          <w:kern w:val="1"/>
          <w:sz w:val="24"/>
          <w:szCs w:val="24"/>
          <w:lang w:eastAsia="en-US"/>
        </w:rPr>
        <w:t>A Kttv. szabályozásán túl az igazgatási szünetről szóló 2023. évi XXVI. törvény szintén lehetőséget biztosít a települési önkormányzat képviselő-testületének, hogy a törvény felhatalmazása alapján kihirdetett Korm. rendeletben meghatározott időtartamra a törvényben meghatározott kedvező feltételekkel igazgatási szün</w:t>
      </w:r>
      <w:r w:rsidR="0082423A">
        <w:rPr>
          <w:rFonts w:ascii="Times New Roman" w:hAnsi="Times New Roman"/>
          <w:kern w:val="1"/>
          <w:sz w:val="24"/>
          <w:szCs w:val="24"/>
          <w:lang w:eastAsia="en-US"/>
        </w:rPr>
        <w:t>e</w:t>
      </w:r>
      <w:r w:rsidRPr="00401595">
        <w:rPr>
          <w:rFonts w:ascii="Times New Roman" w:hAnsi="Times New Roman"/>
          <w:kern w:val="1"/>
          <w:sz w:val="24"/>
          <w:szCs w:val="24"/>
          <w:lang w:eastAsia="en-US"/>
        </w:rPr>
        <w:t xml:space="preserve">tet rendeljen el. </w:t>
      </w:r>
    </w:p>
    <w:p w:rsidR="00821199" w:rsidRPr="00401595" w:rsidRDefault="00821199" w:rsidP="00821199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r w:rsidRPr="00401595">
        <w:rPr>
          <w:rFonts w:ascii="Times New Roman" w:hAnsi="Times New Roman"/>
          <w:kern w:val="1"/>
          <w:sz w:val="24"/>
          <w:szCs w:val="24"/>
          <w:lang w:eastAsia="en-US"/>
        </w:rPr>
        <w:t xml:space="preserve">A 2023. évi XXVI. törvény 7. § (1) bekezdés a) pontja (3) bekezdése szerint: </w:t>
      </w:r>
    </w:p>
    <w:p w:rsidR="00821199" w:rsidRPr="007B7D2D" w:rsidRDefault="00D2795E" w:rsidP="00821199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r w:rsidRPr="00401595">
        <w:rPr>
          <w:rFonts w:ascii="Times New Roman" w:hAnsi="Times New Roman"/>
          <w:i/>
          <w:kern w:val="1"/>
          <w:sz w:val="24"/>
          <w:szCs w:val="24"/>
          <w:lang w:eastAsia="en-US"/>
        </w:rPr>
        <w:t xml:space="preserve">7. § (1) </w:t>
      </w:r>
      <w:r w:rsidR="00821199" w:rsidRPr="00401595">
        <w:rPr>
          <w:rFonts w:ascii="Times New Roman" w:hAnsi="Times New Roman"/>
          <w:i/>
          <w:kern w:val="1"/>
          <w:sz w:val="24"/>
          <w:szCs w:val="24"/>
          <w:lang w:eastAsia="en-US"/>
        </w:rPr>
        <w:t xml:space="preserve">Az 1. § (1) bekezdése szerinti kormányrendeletben meghatározott időszakra igazgatási </w:t>
      </w:r>
      <w:r w:rsidR="00821199" w:rsidRPr="007B7D2D">
        <w:rPr>
          <w:rFonts w:ascii="Times New Roman" w:hAnsi="Times New Roman"/>
          <w:kern w:val="1"/>
          <w:sz w:val="24"/>
          <w:szCs w:val="24"/>
          <w:lang w:eastAsia="en-US"/>
        </w:rPr>
        <w:t>szünetet rendelhet el  </w:t>
      </w:r>
    </w:p>
    <w:p w:rsidR="00821199" w:rsidRPr="00401595" w:rsidRDefault="00821199" w:rsidP="00821199">
      <w:pPr>
        <w:suppressAutoHyphens/>
        <w:spacing w:after="0" w:line="240" w:lineRule="auto"/>
        <w:jc w:val="both"/>
        <w:rPr>
          <w:rFonts w:ascii="Times New Roman" w:hAnsi="Times New Roman"/>
          <w:i/>
          <w:kern w:val="1"/>
          <w:sz w:val="24"/>
          <w:szCs w:val="24"/>
          <w:lang w:eastAsia="en-US"/>
        </w:rPr>
      </w:pPr>
      <w:proofErr w:type="gramStart"/>
      <w:r w:rsidRPr="00401595">
        <w:rPr>
          <w:rFonts w:ascii="Times New Roman" w:hAnsi="Times New Roman"/>
          <w:i/>
          <w:kern w:val="1"/>
          <w:sz w:val="24"/>
          <w:szCs w:val="24"/>
          <w:lang w:eastAsia="en-US"/>
        </w:rPr>
        <w:lastRenderedPageBreak/>
        <w:t>a</w:t>
      </w:r>
      <w:proofErr w:type="gramEnd"/>
      <w:r w:rsidRPr="00401595">
        <w:rPr>
          <w:rFonts w:ascii="Times New Roman" w:hAnsi="Times New Roman"/>
          <w:i/>
          <w:kern w:val="1"/>
          <w:sz w:val="24"/>
          <w:szCs w:val="24"/>
          <w:lang w:eastAsia="en-US"/>
        </w:rPr>
        <w:t>) a települési önkormányzat képviselő-testületének polgármesteri hivatala, közös önkormányzati hivatala és a közterület-felügyelet tekintetében a települési önkormányzat képviselő-testülete,</w:t>
      </w:r>
    </w:p>
    <w:p w:rsidR="00D2795E" w:rsidRPr="00401595" w:rsidRDefault="00D2795E" w:rsidP="00821199">
      <w:pPr>
        <w:suppressAutoHyphens/>
        <w:spacing w:after="0" w:line="240" w:lineRule="auto"/>
        <w:jc w:val="both"/>
        <w:rPr>
          <w:rFonts w:ascii="Times New Roman" w:hAnsi="Times New Roman"/>
          <w:i/>
          <w:kern w:val="1"/>
          <w:sz w:val="24"/>
          <w:szCs w:val="24"/>
          <w:lang w:eastAsia="en-US"/>
        </w:rPr>
      </w:pPr>
      <w:r w:rsidRPr="007B7D2D">
        <w:rPr>
          <w:rFonts w:ascii="Times New Roman" w:hAnsi="Times New Roman"/>
          <w:i/>
          <w:kern w:val="1"/>
          <w:sz w:val="24"/>
          <w:szCs w:val="24"/>
          <w:lang w:eastAsia="en-US"/>
        </w:rPr>
        <w:t>(3) Az (1) bekezdés szerinti esetben az igazgatási szünet elrendeléséről szóló határozatot a tárgyév márciusának 1. napjáig a helyben szokásos módon közzé kell tenni.</w:t>
      </w:r>
    </w:p>
    <w:p w:rsidR="00D2795E" w:rsidRDefault="00D2795E" w:rsidP="00821199">
      <w:pPr>
        <w:suppressAutoHyphens/>
        <w:spacing w:after="0" w:line="240" w:lineRule="auto"/>
        <w:jc w:val="both"/>
        <w:rPr>
          <w:rFonts w:ascii="Times New Roman" w:hAnsi="Times New Roman"/>
          <w:i/>
          <w:kern w:val="1"/>
          <w:sz w:val="24"/>
          <w:szCs w:val="24"/>
          <w:lang w:eastAsia="en-US"/>
        </w:rPr>
      </w:pPr>
    </w:p>
    <w:p w:rsidR="007B7D2D" w:rsidRPr="0082423A" w:rsidRDefault="007B7D2D" w:rsidP="00821199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u w:val="single"/>
          <w:lang w:eastAsia="en-US"/>
        </w:rPr>
      </w:pPr>
      <w:r w:rsidRPr="0082423A">
        <w:rPr>
          <w:rFonts w:ascii="Times New Roman" w:hAnsi="Times New Roman"/>
          <w:kern w:val="1"/>
          <w:sz w:val="24"/>
          <w:szCs w:val="24"/>
          <w:u w:val="single"/>
          <w:lang w:eastAsia="en-US"/>
        </w:rPr>
        <w:t>Mivel ez egy jogvesztő határidő,</w:t>
      </w:r>
      <w:r w:rsidR="007961EE">
        <w:rPr>
          <w:rFonts w:ascii="Times New Roman" w:hAnsi="Times New Roman"/>
          <w:kern w:val="1"/>
          <w:sz w:val="24"/>
          <w:szCs w:val="24"/>
          <w:u w:val="single"/>
          <w:lang w:eastAsia="en-US"/>
        </w:rPr>
        <w:t xml:space="preserve"> a hivatal</w:t>
      </w:r>
      <w:r w:rsidR="003C2BC6" w:rsidRPr="0082423A">
        <w:rPr>
          <w:rFonts w:ascii="Times New Roman" w:hAnsi="Times New Roman"/>
          <w:kern w:val="1"/>
          <w:sz w:val="24"/>
          <w:szCs w:val="24"/>
          <w:u w:val="single"/>
          <w:lang w:eastAsia="en-US"/>
        </w:rPr>
        <w:t>nál igazgatási szünet csak február 29-ig volt elrendelhető. Azonban azonos indokok alapján</w:t>
      </w:r>
      <w:r w:rsidR="0082423A" w:rsidRPr="0082423A">
        <w:rPr>
          <w:rFonts w:ascii="Times New Roman" w:hAnsi="Times New Roman"/>
          <w:kern w:val="1"/>
          <w:sz w:val="24"/>
          <w:szCs w:val="24"/>
          <w:u w:val="single"/>
          <w:lang w:eastAsia="en-US"/>
        </w:rPr>
        <w:t xml:space="preserve"> kérem a hivatal munkarendjének jóváhagyását a határozati javaslatban foglaltak szerint megadni 2024. évre.</w:t>
      </w:r>
    </w:p>
    <w:p w:rsidR="0082423A" w:rsidRPr="007B7D2D" w:rsidRDefault="0082423A" w:rsidP="00821199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</w:p>
    <w:p w:rsidR="00D2795E" w:rsidRPr="00401595" w:rsidRDefault="00D2795E" w:rsidP="00D2795E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r w:rsidRPr="00401595">
        <w:rPr>
          <w:rFonts w:ascii="Times New Roman" w:hAnsi="Times New Roman"/>
          <w:kern w:val="1"/>
          <w:sz w:val="24"/>
          <w:szCs w:val="24"/>
          <w:lang w:eastAsia="en-US"/>
        </w:rPr>
        <w:t xml:space="preserve">A 2023. évi XXVI. törvény 7. § (4) bekezdés f) pontja szerint: </w:t>
      </w:r>
    </w:p>
    <w:p w:rsidR="00D2795E" w:rsidRPr="00401595" w:rsidRDefault="00D2795E" w:rsidP="00821199">
      <w:pPr>
        <w:suppressAutoHyphens/>
        <w:spacing w:after="0" w:line="240" w:lineRule="auto"/>
        <w:jc w:val="both"/>
        <w:rPr>
          <w:rFonts w:ascii="Times New Roman" w:hAnsi="Times New Roman"/>
          <w:i/>
          <w:kern w:val="1"/>
          <w:sz w:val="24"/>
          <w:szCs w:val="24"/>
          <w:lang w:eastAsia="en-US"/>
        </w:rPr>
      </w:pPr>
      <w:r w:rsidRPr="00401595">
        <w:rPr>
          <w:rFonts w:ascii="Times New Roman" w:hAnsi="Times New Roman"/>
          <w:i/>
          <w:kern w:val="1"/>
          <w:sz w:val="24"/>
          <w:szCs w:val="24"/>
          <w:lang w:eastAsia="en-US"/>
        </w:rPr>
        <w:t>„(4) Az (1) bekezdés alapján elrendelt igazgatási szünetre az 1. alcímben foglaltakat azzal az eltéréssel kell alkalmazni, hogy</w:t>
      </w:r>
    </w:p>
    <w:p w:rsidR="00D2795E" w:rsidRPr="00401595" w:rsidRDefault="00D2795E" w:rsidP="00821199">
      <w:pPr>
        <w:suppressAutoHyphens/>
        <w:spacing w:after="0" w:line="240" w:lineRule="auto"/>
        <w:jc w:val="both"/>
        <w:rPr>
          <w:rFonts w:ascii="Times New Roman" w:hAnsi="Times New Roman"/>
          <w:i/>
          <w:kern w:val="1"/>
          <w:sz w:val="24"/>
          <w:szCs w:val="24"/>
          <w:lang w:eastAsia="en-US"/>
        </w:rPr>
      </w:pPr>
      <w:proofErr w:type="gramStart"/>
      <w:r w:rsidRPr="00401595">
        <w:rPr>
          <w:rFonts w:ascii="Times New Roman" w:hAnsi="Times New Roman"/>
          <w:i/>
          <w:kern w:val="1"/>
          <w:sz w:val="24"/>
          <w:szCs w:val="24"/>
          <w:lang w:eastAsia="en-US"/>
        </w:rPr>
        <w:t>f</w:t>
      </w:r>
      <w:proofErr w:type="gramEnd"/>
      <w:r w:rsidRPr="00401595">
        <w:rPr>
          <w:rFonts w:ascii="Times New Roman" w:hAnsi="Times New Roman"/>
          <w:i/>
          <w:kern w:val="1"/>
          <w:sz w:val="24"/>
          <w:szCs w:val="24"/>
          <w:lang w:eastAsia="en-US"/>
        </w:rPr>
        <w:t xml:space="preserve">) az igazgatási szünet elrendelése esetén annak időtartama – a 3. § (2) bekezdésében foglaltakon túl – nem számít bele az igazgatási szünettel érintett polgármester, főpolgármester, vármegyei közgyűlés elnöke, jegyző, közterület-felügyelet, polgármesteri hivatal és közös önkormányzati hivatal ügyintézője hatáskörébe tartozó államigazgatási ügyek és az önkormányzati hatósági ügyek intézésének </w:t>
      </w:r>
      <w:proofErr w:type="spellStart"/>
      <w:r w:rsidRPr="00401595">
        <w:rPr>
          <w:rFonts w:ascii="Times New Roman" w:hAnsi="Times New Roman"/>
          <w:i/>
          <w:kern w:val="1"/>
          <w:sz w:val="24"/>
          <w:szCs w:val="24"/>
          <w:lang w:eastAsia="en-US"/>
        </w:rPr>
        <w:t>határidejébe</w:t>
      </w:r>
      <w:proofErr w:type="spellEnd"/>
      <w:r w:rsidRPr="00401595">
        <w:rPr>
          <w:rFonts w:ascii="Times New Roman" w:hAnsi="Times New Roman"/>
          <w:i/>
          <w:kern w:val="1"/>
          <w:sz w:val="24"/>
          <w:szCs w:val="24"/>
          <w:lang w:eastAsia="en-US"/>
        </w:rPr>
        <w:t xml:space="preserve"> sem,”</w:t>
      </w:r>
    </w:p>
    <w:p w:rsidR="00D2795E" w:rsidRPr="00401595" w:rsidRDefault="00D2795E" w:rsidP="00821199">
      <w:pPr>
        <w:suppressAutoHyphens/>
        <w:spacing w:after="0" w:line="240" w:lineRule="auto"/>
        <w:jc w:val="both"/>
        <w:rPr>
          <w:rFonts w:ascii="Times New Roman" w:hAnsi="Times New Roman"/>
          <w:i/>
          <w:kern w:val="1"/>
          <w:sz w:val="24"/>
          <w:szCs w:val="24"/>
          <w:lang w:eastAsia="en-US"/>
        </w:rPr>
      </w:pPr>
    </w:p>
    <w:p w:rsidR="00D2795E" w:rsidRPr="00401595" w:rsidRDefault="00D2795E" w:rsidP="00D2795E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r w:rsidRPr="00401595">
        <w:rPr>
          <w:rFonts w:ascii="Times New Roman" w:hAnsi="Times New Roman"/>
          <w:kern w:val="1"/>
          <w:sz w:val="24"/>
          <w:szCs w:val="24"/>
          <w:lang w:eastAsia="en-US"/>
        </w:rPr>
        <w:t xml:space="preserve">A 2024. évi igazgatási szünet elrendeléséről   szóló </w:t>
      </w:r>
      <w:r w:rsidRPr="00401595">
        <w:rPr>
          <w:rFonts w:ascii="Times New Roman" w:hAnsi="Times New Roman"/>
          <w:kern w:val="1"/>
          <w:sz w:val="24"/>
          <w:szCs w:val="24"/>
          <w:u w:val="single"/>
          <w:lang w:eastAsia="en-US"/>
        </w:rPr>
        <w:t>537/2023. (XII. 6.) Korm. rendelet</w:t>
      </w:r>
      <w:r w:rsidR="00EF129D" w:rsidRPr="00401595">
        <w:rPr>
          <w:rFonts w:ascii="Times New Roman" w:hAnsi="Times New Roman"/>
          <w:kern w:val="1"/>
          <w:sz w:val="24"/>
          <w:szCs w:val="24"/>
          <w:u w:val="single"/>
          <w:lang w:eastAsia="en-US"/>
        </w:rPr>
        <w:t xml:space="preserve"> </w:t>
      </w:r>
      <w:r w:rsidRPr="00401595">
        <w:rPr>
          <w:rFonts w:ascii="Times New Roman" w:hAnsi="Times New Roman"/>
          <w:kern w:val="1"/>
          <w:sz w:val="24"/>
          <w:szCs w:val="24"/>
          <w:lang w:eastAsia="en-US"/>
        </w:rPr>
        <w:t>az igazgatási szünet</w:t>
      </w:r>
      <w:r w:rsidR="00EF129D" w:rsidRPr="00401595">
        <w:rPr>
          <w:rFonts w:ascii="Times New Roman" w:hAnsi="Times New Roman"/>
          <w:kern w:val="1"/>
          <w:sz w:val="24"/>
          <w:szCs w:val="24"/>
          <w:lang w:eastAsia="en-US"/>
        </w:rPr>
        <w:t xml:space="preserve"> időtartamát</w:t>
      </w:r>
      <w:r w:rsidRPr="00401595">
        <w:rPr>
          <w:rFonts w:ascii="Times New Roman" w:hAnsi="Times New Roman"/>
          <w:kern w:val="1"/>
          <w:sz w:val="24"/>
          <w:szCs w:val="24"/>
          <w:lang w:eastAsia="en-US"/>
        </w:rPr>
        <w:t xml:space="preserve"> </w:t>
      </w:r>
      <w:r w:rsidR="003C471E">
        <w:rPr>
          <w:rFonts w:ascii="Times New Roman" w:hAnsi="Times New Roman"/>
          <w:b/>
          <w:kern w:val="1"/>
          <w:sz w:val="24"/>
          <w:szCs w:val="24"/>
          <w:lang w:eastAsia="en-US"/>
        </w:rPr>
        <w:t>2024. december 2</w:t>
      </w:r>
      <w:r w:rsidRPr="00401595">
        <w:rPr>
          <w:rFonts w:ascii="Times New Roman" w:hAnsi="Times New Roman"/>
          <w:b/>
          <w:kern w:val="1"/>
          <w:sz w:val="24"/>
          <w:szCs w:val="24"/>
          <w:lang w:eastAsia="en-US"/>
        </w:rPr>
        <w:t>0. napjától 2025. január 1.</w:t>
      </w:r>
      <w:r w:rsidRPr="00401595">
        <w:rPr>
          <w:rFonts w:ascii="Times New Roman" w:hAnsi="Times New Roman"/>
          <w:kern w:val="1"/>
          <w:sz w:val="24"/>
          <w:szCs w:val="24"/>
          <w:lang w:eastAsia="en-US"/>
        </w:rPr>
        <w:t xml:space="preserve"> napjáig terjedően határozza meg, így ennek megfelelően</w:t>
      </w:r>
      <w:r w:rsidR="00E62F92" w:rsidRPr="00401595">
        <w:rPr>
          <w:rFonts w:ascii="Times New Roman" w:hAnsi="Times New Roman"/>
          <w:kern w:val="1"/>
          <w:sz w:val="24"/>
          <w:szCs w:val="24"/>
          <w:lang w:eastAsia="en-US"/>
        </w:rPr>
        <w:t xml:space="preserve"> – tekintettel arra, hogy a határidőkre vonatkozó kedvező szabályozás csak erre az időszakra érvényesíthető </w:t>
      </w:r>
      <w:r w:rsidR="009666FC" w:rsidRPr="00401595">
        <w:rPr>
          <w:rFonts w:ascii="Times New Roman" w:hAnsi="Times New Roman"/>
          <w:kern w:val="1"/>
          <w:sz w:val="24"/>
          <w:szCs w:val="24"/>
          <w:lang w:eastAsia="en-US"/>
        </w:rPr>
        <w:t xml:space="preserve">– a Balatonkeresztúri Közös Önkormányzati Hivatal vonatkozásában is egyrészt </w:t>
      </w:r>
      <w:r w:rsidR="0082423A">
        <w:rPr>
          <w:rFonts w:ascii="Times New Roman" w:hAnsi="Times New Roman"/>
          <w:kern w:val="1"/>
          <w:sz w:val="24"/>
          <w:szCs w:val="24"/>
          <w:lang w:eastAsia="en-US"/>
        </w:rPr>
        <w:t xml:space="preserve">erre az időtartamra javaslok </w:t>
      </w:r>
      <w:r w:rsidR="0082423A">
        <w:rPr>
          <w:rFonts w:ascii="Times New Roman" w:hAnsi="Times New Roman"/>
          <w:b/>
          <w:kern w:val="1"/>
          <w:sz w:val="24"/>
          <w:szCs w:val="24"/>
          <w:lang w:eastAsia="en-US"/>
        </w:rPr>
        <w:t>zárva-tartás</w:t>
      </w:r>
      <w:r w:rsidR="0082423A">
        <w:rPr>
          <w:rFonts w:ascii="Times New Roman" w:hAnsi="Times New Roman"/>
          <w:kern w:val="1"/>
          <w:sz w:val="24"/>
          <w:szCs w:val="24"/>
          <w:lang w:eastAsia="en-US"/>
        </w:rPr>
        <w:t xml:space="preserve"> elrendelés</w:t>
      </w:r>
      <w:r w:rsidR="009666FC" w:rsidRPr="00401595">
        <w:rPr>
          <w:rFonts w:ascii="Times New Roman" w:hAnsi="Times New Roman"/>
          <w:kern w:val="1"/>
          <w:sz w:val="24"/>
          <w:szCs w:val="24"/>
          <w:lang w:eastAsia="en-US"/>
        </w:rPr>
        <w:t>t.</w:t>
      </w:r>
    </w:p>
    <w:p w:rsidR="009666FC" w:rsidRPr="00401595" w:rsidRDefault="009666FC" w:rsidP="00D2795E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</w:p>
    <w:p w:rsidR="00B21FD1" w:rsidRPr="00401595" w:rsidRDefault="00B21FD1" w:rsidP="00D2795E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r w:rsidRPr="00401595">
        <w:rPr>
          <w:rFonts w:ascii="Times New Roman" w:hAnsi="Times New Roman"/>
          <w:kern w:val="1"/>
          <w:sz w:val="24"/>
          <w:szCs w:val="24"/>
          <w:lang w:eastAsia="en-US"/>
        </w:rPr>
        <w:t>A 2024. évi munkaszüneti napok körüli munkarendről 15/2023. (VII. 13.) GFM rendelet 2. § szerint:</w:t>
      </w:r>
    </w:p>
    <w:p w:rsidR="00B21FD1" w:rsidRPr="00401595" w:rsidRDefault="00B65476" w:rsidP="00B21FD1">
      <w:pPr>
        <w:suppressAutoHyphens/>
        <w:spacing w:after="0" w:line="240" w:lineRule="auto"/>
        <w:jc w:val="both"/>
        <w:rPr>
          <w:rFonts w:ascii="Times New Roman" w:hAnsi="Times New Roman"/>
          <w:i/>
          <w:kern w:val="1"/>
          <w:sz w:val="24"/>
          <w:szCs w:val="24"/>
          <w:lang w:eastAsia="en-US"/>
        </w:rPr>
      </w:pPr>
      <w:r w:rsidRPr="00401595">
        <w:rPr>
          <w:rFonts w:ascii="Times New Roman" w:hAnsi="Times New Roman"/>
          <w:i/>
          <w:kern w:val="1"/>
          <w:sz w:val="24"/>
          <w:szCs w:val="24"/>
          <w:lang w:eastAsia="en-US"/>
        </w:rPr>
        <w:t>„</w:t>
      </w:r>
      <w:r w:rsidR="00B21FD1" w:rsidRPr="00401595">
        <w:rPr>
          <w:rFonts w:ascii="Times New Roman" w:hAnsi="Times New Roman"/>
          <w:i/>
          <w:kern w:val="1"/>
          <w:sz w:val="24"/>
          <w:szCs w:val="24"/>
          <w:lang w:eastAsia="en-US"/>
        </w:rPr>
        <w:t>2. § A 2024. évi munkaszüneti napok körüli – a naptár szerinti munkarendtől való eltéréssel járó – munkarend a következő:</w:t>
      </w:r>
    </w:p>
    <w:p w:rsidR="00FA61C0" w:rsidRPr="00401595" w:rsidRDefault="00FA61C0" w:rsidP="00FA61C0">
      <w:pPr>
        <w:suppressAutoHyphens/>
        <w:spacing w:after="0" w:line="240" w:lineRule="auto"/>
        <w:jc w:val="both"/>
        <w:rPr>
          <w:rFonts w:ascii="Times New Roman" w:hAnsi="Times New Roman"/>
          <w:i/>
          <w:kern w:val="1"/>
          <w:sz w:val="24"/>
          <w:szCs w:val="24"/>
          <w:lang w:eastAsia="en-US"/>
        </w:rPr>
      </w:pPr>
      <w:proofErr w:type="gramStart"/>
      <w:r w:rsidRPr="00401595">
        <w:rPr>
          <w:rFonts w:ascii="Times New Roman" w:hAnsi="Times New Roman"/>
          <w:i/>
          <w:kern w:val="1"/>
          <w:sz w:val="24"/>
          <w:szCs w:val="24"/>
          <w:lang w:eastAsia="en-US"/>
        </w:rPr>
        <w:t>a</w:t>
      </w:r>
      <w:proofErr w:type="gramEnd"/>
      <w:r w:rsidRPr="00401595">
        <w:rPr>
          <w:rFonts w:ascii="Times New Roman" w:hAnsi="Times New Roman"/>
          <w:i/>
          <w:kern w:val="1"/>
          <w:sz w:val="24"/>
          <w:szCs w:val="24"/>
          <w:lang w:eastAsia="en-US"/>
        </w:rPr>
        <w:t>) 2024. augusztus 3., szombat munkanap</w:t>
      </w:r>
    </w:p>
    <w:p w:rsidR="00FA61C0" w:rsidRPr="00401595" w:rsidRDefault="00FA61C0" w:rsidP="00FA61C0">
      <w:pPr>
        <w:suppressAutoHyphens/>
        <w:spacing w:after="0" w:line="240" w:lineRule="auto"/>
        <w:jc w:val="both"/>
        <w:rPr>
          <w:rFonts w:ascii="Times New Roman" w:hAnsi="Times New Roman"/>
          <w:b/>
          <w:i/>
          <w:kern w:val="1"/>
          <w:sz w:val="24"/>
          <w:szCs w:val="24"/>
          <w:lang w:eastAsia="en-US"/>
        </w:rPr>
      </w:pPr>
      <w:r w:rsidRPr="00401595">
        <w:rPr>
          <w:rFonts w:ascii="Times New Roman" w:hAnsi="Times New Roman"/>
          <w:b/>
          <w:i/>
          <w:kern w:val="1"/>
          <w:sz w:val="24"/>
          <w:szCs w:val="24"/>
          <w:lang w:eastAsia="en-US"/>
        </w:rPr>
        <w:t>2024. augusztus 19</w:t>
      </w:r>
      <w:proofErr w:type="gramStart"/>
      <w:r w:rsidRPr="00401595">
        <w:rPr>
          <w:rFonts w:ascii="Times New Roman" w:hAnsi="Times New Roman"/>
          <w:b/>
          <w:i/>
          <w:kern w:val="1"/>
          <w:sz w:val="24"/>
          <w:szCs w:val="24"/>
          <w:lang w:eastAsia="en-US"/>
        </w:rPr>
        <w:t>.,</w:t>
      </w:r>
      <w:proofErr w:type="gramEnd"/>
      <w:r w:rsidRPr="00401595">
        <w:rPr>
          <w:rFonts w:ascii="Times New Roman" w:hAnsi="Times New Roman"/>
          <w:b/>
          <w:i/>
          <w:kern w:val="1"/>
          <w:sz w:val="24"/>
          <w:szCs w:val="24"/>
          <w:lang w:eastAsia="en-US"/>
        </w:rPr>
        <w:t xml:space="preserve"> hétfő pihenőnap</w:t>
      </w:r>
    </w:p>
    <w:p w:rsidR="00B21FD1" w:rsidRPr="00401595" w:rsidRDefault="00B21FD1" w:rsidP="00B21FD1">
      <w:pPr>
        <w:suppressAutoHyphens/>
        <w:spacing w:after="0" w:line="240" w:lineRule="auto"/>
        <w:jc w:val="both"/>
        <w:rPr>
          <w:rFonts w:ascii="Times New Roman" w:hAnsi="Times New Roman"/>
          <w:i/>
          <w:kern w:val="1"/>
          <w:sz w:val="24"/>
          <w:szCs w:val="24"/>
          <w:lang w:eastAsia="en-US"/>
        </w:rPr>
      </w:pPr>
      <w:r w:rsidRPr="00401595">
        <w:rPr>
          <w:rFonts w:ascii="Times New Roman" w:hAnsi="Times New Roman"/>
          <w:i/>
          <w:kern w:val="1"/>
          <w:sz w:val="24"/>
          <w:szCs w:val="24"/>
          <w:lang w:eastAsia="en-US"/>
        </w:rPr>
        <w:t>b) 2024. december 7</w:t>
      </w:r>
      <w:proofErr w:type="gramStart"/>
      <w:r w:rsidRPr="00401595">
        <w:rPr>
          <w:rFonts w:ascii="Times New Roman" w:hAnsi="Times New Roman"/>
          <w:i/>
          <w:kern w:val="1"/>
          <w:sz w:val="24"/>
          <w:szCs w:val="24"/>
          <w:lang w:eastAsia="en-US"/>
        </w:rPr>
        <w:t>.,</w:t>
      </w:r>
      <w:proofErr w:type="gramEnd"/>
      <w:r w:rsidRPr="00401595">
        <w:rPr>
          <w:rFonts w:ascii="Times New Roman" w:hAnsi="Times New Roman"/>
          <w:i/>
          <w:kern w:val="1"/>
          <w:sz w:val="24"/>
          <w:szCs w:val="24"/>
          <w:lang w:eastAsia="en-US"/>
        </w:rPr>
        <w:t xml:space="preserve"> szombat munkanap</w:t>
      </w:r>
    </w:p>
    <w:p w:rsidR="00B21FD1" w:rsidRPr="00401595" w:rsidRDefault="00B21FD1" w:rsidP="00B21FD1">
      <w:pPr>
        <w:suppressAutoHyphens/>
        <w:spacing w:after="0" w:line="240" w:lineRule="auto"/>
        <w:jc w:val="both"/>
        <w:rPr>
          <w:rFonts w:ascii="Times New Roman" w:hAnsi="Times New Roman"/>
          <w:b/>
          <w:i/>
          <w:kern w:val="1"/>
          <w:sz w:val="24"/>
          <w:szCs w:val="24"/>
          <w:lang w:eastAsia="en-US"/>
        </w:rPr>
      </w:pPr>
      <w:r w:rsidRPr="00401595">
        <w:rPr>
          <w:rFonts w:ascii="Times New Roman" w:hAnsi="Times New Roman"/>
          <w:b/>
          <w:i/>
          <w:kern w:val="1"/>
          <w:sz w:val="24"/>
          <w:szCs w:val="24"/>
          <w:lang w:eastAsia="en-US"/>
        </w:rPr>
        <w:t>2024. december 24</w:t>
      </w:r>
      <w:proofErr w:type="gramStart"/>
      <w:r w:rsidRPr="00401595">
        <w:rPr>
          <w:rFonts w:ascii="Times New Roman" w:hAnsi="Times New Roman"/>
          <w:b/>
          <w:i/>
          <w:kern w:val="1"/>
          <w:sz w:val="24"/>
          <w:szCs w:val="24"/>
          <w:lang w:eastAsia="en-US"/>
        </w:rPr>
        <w:t>.,</w:t>
      </w:r>
      <w:proofErr w:type="gramEnd"/>
      <w:r w:rsidRPr="00401595">
        <w:rPr>
          <w:rFonts w:ascii="Times New Roman" w:hAnsi="Times New Roman"/>
          <w:b/>
          <w:i/>
          <w:kern w:val="1"/>
          <w:sz w:val="24"/>
          <w:szCs w:val="24"/>
          <w:lang w:eastAsia="en-US"/>
        </w:rPr>
        <w:t xml:space="preserve"> kedd pihenőnap</w:t>
      </w:r>
    </w:p>
    <w:p w:rsidR="00B21FD1" w:rsidRPr="00401595" w:rsidRDefault="00B21FD1" w:rsidP="00B21FD1">
      <w:pPr>
        <w:suppressAutoHyphens/>
        <w:spacing w:after="0" w:line="240" w:lineRule="auto"/>
        <w:jc w:val="both"/>
        <w:rPr>
          <w:rFonts w:ascii="Times New Roman" w:hAnsi="Times New Roman"/>
          <w:i/>
          <w:kern w:val="1"/>
          <w:sz w:val="24"/>
          <w:szCs w:val="24"/>
          <w:lang w:eastAsia="en-US"/>
        </w:rPr>
      </w:pPr>
      <w:r w:rsidRPr="00401595">
        <w:rPr>
          <w:rFonts w:ascii="Times New Roman" w:hAnsi="Times New Roman"/>
          <w:i/>
          <w:kern w:val="1"/>
          <w:sz w:val="24"/>
          <w:szCs w:val="24"/>
          <w:lang w:eastAsia="en-US"/>
        </w:rPr>
        <w:t>c) 2024. december 14</w:t>
      </w:r>
      <w:proofErr w:type="gramStart"/>
      <w:r w:rsidRPr="00401595">
        <w:rPr>
          <w:rFonts w:ascii="Times New Roman" w:hAnsi="Times New Roman"/>
          <w:i/>
          <w:kern w:val="1"/>
          <w:sz w:val="24"/>
          <w:szCs w:val="24"/>
          <w:lang w:eastAsia="en-US"/>
        </w:rPr>
        <w:t>.,</w:t>
      </w:r>
      <w:proofErr w:type="gramEnd"/>
      <w:r w:rsidRPr="00401595">
        <w:rPr>
          <w:rFonts w:ascii="Times New Roman" w:hAnsi="Times New Roman"/>
          <w:i/>
          <w:kern w:val="1"/>
          <w:sz w:val="24"/>
          <w:szCs w:val="24"/>
          <w:lang w:eastAsia="en-US"/>
        </w:rPr>
        <w:t xml:space="preserve"> szombat munkanap</w:t>
      </w:r>
    </w:p>
    <w:p w:rsidR="00B65476" w:rsidRPr="00401595" w:rsidRDefault="00B21FD1" w:rsidP="00B21FD1">
      <w:pPr>
        <w:suppressAutoHyphens/>
        <w:spacing w:after="0" w:line="240" w:lineRule="auto"/>
        <w:jc w:val="both"/>
        <w:rPr>
          <w:rFonts w:ascii="Times New Roman" w:hAnsi="Times New Roman"/>
          <w:i/>
          <w:kern w:val="1"/>
          <w:sz w:val="24"/>
          <w:szCs w:val="24"/>
          <w:lang w:eastAsia="en-US"/>
        </w:rPr>
      </w:pPr>
      <w:r w:rsidRPr="00401595">
        <w:rPr>
          <w:rFonts w:ascii="Times New Roman" w:hAnsi="Times New Roman"/>
          <w:b/>
          <w:i/>
          <w:kern w:val="1"/>
          <w:sz w:val="24"/>
          <w:szCs w:val="24"/>
          <w:lang w:eastAsia="en-US"/>
        </w:rPr>
        <w:t>2024. december 27. péntek</w:t>
      </w:r>
      <w:proofErr w:type="gramStart"/>
      <w:r w:rsidRPr="00401595">
        <w:rPr>
          <w:rFonts w:ascii="Times New Roman" w:hAnsi="Times New Roman"/>
          <w:b/>
          <w:i/>
          <w:kern w:val="1"/>
          <w:sz w:val="24"/>
          <w:szCs w:val="24"/>
          <w:lang w:eastAsia="en-US"/>
        </w:rPr>
        <w:t>.,</w:t>
      </w:r>
      <w:proofErr w:type="gramEnd"/>
      <w:r w:rsidRPr="00401595">
        <w:rPr>
          <w:rFonts w:ascii="Times New Roman" w:hAnsi="Times New Roman"/>
          <w:b/>
          <w:i/>
          <w:kern w:val="1"/>
          <w:sz w:val="24"/>
          <w:szCs w:val="24"/>
          <w:lang w:eastAsia="en-US"/>
        </w:rPr>
        <w:t xml:space="preserve"> pihenőnap</w:t>
      </w:r>
      <w:r w:rsidR="00B65476" w:rsidRPr="00401595">
        <w:rPr>
          <w:rFonts w:ascii="Times New Roman" w:hAnsi="Times New Roman"/>
          <w:i/>
          <w:kern w:val="1"/>
          <w:sz w:val="24"/>
          <w:szCs w:val="24"/>
          <w:lang w:eastAsia="en-US"/>
        </w:rPr>
        <w:t>”</w:t>
      </w:r>
    </w:p>
    <w:p w:rsidR="00B65476" w:rsidRPr="00401595" w:rsidRDefault="00B65476" w:rsidP="00B65476">
      <w:pPr>
        <w:suppressAutoHyphens/>
        <w:spacing w:before="120"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r w:rsidRPr="00401595">
        <w:rPr>
          <w:rFonts w:ascii="Times New Roman" w:hAnsi="Times New Roman"/>
          <w:kern w:val="1"/>
          <w:sz w:val="24"/>
          <w:szCs w:val="24"/>
          <w:lang w:eastAsia="en-US"/>
        </w:rPr>
        <w:t xml:space="preserve">Fentiek alapján </w:t>
      </w:r>
      <w:r w:rsidR="00FA61C0" w:rsidRPr="00401595">
        <w:rPr>
          <w:rFonts w:ascii="Times New Roman" w:hAnsi="Times New Roman"/>
          <w:kern w:val="1"/>
          <w:sz w:val="24"/>
          <w:szCs w:val="24"/>
          <w:lang w:eastAsia="en-US"/>
        </w:rPr>
        <w:t>egy nap -</w:t>
      </w:r>
      <w:r w:rsidRPr="00401595">
        <w:rPr>
          <w:rFonts w:ascii="Times New Roman" w:hAnsi="Times New Roman"/>
          <w:kern w:val="1"/>
          <w:sz w:val="24"/>
          <w:szCs w:val="24"/>
          <w:lang w:eastAsia="en-US"/>
        </w:rPr>
        <w:t xml:space="preserve"> </w:t>
      </w:r>
      <w:r w:rsidR="00FA61C0" w:rsidRPr="00401595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 xml:space="preserve">2024. augusztus 16. (péntek) – </w:t>
      </w:r>
      <w:r w:rsidR="0082423A">
        <w:rPr>
          <w:rFonts w:ascii="Times New Roman" w:hAnsi="Times New Roman"/>
          <w:bCs/>
          <w:kern w:val="1"/>
          <w:sz w:val="24"/>
          <w:szCs w:val="24"/>
          <w:lang w:eastAsia="en-US"/>
        </w:rPr>
        <w:t>zárva-tartás</w:t>
      </w:r>
      <w:r w:rsidR="00FA61C0" w:rsidRPr="00401595">
        <w:rPr>
          <w:rFonts w:ascii="Times New Roman" w:hAnsi="Times New Roman"/>
          <w:bCs/>
          <w:kern w:val="1"/>
          <w:sz w:val="24"/>
          <w:szCs w:val="24"/>
          <w:lang w:eastAsia="en-US"/>
        </w:rPr>
        <w:t xml:space="preserve"> esetén 5 egybefüggő szabadidőt kaphatnának a köztisztviselők. A</w:t>
      </w:r>
      <w:r w:rsidR="00FA61C0" w:rsidRPr="00401595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 xml:space="preserve"> </w:t>
      </w:r>
      <w:r w:rsidRPr="00401595">
        <w:rPr>
          <w:rFonts w:ascii="Times New Roman" w:hAnsi="Times New Roman"/>
          <w:kern w:val="1"/>
          <w:sz w:val="24"/>
          <w:szCs w:val="24"/>
          <w:lang w:eastAsia="en-US"/>
        </w:rPr>
        <w:t xml:space="preserve">2024. december 23-tól 2024. december 27-ig tartó 5 napos időszakra csak egy munkanap esne, ezért célszerűségi és takarékossági okokból a Kttv. rendelkezései alapján </w:t>
      </w:r>
      <w:r w:rsidRPr="00401595">
        <w:rPr>
          <w:rFonts w:ascii="Times New Roman" w:hAnsi="Times New Roman"/>
          <w:b/>
          <w:kern w:val="1"/>
          <w:sz w:val="24"/>
          <w:szCs w:val="24"/>
          <w:lang w:eastAsia="en-US"/>
        </w:rPr>
        <w:t>2024. december 23. napjára</w:t>
      </w:r>
      <w:r w:rsidRPr="00401595">
        <w:rPr>
          <w:rFonts w:ascii="Times New Roman" w:hAnsi="Times New Roman"/>
          <w:kern w:val="1"/>
          <w:sz w:val="24"/>
          <w:szCs w:val="24"/>
          <w:lang w:eastAsia="en-US"/>
        </w:rPr>
        <w:t xml:space="preserve"> is javaslom </w:t>
      </w:r>
      <w:r w:rsidR="0082423A">
        <w:rPr>
          <w:rFonts w:ascii="Times New Roman" w:hAnsi="Times New Roman"/>
          <w:kern w:val="1"/>
          <w:sz w:val="24"/>
          <w:szCs w:val="24"/>
          <w:lang w:eastAsia="en-US"/>
        </w:rPr>
        <w:t>zárva-tartás</w:t>
      </w:r>
      <w:r w:rsidRPr="00401595">
        <w:rPr>
          <w:rFonts w:ascii="Times New Roman" w:hAnsi="Times New Roman"/>
          <w:kern w:val="1"/>
          <w:sz w:val="24"/>
          <w:szCs w:val="24"/>
          <w:lang w:eastAsia="en-US"/>
        </w:rPr>
        <w:t xml:space="preserve"> elrendelését.</w:t>
      </w:r>
    </w:p>
    <w:p w:rsidR="00B65476" w:rsidRPr="00401595" w:rsidRDefault="00B65476" w:rsidP="00B65476">
      <w:pPr>
        <w:suppressAutoHyphens/>
        <w:spacing w:before="120"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</w:p>
    <w:p w:rsidR="00FA61C0" w:rsidRPr="00401595" w:rsidRDefault="00B65476" w:rsidP="00B65476">
      <w:pPr>
        <w:suppressAutoHyphens/>
        <w:spacing w:before="120"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r w:rsidRPr="00401595">
        <w:rPr>
          <w:rFonts w:ascii="Times New Roman" w:hAnsi="Times New Roman"/>
          <w:kern w:val="1"/>
          <w:sz w:val="24"/>
          <w:szCs w:val="24"/>
          <w:lang w:eastAsia="en-US"/>
        </w:rPr>
        <w:t xml:space="preserve">Balatonkeresztúri Közös Önkormányzati Hivatalában az </w:t>
      </w:r>
      <w:r w:rsidR="0082423A">
        <w:rPr>
          <w:rFonts w:ascii="Times New Roman" w:hAnsi="Times New Roman"/>
          <w:kern w:val="1"/>
          <w:sz w:val="24"/>
          <w:szCs w:val="24"/>
          <w:lang w:eastAsia="en-US"/>
        </w:rPr>
        <w:t>zárva-tartás</w:t>
      </w:r>
      <w:r w:rsidRPr="00401595">
        <w:rPr>
          <w:rFonts w:ascii="Times New Roman" w:hAnsi="Times New Roman"/>
          <w:kern w:val="1"/>
          <w:sz w:val="24"/>
          <w:szCs w:val="24"/>
          <w:lang w:eastAsia="en-US"/>
        </w:rPr>
        <w:t xml:space="preserve"> elrendelése esetén az </w:t>
      </w:r>
      <w:r w:rsidRPr="00401595">
        <w:rPr>
          <w:rFonts w:ascii="Times New Roman" w:hAnsi="Times New Roman"/>
          <w:b/>
          <w:kern w:val="1"/>
          <w:sz w:val="24"/>
          <w:szCs w:val="24"/>
          <w:lang w:eastAsia="en-US"/>
        </w:rPr>
        <w:t>utolsó munkanap</w:t>
      </w:r>
      <w:r w:rsidR="00FA61C0" w:rsidRPr="00401595">
        <w:rPr>
          <w:rFonts w:ascii="Times New Roman" w:hAnsi="Times New Roman"/>
          <w:kern w:val="1"/>
          <w:sz w:val="24"/>
          <w:szCs w:val="24"/>
          <w:lang w:eastAsia="en-US"/>
        </w:rPr>
        <w:t xml:space="preserve"> </w:t>
      </w:r>
    </w:p>
    <w:p w:rsidR="00D37C22" w:rsidRPr="00401595" w:rsidRDefault="00D37C22" w:rsidP="00D37C22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r w:rsidRPr="00401595">
        <w:rPr>
          <w:rFonts w:ascii="Times New Roman" w:hAnsi="Times New Roman"/>
          <w:kern w:val="1"/>
          <w:sz w:val="24"/>
          <w:szCs w:val="24"/>
          <w:lang w:eastAsia="en-US"/>
        </w:rPr>
        <w:t xml:space="preserve">2024. </w:t>
      </w:r>
      <w:r w:rsidR="00FA61C0" w:rsidRPr="00401595">
        <w:rPr>
          <w:rFonts w:ascii="Times New Roman" w:hAnsi="Times New Roman"/>
          <w:kern w:val="1"/>
          <w:sz w:val="24"/>
          <w:szCs w:val="24"/>
          <w:lang w:eastAsia="en-US"/>
        </w:rPr>
        <w:t xml:space="preserve">augusztus 15. csütörtök, </w:t>
      </w:r>
    </w:p>
    <w:p w:rsidR="00D37C22" w:rsidRPr="00401595" w:rsidRDefault="00D37C22" w:rsidP="00D37C22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r w:rsidRPr="00401595">
        <w:rPr>
          <w:rFonts w:ascii="Times New Roman" w:hAnsi="Times New Roman"/>
          <w:kern w:val="1"/>
          <w:sz w:val="24"/>
          <w:szCs w:val="24"/>
          <w:lang w:eastAsia="en-US"/>
        </w:rPr>
        <w:t xml:space="preserve">2024. december 20. (péntek), </w:t>
      </w:r>
    </w:p>
    <w:p w:rsidR="00D37C22" w:rsidRPr="00401595" w:rsidRDefault="00D37C22" w:rsidP="00B65476">
      <w:pPr>
        <w:suppressAutoHyphens/>
        <w:spacing w:before="120"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proofErr w:type="gramStart"/>
      <w:r w:rsidRPr="00401595">
        <w:rPr>
          <w:rFonts w:ascii="Times New Roman" w:hAnsi="Times New Roman"/>
          <w:kern w:val="1"/>
          <w:sz w:val="24"/>
          <w:szCs w:val="24"/>
          <w:lang w:eastAsia="en-US"/>
        </w:rPr>
        <w:t>a</w:t>
      </w:r>
      <w:proofErr w:type="gramEnd"/>
      <w:r w:rsidRPr="00401595">
        <w:rPr>
          <w:rFonts w:ascii="Times New Roman" w:hAnsi="Times New Roman"/>
          <w:kern w:val="1"/>
          <w:sz w:val="24"/>
          <w:szCs w:val="24"/>
          <w:lang w:eastAsia="en-US"/>
        </w:rPr>
        <w:t xml:space="preserve"> szünetet követő</w:t>
      </w:r>
      <w:r w:rsidR="00FA61C0" w:rsidRPr="00401595">
        <w:rPr>
          <w:rFonts w:ascii="Times New Roman" w:hAnsi="Times New Roman"/>
          <w:kern w:val="1"/>
          <w:sz w:val="24"/>
          <w:szCs w:val="24"/>
          <w:lang w:eastAsia="en-US"/>
        </w:rPr>
        <w:t xml:space="preserve"> </w:t>
      </w:r>
      <w:r w:rsidR="00FA61C0" w:rsidRPr="00401595">
        <w:rPr>
          <w:rFonts w:ascii="Times New Roman" w:hAnsi="Times New Roman"/>
          <w:b/>
          <w:kern w:val="1"/>
          <w:sz w:val="24"/>
          <w:szCs w:val="24"/>
          <w:lang w:eastAsia="en-US"/>
        </w:rPr>
        <w:t xml:space="preserve">első </w:t>
      </w:r>
      <w:r w:rsidRPr="00401595">
        <w:rPr>
          <w:rFonts w:ascii="Times New Roman" w:hAnsi="Times New Roman"/>
          <w:b/>
          <w:kern w:val="1"/>
          <w:sz w:val="24"/>
          <w:szCs w:val="24"/>
          <w:lang w:eastAsia="en-US"/>
        </w:rPr>
        <w:t>munkanap</w:t>
      </w:r>
      <w:r w:rsidRPr="00401595">
        <w:rPr>
          <w:rFonts w:ascii="Times New Roman" w:hAnsi="Times New Roman"/>
          <w:kern w:val="1"/>
          <w:sz w:val="24"/>
          <w:szCs w:val="24"/>
          <w:lang w:eastAsia="en-US"/>
        </w:rPr>
        <w:t xml:space="preserve"> </w:t>
      </w:r>
    </w:p>
    <w:p w:rsidR="00D37C22" w:rsidRPr="00401595" w:rsidRDefault="00D37C22" w:rsidP="00D37C22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r w:rsidRPr="00401595">
        <w:rPr>
          <w:rFonts w:ascii="Times New Roman" w:hAnsi="Times New Roman"/>
          <w:kern w:val="1"/>
          <w:sz w:val="24"/>
          <w:szCs w:val="24"/>
          <w:lang w:eastAsia="en-US"/>
        </w:rPr>
        <w:t xml:space="preserve">2024. </w:t>
      </w:r>
      <w:r w:rsidR="00FA61C0" w:rsidRPr="00401595">
        <w:rPr>
          <w:rFonts w:ascii="Times New Roman" w:hAnsi="Times New Roman"/>
          <w:kern w:val="1"/>
          <w:sz w:val="24"/>
          <w:szCs w:val="24"/>
          <w:lang w:eastAsia="en-US"/>
        </w:rPr>
        <w:t>augusztus 21. szerda, illetve</w:t>
      </w:r>
      <w:r w:rsidR="00B65476" w:rsidRPr="00401595">
        <w:rPr>
          <w:rFonts w:ascii="Times New Roman" w:hAnsi="Times New Roman"/>
          <w:kern w:val="1"/>
          <w:sz w:val="24"/>
          <w:szCs w:val="24"/>
          <w:lang w:eastAsia="en-US"/>
        </w:rPr>
        <w:t xml:space="preserve"> </w:t>
      </w:r>
    </w:p>
    <w:p w:rsidR="00B65476" w:rsidRPr="00401595" w:rsidRDefault="00B65476" w:rsidP="00D37C22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r w:rsidRPr="00401595">
        <w:rPr>
          <w:rFonts w:ascii="Times New Roman" w:hAnsi="Times New Roman"/>
          <w:kern w:val="1"/>
          <w:sz w:val="24"/>
          <w:szCs w:val="24"/>
          <w:lang w:eastAsia="en-US"/>
        </w:rPr>
        <w:t>2025. január 2. (csütörtök).</w:t>
      </w:r>
    </w:p>
    <w:p w:rsidR="00E54705" w:rsidRPr="00401595" w:rsidRDefault="00E54705" w:rsidP="00B65476">
      <w:pPr>
        <w:suppressAutoHyphens/>
        <w:spacing w:before="120"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</w:p>
    <w:p w:rsidR="00E54705" w:rsidRPr="00401595" w:rsidRDefault="00E54705" w:rsidP="00E54705">
      <w:pPr>
        <w:suppressAutoHyphens/>
        <w:spacing w:after="0" w:line="240" w:lineRule="auto"/>
        <w:jc w:val="both"/>
        <w:rPr>
          <w:rFonts w:ascii="Times New Roman" w:hAnsi="Times New Roman"/>
          <w:i/>
          <w:iCs/>
          <w:kern w:val="1"/>
          <w:sz w:val="24"/>
          <w:szCs w:val="24"/>
          <w:lang w:eastAsia="en-US"/>
        </w:rPr>
      </w:pPr>
      <w:r w:rsidRPr="00401595">
        <w:rPr>
          <w:rFonts w:ascii="Times New Roman" w:hAnsi="Times New Roman"/>
          <w:kern w:val="1"/>
          <w:sz w:val="24"/>
          <w:szCs w:val="24"/>
          <w:lang w:eastAsia="en-US"/>
        </w:rPr>
        <w:t xml:space="preserve">A Kormányrendelet 14. §-a szabályozása szerint: </w:t>
      </w:r>
      <w:r w:rsidRPr="00401595">
        <w:rPr>
          <w:rFonts w:ascii="Times New Roman" w:hAnsi="Times New Roman"/>
          <w:i/>
          <w:iCs/>
          <w:kern w:val="1"/>
          <w:sz w:val="24"/>
          <w:szCs w:val="24"/>
          <w:lang w:eastAsia="en-US"/>
        </w:rPr>
        <w:t xml:space="preserve">„Az államigazgatási szerv hivatali szervezetének vezetője az igazgatási szünet alatt a szabadságot úgy adja ki, hogy biztosítsa a zavartalan ügymenetet és feladatellátást, valamint a lakossági ügyfélszolgálattal rendelkező szervek esetében a folyamatos feladatellátást.” </w:t>
      </w:r>
    </w:p>
    <w:p w:rsidR="009666FC" w:rsidRPr="00401595" w:rsidRDefault="00B65476" w:rsidP="00B65476">
      <w:pPr>
        <w:suppressAutoHyphens/>
        <w:spacing w:before="120" w:after="0" w:line="240" w:lineRule="auto"/>
        <w:jc w:val="both"/>
        <w:rPr>
          <w:rFonts w:ascii="Times New Roman" w:hAnsi="Times New Roman"/>
          <w:i/>
          <w:kern w:val="1"/>
          <w:sz w:val="24"/>
          <w:szCs w:val="24"/>
          <w:lang w:eastAsia="en-US"/>
        </w:rPr>
      </w:pPr>
      <w:r w:rsidRPr="00401595">
        <w:rPr>
          <w:rFonts w:ascii="Times New Roman" w:hAnsi="Times New Roman"/>
          <w:kern w:val="1"/>
          <w:sz w:val="24"/>
          <w:szCs w:val="24"/>
          <w:lang w:eastAsia="en-US"/>
        </w:rPr>
        <w:t xml:space="preserve">Az </w:t>
      </w:r>
      <w:r w:rsidR="0082423A">
        <w:rPr>
          <w:rFonts w:ascii="Times New Roman" w:hAnsi="Times New Roman"/>
          <w:kern w:val="1"/>
          <w:sz w:val="24"/>
          <w:szCs w:val="24"/>
          <w:lang w:eastAsia="en-US"/>
        </w:rPr>
        <w:t>zárva-tartás</w:t>
      </w:r>
      <w:r w:rsidRPr="00401595">
        <w:rPr>
          <w:rFonts w:ascii="Times New Roman" w:hAnsi="Times New Roman"/>
          <w:kern w:val="1"/>
          <w:sz w:val="24"/>
          <w:szCs w:val="24"/>
          <w:lang w:eastAsia="en-US"/>
        </w:rPr>
        <w:t xml:space="preserve"> időtartama alatt ügyelet keretében gondoskodom a haladéktalan intézkedés</w:t>
      </w:r>
      <w:r w:rsidR="00E54705" w:rsidRPr="00401595">
        <w:rPr>
          <w:rFonts w:ascii="Times New Roman" w:hAnsi="Times New Roman"/>
          <w:kern w:val="1"/>
          <w:sz w:val="24"/>
          <w:szCs w:val="24"/>
          <w:lang w:eastAsia="en-US"/>
        </w:rPr>
        <w:t xml:space="preserve">t igénylő feladatok ellátásáról – pl. a képviselő-testület döntéseinek végrehajtásáról, az anyakönyvi igazgatási feladatok ellátásáról, a pénzügyi zárások, jelentések elvégzéséről és az egyéb haladéktalan intézkedést igénylő feladatok ellátásáról </w:t>
      </w:r>
      <w:proofErr w:type="gramStart"/>
      <w:r w:rsidR="00E54705" w:rsidRPr="00401595">
        <w:rPr>
          <w:rFonts w:ascii="Times New Roman" w:hAnsi="Times New Roman"/>
          <w:kern w:val="1"/>
          <w:sz w:val="24"/>
          <w:szCs w:val="24"/>
          <w:lang w:eastAsia="en-US"/>
        </w:rPr>
        <w:t>– .</w:t>
      </w:r>
      <w:proofErr w:type="gramEnd"/>
      <w:r w:rsidR="00B21FD1" w:rsidRPr="00401595">
        <w:rPr>
          <w:rFonts w:ascii="Times New Roman" w:hAnsi="Times New Roman"/>
          <w:i/>
          <w:kern w:val="1"/>
          <w:sz w:val="24"/>
          <w:szCs w:val="24"/>
          <w:lang w:eastAsia="en-US"/>
        </w:rPr>
        <w:br/>
      </w:r>
    </w:p>
    <w:p w:rsidR="00E54705" w:rsidRPr="00401595" w:rsidRDefault="00E54705" w:rsidP="00B65476">
      <w:pPr>
        <w:suppressAutoHyphens/>
        <w:spacing w:before="120" w:after="0" w:line="240" w:lineRule="auto"/>
        <w:jc w:val="both"/>
        <w:rPr>
          <w:rFonts w:ascii="Times New Roman" w:hAnsi="Times New Roman"/>
          <w:i/>
          <w:kern w:val="1"/>
          <w:sz w:val="24"/>
          <w:szCs w:val="24"/>
          <w:lang w:eastAsia="en-US"/>
        </w:rPr>
      </w:pPr>
    </w:p>
    <w:p w:rsidR="00C80413" w:rsidRPr="00401595" w:rsidRDefault="00C80413" w:rsidP="00C80413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proofErr w:type="spellStart"/>
      <w:r w:rsidRPr="00401595">
        <w:rPr>
          <w:rFonts w:ascii="Times New Roman" w:hAnsi="Times New Roman"/>
          <w:bCs/>
          <w:kern w:val="1"/>
          <w:sz w:val="24"/>
          <w:szCs w:val="24"/>
          <w:lang w:eastAsia="en-US"/>
        </w:rPr>
        <w:t>Mindezek</w:t>
      </w:r>
      <w:proofErr w:type="spellEnd"/>
      <w:r w:rsidRPr="00401595">
        <w:rPr>
          <w:rFonts w:ascii="Times New Roman" w:hAnsi="Times New Roman"/>
          <w:bCs/>
          <w:kern w:val="1"/>
          <w:sz w:val="24"/>
          <w:szCs w:val="24"/>
          <w:lang w:eastAsia="en-US"/>
        </w:rPr>
        <w:t xml:space="preserve"> alapján </w:t>
      </w:r>
      <w:r w:rsidR="0082423A">
        <w:rPr>
          <w:rFonts w:ascii="Times New Roman" w:hAnsi="Times New Roman"/>
          <w:bCs/>
          <w:kern w:val="1"/>
          <w:sz w:val="24"/>
          <w:szCs w:val="24"/>
          <w:lang w:eastAsia="en-US"/>
        </w:rPr>
        <w:t>kérem</w:t>
      </w:r>
      <w:r w:rsidRPr="00401595">
        <w:rPr>
          <w:rFonts w:ascii="Times New Roman" w:hAnsi="Times New Roman"/>
          <w:bCs/>
          <w:kern w:val="1"/>
          <w:sz w:val="24"/>
          <w:szCs w:val="24"/>
          <w:lang w:eastAsia="en-US"/>
        </w:rPr>
        <w:t xml:space="preserve"> a</w:t>
      </w:r>
      <w:r w:rsidR="005A505C" w:rsidRPr="00401595">
        <w:rPr>
          <w:rFonts w:ascii="Times New Roman" w:hAnsi="Times New Roman"/>
          <w:bCs/>
          <w:kern w:val="1"/>
          <w:sz w:val="24"/>
          <w:szCs w:val="24"/>
          <w:lang w:eastAsia="en-US"/>
        </w:rPr>
        <w:t xml:space="preserve"> </w:t>
      </w:r>
      <w:r w:rsidR="00D37C22" w:rsidRPr="00401595">
        <w:rPr>
          <w:rFonts w:ascii="Times New Roman" w:hAnsi="Times New Roman"/>
          <w:bCs/>
          <w:kern w:val="1"/>
          <w:sz w:val="24"/>
          <w:szCs w:val="24"/>
          <w:lang w:eastAsia="en-US"/>
        </w:rPr>
        <w:t>Balatonkeresztúri Közös Önkormányzati</w:t>
      </w:r>
      <w:r w:rsidRPr="00401595">
        <w:rPr>
          <w:rFonts w:ascii="Times New Roman" w:hAnsi="Times New Roman"/>
          <w:bCs/>
          <w:kern w:val="1"/>
          <w:sz w:val="24"/>
          <w:szCs w:val="24"/>
          <w:lang w:eastAsia="en-US"/>
        </w:rPr>
        <w:t xml:space="preserve"> Hivatalban az </w:t>
      </w:r>
      <w:r w:rsidR="0082423A">
        <w:rPr>
          <w:rFonts w:ascii="Times New Roman" w:hAnsi="Times New Roman"/>
          <w:bCs/>
          <w:kern w:val="1"/>
          <w:sz w:val="24"/>
          <w:szCs w:val="24"/>
          <w:lang w:eastAsia="en-US"/>
        </w:rPr>
        <w:t>zárva-tartás</w:t>
      </w:r>
      <w:r w:rsidRPr="00401595">
        <w:rPr>
          <w:rFonts w:ascii="Times New Roman" w:hAnsi="Times New Roman"/>
          <w:bCs/>
          <w:kern w:val="1"/>
          <w:sz w:val="24"/>
          <w:szCs w:val="24"/>
          <w:lang w:eastAsia="en-US"/>
        </w:rPr>
        <w:t xml:space="preserve"> </w:t>
      </w:r>
      <w:r w:rsidR="0082423A">
        <w:rPr>
          <w:rFonts w:ascii="Times New Roman" w:hAnsi="Times New Roman"/>
          <w:bCs/>
          <w:kern w:val="1"/>
          <w:sz w:val="24"/>
          <w:szCs w:val="24"/>
          <w:lang w:eastAsia="en-US"/>
        </w:rPr>
        <w:t>jóváhagyásá</w:t>
      </w:r>
      <w:r w:rsidRPr="00401595">
        <w:rPr>
          <w:rFonts w:ascii="Times New Roman" w:hAnsi="Times New Roman"/>
          <w:bCs/>
          <w:kern w:val="1"/>
          <w:sz w:val="24"/>
          <w:szCs w:val="24"/>
          <w:lang w:eastAsia="en-US"/>
        </w:rPr>
        <w:t>t</w:t>
      </w:r>
      <w:r w:rsidR="006649AE" w:rsidRPr="00401595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>–</w:t>
      </w:r>
      <w:r w:rsidR="00573559" w:rsidRPr="00401595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 xml:space="preserve"> </w:t>
      </w:r>
      <w:r w:rsidR="00D37C22" w:rsidRPr="00401595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 xml:space="preserve">2024. </w:t>
      </w:r>
      <w:r w:rsidR="00FA6318" w:rsidRPr="00401595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 xml:space="preserve">augusztus </w:t>
      </w:r>
      <w:r w:rsidR="00D37C22" w:rsidRPr="00401595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>16-ra</w:t>
      </w:r>
      <w:r w:rsidR="00432C3D" w:rsidRPr="00401595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 xml:space="preserve"> </w:t>
      </w:r>
      <w:r w:rsidR="00670407" w:rsidRPr="00401595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>(péntek)</w:t>
      </w:r>
      <w:r w:rsidR="00FA6318" w:rsidRPr="00401595">
        <w:rPr>
          <w:rFonts w:ascii="Times New Roman" w:hAnsi="Times New Roman"/>
          <w:bCs/>
          <w:kern w:val="1"/>
          <w:sz w:val="24"/>
          <w:szCs w:val="24"/>
          <w:lang w:eastAsia="en-US"/>
        </w:rPr>
        <w:t xml:space="preserve"> és </w:t>
      </w:r>
      <w:r w:rsidR="00FA6318" w:rsidRPr="00401595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>20</w:t>
      </w:r>
      <w:r w:rsidR="00D37C22" w:rsidRPr="00401595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>24</w:t>
      </w:r>
      <w:r w:rsidR="00FA6318" w:rsidRPr="00401595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 xml:space="preserve">. december </w:t>
      </w:r>
      <w:r w:rsidR="00D37C22" w:rsidRPr="00401595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>20</w:t>
      </w:r>
      <w:r w:rsidR="00282B26" w:rsidRPr="00401595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>.</w:t>
      </w:r>
      <w:r w:rsidR="00432C3D" w:rsidRPr="00401595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 xml:space="preserve"> </w:t>
      </w:r>
      <w:r w:rsidR="00670407" w:rsidRPr="00401595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>(</w:t>
      </w:r>
      <w:r w:rsidR="00D37C22" w:rsidRPr="00401595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>péntek</w:t>
      </w:r>
      <w:r w:rsidR="00670407" w:rsidRPr="00401595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>)</w:t>
      </w:r>
      <w:r w:rsidR="006649AE" w:rsidRPr="00401595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 xml:space="preserve"> – december </w:t>
      </w:r>
      <w:r w:rsidR="00D37C22" w:rsidRPr="00401595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>31</w:t>
      </w:r>
      <w:r w:rsidR="00282B26" w:rsidRPr="00401595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>.</w:t>
      </w:r>
      <w:r w:rsidR="006649AE" w:rsidRPr="00401595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 xml:space="preserve"> </w:t>
      </w:r>
      <w:r w:rsidR="00670407" w:rsidRPr="00401595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>(</w:t>
      </w:r>
      <w:r w:rsidR="00D37C22" w:rsidRPr="00401595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>kedd</w:t>
      </w:r>
      <w:r w:rsidR="00670407" w:rsidRPr="00401595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>)</w:t>
      </w:r>
      <w:r w:rsidR="00670407" w:rsidRPr="00401595">
        <w:rPr>
          <w:rFonts w:ascii="Times New Roman" w:hAnsi="Times New Roman"/>
          <w:bCs/>
          <w:kern w:val="1"/>
          <w:sz w:val="24"/>
          <w:szCs w:val="24"/>
          <w:lang w:eastAsia="en-US"/>
        </w:rPr>
        <w:t xml:space="preserve"> </w:t>
      </w:r>
      <w:r w:rsidR="006649AE" w:rsidRPr="00401595">
        <w:rPr>
          <w:rFonts w:ascii="Times New Roman" w:hAnsi="Times New Roman"/>
          <w:bCs/>
          <w:kern w:val="1"/>
          <w:sz w:val="24"/>
          <w:szCs w:val="24"/>
          <w:lang w:eastAsia="en-US"/>
        </w:rPr>
        <w:t>közötti időtartamra.</w:t>
      </w:r>
    </w:p>
    <w:p w:rsidR="00C80413" w:rsidRPr="00401595" w:rsidRDefault="00C80413" w:rsidP="00C80413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</w:p>
    <w:p w:rsidR="00C80413" w:rsidRPr="00401595" w:rsidRDefault="00D37C22" w:rsidP="00C80413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r w:rsidRPr="00401595">
        <w:rPr>
          <w:rFonts w:ascii="Times New Roman" w:hAnsi="Times New Roman"/>
          <w:kern w:val="1"/>
          <w:sz w:val="24"/>
          <w:szCs w:val="24"/>
          <w:lang w:eastAsia="en-US"/>
        </w:rPr>
        <w:t>Kérem a T. Képviselő-testületet</w:t>
      </w:r>
      <w:r w:rsidR="00C80413" w:rsidRPr="00401595">
        <w:rPr>
          <w:rFonts w:ascii="Times New Roman" w:hAnsi="Times New Roman"/>
          <w:kern w:val="1"/>
          <w:sz w:val="24"/>
          <w:szCs w:val="24"/>
          <w:lang w:eastAsia="en-US"/>
        </w:rPr>
        <w:t xml:space="preserve"> a határozati javaslat</w:t>
      </w:r>
      <w:r w:rsidRPr="00401595">
        <w:rPr>
          <w:rFonts w:ascii="Times New Roman" w:hAnsi="Times New Roman"/>
          <w:kern w:val="1"/>
          <w:sz w:val="24"/>
          <w:szCs w:val="24"/>
          <w:lang w:eastAsia="en-US"/>
        </w:rPr>
        <w:t xml:space="preserve"> elfogadására! </w:t>
      </w:r>
      <w:r w:rsidR="00C80413" w:rsidRPr="00401595">
        <w:rPr>
          <w:rFonts w:ascii="Times New Roman" w:hAnsi="Times New Roman"/>
          <w:kern w:val="1"/>
          <w:sz w:val="24"/>
          <w:szCs w:val="24"/>
          <w:lang w:eastAsia="en-US"/>
        </w:rPr>
        <w:t xml:space="preserve"> </w:t>
      </w:r>
    </w:p>
    <w:p w:rsidR="00C80413" w:rsidRPr="00401595" w:rsidRDefault="00C80413" w:rsidP="00C80413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</w:p>
    <w:p w:rsidR="00B86A0A" w:rsidRPr="00401595" w:rsidRDefault="00B86A0A" w:rsidP="00C80413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</w:p>
    <w:p w:rsidR="00C80413" w:rsidRPr="00401595" w:rsidRDefault="00D37C22" w:rsidP="00C80413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r w:rsidRPr="00401595">
        <w:rPr>
          <w:rFonts w:ascii="Times New Roman" w:hAnsi="Times New Roman"/>
          <w:kern w:val="1"/>
          <w:sz w:val="24"/>
          <w:szCs w:val="24"/>
          <w:lang w:eastAsia="en-US"/>
        </w:rPr>
        <w:t>Balatonkeresztúr</w:t>
      </w:r>
      <w:r w:rsidR="00FA6318" w:rsidRPr="00401595">
        <w:rPr>
          <w:rFonts w:ascii="Times New Roman" w:hAnsi="Times New Roman"/>
          <w:kern w:val="1"/>
          <w:sz w:val="24"/>
          <w:szCs w:val="24"/>
          <w:lang w:eastAsia="en-US"/>
        </w:rPr>
        <w:t xml:space="preserve"> </w:t>
      </w:r>
      <w:r w:rsidRPr="00401595">
        <w:rPr>
          <w:rFonts w:ascii="Times New Roman" w:hAnsi="Times New Roman"/>
          <w:kern w:val="1"/>
          <w:sz w:val="24"/>
          <w:szCs w:val="24"/>
          <w:lang w:eastAsia="en-US"/>
        </w:rPr>
        <w:t xml:space="preserve">2024. </w:t>
      </w:r>
      <w:r w:rsidRPr="0082423A">
        <w:rPr>
          <w:rFonts w:ascii="Times New Roman" w:hAnsi="Times New Roman"/>
          <w:kern w:val="1"/>
          <w:sz w:val="24"/>
          <w:szCs w:val="24"/>
          <w:lang w:eastAsia="en-US"/>
        </w:rPr>
        <w:t>március 13.</w:t>
      </w:r>
    </w:p>
    <w:p w:rsidR="00C80413" w:rsidRPr="00401595" w:rsidRDefault="00C80413" w:rsidP="00C8041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r w:rsidRPr="00401595">
        <w:rPr>
          <w:rFonts w:ascii="Times New Roman" w:hAnsi="Times New Roman"/>
          <w:b/>
          <w:kern w:val="1"/>
          <w:sz w:val="24"/>
          <w:szCs w:val="24"/>
          <w:lang w:eastAsia="en-US"/>
        </w:rPr>
        <w:t xml:space="preserve">                                                                                      </w:t>
      </w:r>
    </w:p>
    <w:p w:rsidR="00C80413" w:rsidRPr="00401595" w:rsidRDefault="00C80413" w:rsidP="00C80413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kern w:val="1"/>
          <w:sz w:val="24"/>
          <w:szCs w:val="24"/>
          <w:u w:val="single"/>
          <w:lang w:eastAsia="en-US"/>
        </w:rPr>
      </w:pPr>
    </w:p>
    <w:p w:rsidR="00C05B01" w:rsidRPr="00401595" w:rsidRDefault="00C05B01" w:rsidP="00C05B01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r w:rsidRPr="00401595">
        <w:rPr>
          <w:rFonts w:ascii="Times New Roman" w:hAnsi="Times New Roman"/>
          <w:kern w:val="1"/>
          <w:sz w:val="24"/>
          <w:szCs w:val="24"/>
          <w:lang w:eastAsia="en-US"/>
        </w:rPr>
        <w:t xml:space="preserve">                                                   </w:t>
      </w:r>
      <w:r w:rsidR="00B86A0A" w:rsidRPr="00401595">
        <w:rPr>
          <w:rFonts w:ascii="Times New Roman" w:hAnsi="Times New Roman"/>
          <w:kern w:val="1"/>
          <w:sz w:val="24"/>
          <w:szCs w:val="24"/>
          <w:lang w:eastAsia="en-US"/>
        </w:rPr>
        <w:tab/>
      </w:r>
      <w:r w:rsidR="00B86A0A" w:rsidRPr="00401595">
        <w:rPr>
          <w:rFonts w:ascii="Times New Roman" w:hAnsi="Times New Roman"/>
          <w:kern w:val="1"/>
          <w:sz w:val="24"/>
          <w:szCs w:val="24"/>
          <w:lang w:eastAsia="en-US"/>
        </w:rPr>
        <w:tab/>
      </w:r>
      <w:r w:rsidR="00B86A0A" w:rsidRPr="00401595">
        <w:rPr>
          <w:rFonts w:ascii="Times New Roman" w:hAnsi="Times New Roman"/>
          <w:kern w:val="1"/>
          <w:sz w:val="24"/>
          <w:szCs w:val="24"/>
          <w:lang w:eastAsia="en-US"/>
        </w:rPr>
        <w:tab/>
      </w:r>
      <w:r w:rsidR="00B86A0A" w:rsidRPr="00401595">
        <w:rPr>
          <w:rFonts w:ascii="Times New Roman" w:hAnsi="Times New Roman"/>
          <w:kern w:val="1"/>
          <w:sz w:val="24"/>
          <w:szCs w:val="24"/>
          <w:lang w:eastAsia="en-US"/>
        </w:rPr>
        <w:tab/>
      </w:r>
      <w:r w:rsidR="00D37C22" w:rsidRPr="00401595">
        <w:rPr>
          <w:rFonts w:ascii="Times New Roman" w:hAnsi="Times New Roman"/>
          <w:kern w:val="1"/>
          <w:sz w:val="24"/>
          <w:szCs w:val="24"/>
          <w:lang w:eastAsia="en-US"/>
        </w:rPr>
        <w:t>Takácsné dr. Simán Zsuzsanna</w:t>
      </w:r>
    </w:p>
    <w:p w:rsidR="00C05B01" w:rsidRPr="00401595" w:rsidRDefault="00C05B01" w:rsidP="00C05B01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r w:rsidRPr="00401595">
        <w:rPr>
          <w:rFonts w:ascii="Times New Roman" w:hAnsi="Times New Roman"/>
          <w:kern w:val="1"/>
          <w:sz w:val="24"/>
          <w:szCs w:val="24"/>
          <w:lang w:eastAsia="en-US"/>
        </w:rPr>
        <w:t xml:space="preserve">                                                    </w:t>
      </w:r>
      <w:r w:rsidR="00B86A0A" w:rsidRPr="00401595">
        <w:rPr>
          <w:rFonts w:ascii="Times New Roman" w:hAnsi="Times New Roman"/>
          <w:kern w:val="1"/>
          <w:sz w:val="24"/>
          <w:szCs w:val="24"/>
          <w:lang w:eastAsia="en-US"/>
        </w:rPr>
        <w:tab/>
      </w:r>
      <w:r w:rsidR="00B86A0A" w:rsidRPr="00401595">
        <w:rPr>
          <w:rFonts w:ascii="Times New Roman" w:hAnsi="Times New Roman"/>
          <w:kern w:val="1"/>
          <w:sz w:val="24"/>
          <w:szCs w:val="24"/>
          <w:lang w:eastAsia="en-US"/>
        </w:rPr>
        <w:tab/>
      </w:r>
      <w:r w:rsidR="00B86A0A" w:rsidRPr="00401595">
        <w:rPr>
          <w:rFonts w:ascii="Times New Roman" w:hAnsi="Times New Roman"/>
          <w:kern w:val="1"/>
          <w:sz w:val="24"/>
          <w:szCs w:val="24"/>
          <w:lang w:eastAsia="en-US"/>
        </w:rPr>
        <w:tab/>
      </w:r>
      <w:r w:rsidR="00B86A0A" w:rsidRPr="00401595">
        <w:rPr>
          <w:rFonts w:ascii="Times New Roman" w:hAnsi="Times New Roman"/>
          <w:kern w:val="1"/>
          <w:sz w:val="24"/>
          <w:szCs w:val="24"/>
          <w:lang w:eastAsia="en-US"/>
        </w:rPr>
        <w:tab/>
        <w:t xml:space="preserve">  </w:t>
      </w:r>
      <w:r w:rsidRPr="00401595">
        <w:rPr>
          <w:rFonts w:ascii="Times New Roman" w:hAnsi="Times New Roman"/>
          <w:kern w:val="1"/>
          <w:sz w:val="24"/>
          <w:szCs w:val="24"/>
          <w:lang w:eastAsia="en-US"/>
        </w:rPr>
        <w:t xml:space="preserve"> </w:t>
      </w:r>
      <w:proofErr w:type="gramStart"/>
      <w:r w:rsidR="00D37C22" w:rsidRPr="00401595">
        <w:rPr>
          <w:rFonts w:ascii="Times New Roman" w:hAnsi="Times New Roman"/>
          <w:kern w:val="1"/>
          <w:sz w:val="24"/>
          <w:szCs w:val="24"/>
          <w:lang w:eastAsia="en-US"/>
        </w:rPr>
        <w:t>jegyző</w:t>
      </w:r>
      <w:proofErr w:type="gramEnd"/>
    </w:p>
    <w:p w:rsidR="00C80413" w:rsidRPr="00401595" w:rsidRDefault="00C80413" w:rsidP="00C80413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kern w:val="1"/>
          <w:sz w:val="24"/>
          <w:szCs w:val="24"/>
          <w:u w:val="single"/>
          <w:lang w:eastAsia="en-US"/>
        </w:rPr>
      </w:pPr>
      <w:r w:rsidRPr="00401595">
        <w:rPr>
          <w:rFonts w:ascii="Times New Roman" w:hAnsi="Times New Roman"/>
          <w:b/>
          <w:bCs/>
          <w:kern w:val="1"/>
          <w:sz w:val="24"/>
          <w:szCs w:val="24"/>
          <w:u w:val="single"/>
          <w:lang w:eastAsia="en-US"/>
        </w:rPr>
        <w:t>HATÁROZATI JAVASLAT</w:t>
      </w:r>
    </w:p>
    <w:p w:rsidR="00C80413" w:rsidRPr="00401595" w:rsidRDefault="00C80413" w:rsidP="00C80413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</w:p>
    <w:p w:rsidR="0082423A" w:rsidRDefault="007961EE" w:rsidP="003D72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Balatonberény</w:t>
      </w:r>
      <w:r w:rsidR="00E118DB" w:rsidRPr="00401595">
        <w:rPr>
          <w:rFonts w:ascii="Times New Roman" w:hAnsi="Times New Roman"/>
          <w:sz w:val="24"/>
          <w:szCs w:val="24"/>
        </w:rPr>
        <w:t xml:space="preserve"> Község</w:t>
      </w:r>
      <w:r w:rsidR="00920984" w:rsidRPr="00401595">
        <w:rPr>
          <w:rFonts w:ascii="Times New Roman" w:hAnsi="Times New Roman"/>
          <w:sz w:val="24"/>
          <w:szCs w:val="24"/>
        </w:rPr>
        <w:t xml:space="preserve"> Önkormányzat</w:t>
      </w:r>
      <w:r w:rsidR="002F1BA4" w:rsidRPr="00401595">
        <w:rPr>
          <w:rFonts w:ascii="Times New Roman" w:hAnsi="Times New Roman"/>
          <w:sz w:val="24"/>
          <w:szCs w:val="24"/>
        </w:rPr>
        <w:t>a</w:t>
      </w:r>
      <w:r w:rsidR="00920984" w:rsidRPr="00401595">
        <w:rPr>
          <w:rFonts w:ascii="Times New Roman" w:hAnsi="Times New Roman"/>
          <w:sz w:val="24"/>
          <w:szCs w:val="24"/>
        </w:rPr>
        <w:t xml:space="preserve"> Képviselő-testülete</w:t>
      </w:r>
      <w:r w:rsidR="002F1BA4" w:rsidRPr="00401595">
        <w:rPr>
          <w:rFonts w:ascii="Times New Roman" w:hAnsi="Times New Roman"/>
          <w:sz w:val="24"/>
          <w:szCs w:val="24"/>
        </w:rPr>
        <w:t xml:space="preserve"> </w:t>
      </w:r>
      <w:r w:rsidR="0082423A">
        <w:rPr>
          <w:rFonts w:ascii="Times New Roman" w:hAnsi="Times New Roman"/>
          <w:sz w:val="24"/>
          <w:szCs w:val="24"/>
        </w:rPr>
        <w:t xml:space="preserve">a Balatonkeresztúri Közös Önkormányzati Hivatal </w:t>
      </w:r>
      <w:r w:rsidR="0082423A" w:rsidRPr="0082423A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>2024. ÉVI MUNKARENDJÉT</w:t>
      </w:r>
      <w:r w:rsidR="0082423A">
        <w:rPr>
          <w:rFonts w:ascii="Times New Roman" w:hAnsi="Times New Roman"/>
          <w:bCs/>
          <w:kern w:val="1"/>
          <w:sz w:val="24"/>
          <w:szCs w:val="24"/>
          <w:lang w:eastAsia="en-US"/>
        </w:rPr>
        <w:t xml:space="preserve"> </w:t>
      </w:r>
    </w:p>
    <w:p w:rsidR="0082423A" w:rsidRPr="0082423A" w:rsidRDefault="00E118DB" w:rsidP="0082423A">
      <w:pPr>
        <w:pStyle w:val="Listaszerbekezds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r w:rsidRPr="0082423A">
        <w:rPr>
          <w:rFonts w:ascii="Times New Roman" w:hAnsi="Times New Roman"/>
          <w:sz w:val="24"/>
          <w:szCs w:val="24"/>
        </w:rPr>
        <w:t xml:space="preserve">egyrészt a </w:t>
      </w:r>
      <w:r w:rsidRPr="0082423A">
        <w:rPr>
          <w:rFonts w:ascii="Times New Roman" w:hAnsi="Times New Roman"/>
          <w:kern w:val="1"/>
          <w:sz w:val="24"/>
          <w:szCs w:val="24"/>
          <w:lang w:eastAsia="en-US"/>
        </w:rPr>
        <w:t>közszolgálati tisztviselőkről szóló 2011. évi CXCIX. törvény 232. § (3) bekezdése</w:t>
      </w:r>
      <w:r w:rsidRPr="0082423A">
        <w:rPr>
          <w:rFonts w:ascii="Times New Roman" w:hAnsi="Times New Roman"/>
          <w:sz w:val="24"/>
          <w:szCs w:val="24"/>
        </w:rPr>
        <w:t xml:space="preserve"> alapján 2024. </w:t>
      </w:r>
      <w:r w:rsidRPr="0082423A">
        <w:rPr>
          <w:rFonts w:ascii="Times New Roman" w:hAnsi="Times New Roman"/>
          <w:b/>
          <w:sz w:val="24"/>
          <w:szCs w:val="24"/>
        </w:rPr>
        <w:t>augusztus 16. és 2024. december 23. napjára</w:t>
      </w:r>
      <w:r w:rsidRPr="0082423A">
        <w:rPr>
          <w:rFonts w:ascii="Times New Roman" w:hAnsi="Times New Roman"/>
          <w:sz w:val="24"/>
          <w:szCs w:val="24"/>
        </w:rPr>
        <w:t xml:space="preserve">, </w:t>
      </w:r>
    </w:p>
    <w:p w:rsidR="0082423A" w:rsidRDefault="003D7216" w:rsidP="0082423A">
      <w:pPr>
        <w:pStyle w:val="Listaszerbekezds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r w:rsidRPr="0082423A">
        <w:rPr>
          <w:rFonts w:ascii="Times New Roman" w:hAnsi="Times New Roman"/>
          <w:sz w:val="24"/>
          <w:szCs w:val="24"/>
        </w:rPr>
        <w:t xml:space="preserve">másrészt </w:t>
      </w:r>
      <w:r w:rsidRPr="0082423A">
        <w:rPr>
          <w:rFonts w:ascii="Times New Roman" w:hAnsi="Times New Roman"/>
          <w:kern w:val="1"/>
          <w:sz w:val="24"/>
          <w:szCs w:val="24"/>
          <w:lang w:eastAsia="en-US"/>
        </w:rPr>
        <w:t xml:space="preserve">az igazgatási szünetről szóló 2023. évi XXVI. törvény </w:t>
      </w:r>
      <w:r w:rsidR="0082423A">
        <w:rPr>
          <w:rFonts w:ascii="Times New Roman" w:hAnsi="Times New Roman"/>
          <w:sz w:val="24"/>
          <w:szCs w:val="24"/>
        </w:rPr>
        <w:t xml:space="preserve">7. § (1) bekezdés a) pontjának figyelembe vételével </w:t>
      </w:r>
      <w:r w:rsidRPr="0082423A">
        <w:rPr>
          <w:rFonts w:ascii="Times New Roman" w:hAnsi="Times New Roman"/>
          <w:sz w:val="24"/>
          <w:szCs w:val="24"/>
        </w:rPr>
        <w:t xml:space="preserve">– tekintettel a </w:t>
      </w:r>
      <w:r w:rsidRPr="0082423A">
        <w:rPr>
          <w:rFonts w:ascii="Times New Roman" w:hAnsi="Times New Roman"/>
          <w:kern w:val="1"/>
          <w:sz w:val="24"/>
          <w:szCs w:val="24"/>
          <w:lang w:eastAsia="en-US"/>
        </w:rPr>
        <w:t>2024. évi igazgatási szünet elrendeléséről   szóló 537/2023. (XII. 6.) Korm. rendelet 1.§ (2) bekezdésében meghatározott időszakra</w:t>
      </w:r>
      <w:r w:rsidR="0082423A">
        <w:rPr>
          <w:rFonts w:ascii="Times New Roman" w:hAnsi="Times New Roman"/>
          <w:kern w:val="1"/>
          <w:sz w:val="24"/>
          <w:szCs w:val="24"/>
          <w:lang w:eastAsia="en-US"/>
        </w:rPr>
        <w:t xml:space="preserve"> is</w:t>
      </w:r>
      <w:r w:rsidRPr="0082423A">
        <w:rPr>
          <w:rFonts w:ascii="Times New Roman" w:hAnsi="Times New Roman"/>
          <w:kern w:val="1"/>
          <w:sz w:val="24"/>
          <w:szCs w:val="24"/>
          <w:lang w:eastAsia="en-US"/>
        </w:rPr>
        <w:t xml:space="preserve"> – </w:t>
      </w:r>
      <w:r w:rsidRPr="0082423A">
        <w:rPr>
          <w:rFonts w:ascii="Times New Roman" w:hAnsi="Times New Roman"/>
          <w:b/>
          <w:kern w:val="1"/>
          <w:sz w:val="24"/>
          <w:szCs w:val="24"/>
          <w:lang w:eastAsia="en-US"/>
        </w:rPr>
        <w:t>2024. december 30. napjától 2025. január 1</w:t>
      </w:r>
      <w:r w:rsidRPr="0082423A">
        <w:rPr>
          <w:rFonts w:ascii="Times New Roman" w:hAnsi="Times New Roman"/>
          <w:kern w:val="1"/>
          <w:sz w:val="24"/>
          <w:szCs w:val="24"/>
          <w:lang w:eastAsia="en-US"/>
        </w:rPr>
        <w:t xml:space="preserve">. napjáig terjedő időtartamra </w:t>
      </w:r>
    </w:p>
    <w:p w:rsidR="003D7216" w:rsidRPr="0082423A" w:rsidRDefault="003D7216" w:rsidP="0082423A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proofErr w:type="gramStart"/>
      <w:r w:rsidRPr="0082423A">
        <w:rPr>
          <w:rFonts w:ascii="Times New Roman" w:hAnsi="Times New Roman"/>
          <w:kern w:val="1"/>
          <w:sz w:val="24"/>
          <w:szCs w:val="24"/>
          <w:lang w:eastAsia="en-US"/>
        </w:rPr>
        <w:t>a</w:t>
      </w:r>
      <w:proofErr w:type="gramEnd"/>
      <w:r w:rsidRPr="0082423A">
        <w:rPr>
          <w:rFonts w:ascii="Times New Roman" w:hAnsi="Times New Roman"/>
          <w:kern w:val="1"/>
          <w:sz w:val="24"/>
          <w:szCs w:val="24"/>
          <w:lang w:eastAsia="en-US"/>
        </w:rPr>
        <w:t xml:space="preserve"> </w:t>
      </w:r>
      <w:r w:rsidRPr="0082423A">
        <w:rPr>
          <w:rFonts w:ascii="Times New Roman" w:hAnsi="Times New Roman"/>
          <w:bCs/>
          <w:kern w:val="1"/>
          <w:sz w:val="24"/>
          <w:szCs w:val="24"/>
          <w:lang w:eastAsia="en-US"/>
        </w:rPr>
        <w:t>Balatonkeresztúri Közös Önkormányzati Hivatal</w:t>
      </w:r>
      <w:r w:rsidR="0082423A" w:rsidRPr="0082423A">
        <w:rPr>
          <w:rFonts w:ascii="Times New Roman" w:hAnsi="Times New Roman"/>
          <w:bCs/>
          <w:kern w:val="1"/>
          <w:sz w:val="24"/>
          <w:szCs w:val="24"/>
          <w:lang w:eastAsia="en-US"/>
        </w:rPr>
        <w:t xml:space="preserve"> </w:t>
      </w:r>
      <w:r w:rsidR="0082423A" w:rsidRPr="0082423A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>zárva-tartásával JÓVÁHAGYJA.</w:t>
      </w:r>
    </w:p>
    <w:p w:rsidR="00920984" w:rsidRPr="00401595" w:rsidRDefault="003D7216" w:rsidP="00CA4E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1595">
        <w:rPr>
          <w:rFonts w:ascii="Times New Roman" w:hAnsi="Times New Roman"/>
          <w:sz w:val="24"/>
          <w:szCs w:val="24"/>
        </w:rPr>
        <w:t>A képviselő-testület felkéri a jegyzőt a szükséges intézkedések megtételére.</w:t>
      </w:r>
    </w:p>
    <w:p w:rsidR="00C80413" w:rsidRPr="00401595" w:rsidRDefault="00C80413" w:rsidP="00C80413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kern w:val="1"/>
          <w:sz w:val="24"/>
          <w:szCs w:val="24"/>
          <w:u w:val="single"/>
          <w:lang w:eastAsia="en-US"/>
        </w:rPr>
      </w:pPr>
    </w:p>
    <w:p w:rsidR="00C80413" w:rsidRPr="00401595" w:rsidRDefault="00C80413" w:rsidP="00C80413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r w:rsidRPr="00401595">
        <w:rPr>
          <w:rFonts w:ascii="Times New Roman" w:hAnsi="Times New Roman"/>
          <w:b/>
          <w:bCs/>
          <w:kern w:val="1"/>
          <w:sz w:val="24"/>
          <w:szCs w:val="24"/>
          <w:u w:val="single"/>
          <w:lang w:eastAsia="en-US"/>
        </w:rPr>
        <w:t>Határidő:</w:t>
      </w:r>
      <w:r w:rsidRPr="00401595">
        <w:rPr>
          <w:rFonts w:ascii="Times New Roman" w:hAnsi="Times New Roman"/>
          <w:kern w:val="1"/>
          <w:sz w:val="24"/>
          <w:szCs w:val="24"/>
          <w:lang w:eastAsia="en-US"/>
        </w:rPr>
        <w:t xml:space="preserve"> </w:t>
      </w:r>
      <w:r w:rsidR="00B86A0A" w:rsidRPr="00401595">
        <w:rPr>
          <w:rFonts w:ascii="Times New Roman" w:hAnsi="Times New Roman"/>
          <w:kern w:val="1"/>
          <w:sz w:val="24"/>
          <w:szCs w:val="24"/>
          <w:lang w:eastAsia="en-US"/>
        </w:rPr>
        <w:tab/>
      </w:r>
      <w:r w:rsidR="003502D0" w:rsidRPr="00401595">
        <w:rPr>
          <w:rFonts w:ascii="Times New Roman" w:hAnsi="Times New Roman"/>
          <w:kern w:val="1"/>
          <w:sz w:val="24"/>
          <w:szCs w:val="24"/>
          <w:lang w:eastAsia="en-US"/>
        </w:rPr>
        <w:t>folyamatos</w:t>
      </w:r>
    </w:p>
    <w:p w:rsidR="00C80413" w:rsidRPr="00401595" w:rsidRDefault="00C80413" w:rsidP="00C80413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r w:rsidRPr="00401595">
        <w:rPr>
          <w:rFonts w:ascii="Times New Roman" w:hAnsi="Times New Roman"/>
          <w:b/>
          <w:bCs/>
          <w:kern w:val="1"/>
          <w:sz w:val="24"/>
          <w:szCs w:val="24"/>
          <w:u w:val="single"/>
          <w:lang w:eastAsia="en-US"/>
        </w:rPr>
        <w:t>Felelős</w:t>
      </w:r>
      <w:proofErr w:type="gramStart"/>
      <w:r w:rsidRPr="00401595">
        <w:rPr>
          <w:rFonts w:ascii="Times New Roman" w:hAnsi="Times New Roman"/>
          <w:b/>
          <w:bCs/>
          <w:kern w:val="1"/>
          <w:sz w:val="24"/>
          <w:szCs w:val="24"/>
          <w:u w:val="single"/>
          <w:lang w:eastAsia="en-US"/>
        </w:rPr>
        <w:t>:</w:t>
      </w:r>
      <w:r w:rsidRPr="00401595">
        <w:rPr>
          <w:rFonts w:ascii="Times New Roman" w:hAnsi="Times New Roman"/>
          <w:kern w:val="1"/>
          <w:sz w:val="24"/>
          <w:szCs w:val="24"/>
          <w:lang w:eastAsia="en-US"/>
        </w:rPr>
        <w:t xml:space="preserve">  </w:t>
      </w:r>
      <w:r w:rsidR="00343C42" w:rsidRPr="00401595">
        <w:rPr>
          <w:rFonts w:ascii="Times New Roman" w:hAnsi="Times New Roman"/>
          <w:kern w:val="1"/>
          <w:sz w:val="24"/>
          <w:szCs w:val="24"/>
          <w:lang w:eastAsia="en-US"/>
        </w:rPr>
        <w:t xml:space="preserve">    </w:t>
      </w:r>
      <w:r w:rsidR="00B86A0A" w:rsidRPr="00401595">
        <w:rPr>
          <w:rFonts w:ascii="Times New Roman" w:hAnsi="Times New Roman"/>
          <w:kern w:val="1"/>
          <w:sz w:val="24"/>
          <w:szCs w:val="24"/>
          <w:lang w:eastAsia="en-US"/>
        </w:rPr>
        <w:tab/>
      </w:r>
      <w:r w:rsidR="003D7216" w:rsidRPr="00401595">
        <w:rPr>
          <w:rFonts w:ascii="Times New Roman" w:hAnsi="Times New Roman"/>
          <w:kern w:val="1"/>
          <w:sz w:val="24"/>
          <w:szCs w:val="24"/>
          <w:lang w:eastAsia="en-US"/>
        </w:rPr>
        <w:t>Takácsné</w:t>
      </w:r>
      <w:proofErr w:type="gramEnd"/>
      <w:r w:rsidR="003D7216" w:rsidRPr="00401595">
        <w:rPr>
          <w:rFonts w:ascii="Times New Roman" w:hAnsi="Times New Roman"/>
          <w:kern w:val="1"/>
          <w:sz w:val="24"/>
          <w:szCs w:val="24"/>
          <w:lang w:eastAsia="en-US"/>
        </w:rPr>
        <w:t xml:space="preserve"> dr. Simán Zsuzsanna</w:t>
      </w:r>
      <w:r w:rsidR="00343C42" w:rsidRPr="00401595">
        <w:rPr>
          <w:rFonts w:ascii="Times New Roman" w:hAnsi="Times New Roman"/>
          <w:kern w:val="1"/>
          <w:sz w:val="24"/>
          <w:szCs w:val="24"/>
          <w:lang w:eastAsia="en-US"/>
        </w:rPr>
        <w:t xml:space="preserve"> jegyző</w:t>
      </w:r>
    </w:p>
    <w:p w:rsidR="00C80413" w:rsidRPr="00401595" w:rsidRDefault="00C80413" w:rsidP="00C80413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</w:p>
    <w:p w:rsidR="00C80413" w:rsidRPr="00401595" w:rsidRDefault="00C80413" w:rsidP="00C80413">
      <w:pPr>
        <w:suppressAutoHyphens/>
        <w:spacing w:after="200" w:line="276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</w:p>
    <w:p w:rsidR="006077BF" w:rsidRPr="00401595" w:rsidRDefault="006077BF">
      <w:pPr>
        <w:rPr>
          <w:rFonts w:ascii="Times New Roman" w:hAnsi="Times New Roman"/>
          <w:sz w:val="24"/>
          <w:szCs w:val="24"/>
        </w:rPr>
      </w:pPr>
    </w:p>
    <w:sectPr w:rsidR="006077BF" w:rsidRPr="00401595" w:rsidSect="00B86A0A"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F18" w:rsidRDefault="008B4F18" w:rsidP="00B86A0A">
      <w:pPr>
        <w:spacing w:after="0" w:line="240" w:lineRule="auto"/>
      </w:pPr>
      <w:r>
        <w:separator/>
      </w:r>
    </w:p>
  </w:endnote>
  <w:endnote w:type="continuationSeparator" w:id="0">
    <w:p w:rsidR="008B4F18" w:rsidRDefault="008B4F18" w:rsidP="00B86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F18" w:rsidRDefault="008B4F18" w:rsidP="00B86A0A">
      <w:pPr>
        <w:spacing w:after="0" w:line="240" w:lineRule="auto"/>
      </w:pPr>
      <w:r>
        <w:separator/>
      </w:r>
    </w:p>
  </w:footnote>
  <w:footnote w:type="continuationSeparator" w:id="0">
    <w:p w:rsidR="008B4F18" w:rsidRDefault="008B4F18" w:rsidP="00B86A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A0A" w:rsidRDefault="00B86A0A">
    <w:pPr>
      <w:pStyle w:val="lfej"/>
      <w:jc w:val="center"/>
    </w:pPr>
    <w:r>
      <w:fldChar w:fldCharType="begin"/>
    </w:r>
    <w:r>
      <w:instrText>PAGE   \* MERGEFORMAT</w:instrText>
    </w:r>
    <w:r>
      <w:fldChar w:fldCharType="separate"/>
    </w:r>
    <w:r w:rsidR="007961EE">
      <w:rPr>
        <w:noProof/>
      </w:rPr>
      <w:t>4</w:t>
    </w:r>
    <w:r>
      <w:fldChar w:fldCharType="end"/>
    </w:r>
  </w:p>
  <w:p w:rsidR="00B86A0A" w:rsidRDefault="00B86A0A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B96" w:rsidRPr="00BE5B96" w:rsidRDefault="00BE5B96" w:rsidP="00BE5B96">
    <w:pPr>
      <w:spacing w:after="0" w:line="240" w:lineRule="auto"/>
      <w:jc w:val="center"/>
      <w:rPr>
        <w:rFonts w:ascii="Times New Roman" w:hAnsi="Times New Roman"/>
        <w:b/>
        <w:sz w:val="24"/>
        <w:szCs w:val="24"/>
      </w:rPr>
    </w:pPr>
    <w:r w:rsidRPr="00BE5B96">
      <w:rPr>
        <w:rFonts w:ascii="Times New Roman" w:hAnsi="Times New Roman"/>
        <w:b/>
        <w:sz w:val="24"/>
        <w:szCs w:val="24"/>
      </w:rPr>
      <w:t xml:space="preserve">Balatonkeresztúri Közös Önkormányzati Hivatal </w:t>
    </w:r>
  </w:p>
  <w:p w:rsidR="00BE5B96" w:rsidRPr="00BE5B96" w:rsidRDefault="00BE5B96" w:rsidP="00BE5B96">
    <w:pPr>
      <w:spacing w:after="0" w:line="240" w:lineRule="auto"/>
      <w:jc w:val="center"/>
      <w:rPr>
        <w:rFonts w:ascii="Times New Roman" w:hAnsi="Times New Roman"/>
        <w:b/>
        <w:sz w:val="24"/>
        <w:szCs w:val="24"/>
      </w:rPr>
    </w:pPr>
    <w:r w:rsidRPr="00BE5B96">
      <w:rPr>
        <w:rFonts w:ascii="Times New Roman" w:hAnsi="Times New Roman"/>
        <w:b/>
        <w:sz w:val="24"/>
        <w:szCs w:val="24"/>
      </w:rPr>
      <w:t>J e g y z ő j e</w:t>
    </w:r>
  </w:p>
  <w:p w:rsidR="00BE5B96" w:rsidRPr="00BE5B96" w:rsidRDefault="00BE5B96" w:rsidP="00BE5B96">
    <w:pPr>
      <w:spacing w:after="0" w:line="240" w:lineRule="auto"/>
      <w:jc w:val="center"/>
      <w:rPr>
        <w:rFonts w:ascii="Times New Roman" w:hAnsi="Times New Roman"/>
        <w:b/>
        <w:sz w:val="24"/>
        <w:szCs w:val="24"/>
      </w:rPr>
    </w:pPr>
    <w:r w:rsidRPr="00BE5B96">
      <w:rPr>
        <w:rFonts w:ascii="Times New Roman" w:hAnsi="Times New Roman"/>
        <w:b/>
        <w:sz w:val="24"/>
        <w:szCs w:val="24"/>
      </w:rPr>
      <w:t xml:space="preserve">8648 Balatonkeresztúr, Ady Endre utca 52. </w:t>
    </w:r>
  </w:p>
  <w:p w:rsidR="00BE5B96" w:rsidRPr="00BE5B96" w:rsidRDefault="00BE5B96" w:rsidP="00BE5B96">
    <w:pPr>
      <w:spacing w:after="0" w:line="240" w:lineRule="auto"/>
      <w:jc w:val="center"/>
      <w:rPr>
        <w:rFonts w:ascii="Times New Roman" w:hAnsi="Times New Roman"/>
        <w:b/>
        <w:sz w:val="24"/>
        <w:szCs w:val="24"/>
      </w:rPr>
    </w:pPr>
    <w:r w:rsidRPr="00BE5B96">
      <w:rPr>
        <w:rFonts w:ascii="Times New Roman" w:hAnsi="Times New Roman"/>
        <w:b/>
        <w:sz w:val="24"/>
        <w:szCs w:val="24"/>
      </w:rPr>
      <w:t>Hiv. rövid neve: SGSML. KRID: 307091366.</w:t>
    </w:r>
  </w:p>
  <w:p w:rsidR="00BE5B96" w:rsidRPr="00BE5B96" w:rsidRDefault="00BE5B96" w:rsidP="00BE5B96">
    <w:pPr>
      <w:pBdr>
        <w:bottom w:val="single" w:sz="6" w:space="1" w:color="auto"/>
      </w:pBdr>
      <w:spacing w:after="0" w:line="240" w:lineRule="auto"/>
      <w:jc w:val="center"/>
      <w:rPr>
        <w:rFonts w:ascii="Times New Roman" w:hAnsi="Times New Roman"/>
        <w:b/>
        <w:sz w:val="24"/>
        <w:szCs w:val="24"/>
      </w:rPr>
    </w:pPr>
    <w:r w:rsidRPr="00BE5B96">
      <w:rPr>
        <w:rFonts w:ascii="Times New Roman" w:hAnsi="Times New Roman"/>
        <w:b/>
        <w:sz w:val="24"/>
        <w:szCs w:val="24"/>
      </w:rPr>
      <w:t>Telefon: 85/575-810. E-mail: jegyzo@balatonkeresztur.hu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B96" w:rsidRDefault="00BE5B9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8017BB"/>
    <w:multiLevelType w:val="hybridMultilevel"/>
    <w:tmpl w:val="D780EDD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413"/>
    <w:rsid w:val="0005113E"/>
    <w:rsid w:val="000C45B7"/>
    <w:rsid w:val="000E3AA0"/>
    <w:rsid w:val="00143ED4"/>
    <w:rsid w:val="00170165"/>
    <w:rsid w:val="0019566F"/>
    <w:rsid w:val="001C61CA"/>
    <w:rsid w:val="001D2930"/>
    <w:rsid w:val="001E35BA"/>
    <w:rsid w:val="00213C3E"/>
    <w:rsid w:val="00252C5C"/>
    <w:rsid w:val="00260740"/>
    <w:rsid w:val="00282B26"/>
    <w:rsid w:val="002C7C1E"/>
    <w:rsid w:val="002F1BA4"/>
    <w:rsid w:val="00330AC6"/>
    <w:rsid w:val="003368EF"/>
    <w:rsid w:val="00343C42"/>
    <w:rsid w:val="0034417B"/>
    <w:rsid w:val="003502D0"/>
    <w:rsid w:val="00352CA0"/>
    <w:rsid w:val="00372B93"/>
    <w:rsid w:val="00385C26"/>
    <w:rsid w:val="00395A07"/>
    <w:rsid w:val="003C2BC6"/>
    <w:rsid w:val="003C3555"/>
    <w:rsid w:val="003C471E"/>
    <w:rsid w:val="003D7216"/>
    <w:rsid w:val="00401595"/>
    <w:rsid w:val="00432C3D"/>
    <w:rsid w:val="00487734"/>
    <w:rsid w:val="004A6EA2"/>
    <w:rsid w:val="004C1687"/>
    <w:rsid w:val="004F1891"/>
    <w:rsid w:val="00567F68"/>
    <w:rsid w:val="00573559"/>
    <w:rsid w:val="005809A2"/>
    <w:rsid w:val="005A505C"/>
    <w:rsid w:val="005C2BB5"/>
    <w:rsid w:val="005D205A"/>
    <w:rsid w:val="005D34ED"/>
    <w:rsid w:val="005F699F"/>
    <w:rsid w:val="006077BF"/>
    <w:rsid w:val="006649AE"/>
    <w:rsid w:val="00665783"/>
    <w:rsid w:val="00670407"/>
    <w:rsid w:val="006E2C1F"/>
    <w:rsid w:val="00721F3C"/>
    <w:rsid w:val="00735E69"/>
    <w:rsid w:val="007961EE"/>
    <w:rsid w:val="007B7D2D"/>
    <w:rsid w:val="007C2FD8"/>
    <w:rsid w:val="007D6743"/>
    <w:rsid w:val="007E2BD2"/>
    <w:rsid w:val="007E3F8E"/>
    <w:rsid w:val="00821199"/>
    <w:rsid w:val="0082423A"/>
    <w:rsid w:val="008B4F18"/>
    <w:rsid w:val="008B7441"/>
    <w:rsid w:val="00912CA1"/>
    <w:rsid w:val="00920984"/>
    <w:rsid w:val="0092619E"/>
    <w:rsid w:val="0092762E"/>
    <w:rsid w:val="00934527"/>
    <w:rsid w:val="009666FC"/>
    <w:rsid w:val="009934D2"/>
    <w:rsid w:val="00997E10"/>
    <w:rsid w:val="009B760F"/>
    <w:rsid w:val="009D2DF5"/>
    <w:rsid w:val="00A90068"/>
    <w:rsid w:val="00AB30C3"/>
    <w:rsid w:val="00AD7238"/>
    <w:rsid w:val="00AF0DDB"/>
    <w:rsid w:val="00AF4FE0"/>
    <w:rsid w:val="00B21FD1"/>
    <w:rsid w:val="00B3382C"/>
    <w:rsid w:val="00B65476"/>
    <w:rsid w:val="00B86A0A"/>
    <w:rsid w:val="00BD0E1D"/>
    <w:rsid w:val="00BE5B96"/>
    <w:rsid w:val="00C05B01"/>
    <w:rsid w:val="00C25120"/>
    <w:rsid w:val="00C4208F"/>
    <w:rsid w:val="00C55876"/>
    <w:rsid w:val="00C80413"/>
    <w:rsid w:val="00C9035A"/>
    <w:rsid w:val="00CA4EEC"/>
    <w:rsid w:val="00CE374B"/>
    <w:rsid w:val="00D1557B"/>
    <w:rsid w:val="00D2795E"/>
    <w:rsid w:val="00D37C22"/>
    <w:rsid w:val="00D96665"/>
    <w:rsid w:val="00DB4FA0"/>
    <w:rsid w:val="00E01559"/>
    <w:rsid w:val="00E02EF5"/>
    <w:rsid w:val="00E11066"/>
    <w:rsid w:val="00E118DB"/>
    <w:rsid w:val="00E26584"/>
    <w:rsid w:val="00E474EF"/>
    <w:rsid w:val="00E54705"/>
    <w:rsid w:val="00E62F92"/>
    <w:rsid w:val="00EF129D"/>
    <w:rsid w:val="00F04E58"/>
    <w:rsid w:val="00F518F8"/>
    <w:rsid w:val="00F655CF"/>
    <w:rsid w:val="00F74382"/>
    <w:rsid w:val="00F84590"/>
    <w:rsid w:val="00F97DB3"/>
    <w:rsid w:val="00FA039D"/>
    <w:rsid w:val="00FA61C0"/>
    <w:rsid w:val="00FA6318"/>
    <w:rsid w:val="00FE6CFB"/>
    <w:rsid w:val="00FF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2CCB9B"/>
  <w14:defaultImageDpi w14:val="0"/>
  <w15:docId w15:val="{161DF82C-0B2E-4BC4-90C8-A0FF4A83F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86A0A"/>
    <w:pPr>
      <w:tabs>
        <w:tab w:val="center" w:pos="4703"/>
        <w:tab w:val="right" w:pos="9406"/>
      </w:tabs>
    </w:pPr>
  </w:style>
  <w:style w:type="character" w:customStyle="1" w:styleId="lfejChar">
    <w:name w:val="Élőfej Char"/>
    <w:link w:val="lfej"/>
    <w:uiPriority w:val="99"/>
    <w:rsid w:val="00B86A0A"/>
    <w:rPr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B86A0A"/>
    <w:pPr>
      <w:tabs>
        <w:tab w:val="center" w:pos="4703"/>
        <w:tab w:val="right" w:pos="9406"/>
      </w:tabs>
    </w:pPr>
  </w:style>
  <w:style w:type="character" w:customStyle="1" w:styleId="llbChar">
    <w:name w:val="Élőláb Char"/>
    <w:link w:val="llb"/>
    <w:uiPriority w:val="99"/>
    <w:rsid w:val="00B86A0A"/>
    <w:rPr>
      <w:sz w:val="22"/>
      <w:szCs w:val="22"/>
    </w:rPr>
  </w:style>
  <w:style w:type="paragraph" w:styleId="Csakszveg">
    <w:name w:val="Plain Text"/>
    <w:basedOn w:val="Norml"/>
    <w:link w:val="CsakszvegChar"/>
    <w:rsid w:val="00BE5B96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CsakszvegChar">
    <w:name w:val="Csak szöveg Char"/>
    <w:link w:val="Csakszveg"/>
    <w:rsid w:val="00BE5B96"/>
    <w:rPr>
      <w:rFonts w:ascii="Courier New" w:hAnsi="Courier New" w:cs="Courier New"/>
    </w:rPr>
  </w:style>
  <w:style w:type="paragraph" w:styleId="Listaszerbekezds">
    <w:name w:val="List Paragraph"/>
    <w:basedOn w:val="Norml"/>
    <w:uiPriority w:val="34"/>
    <w:qFormat/>
    <w:rsid w:val="008242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1004</Words>
  <Characters>6933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Körtvélyesi Viktor</dc:creator>
  <cp:keywords/>
  <dc:description/>
  <cp:lastModifiedBy>user</cp:lastModifiedBy>
  <cp:revision>3</cp:revision>
  <dcterms:created xsi:type="dcterms:W3CDTF">2024-03-14T09:25:00Z</dcterms:created>
  <dcterms:modified xsi:type="dcterms:W3CDTF">2024-03-14T09:33:00Z</dcterms:modified>
</cp:coreProperties>
</file>