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1B6CC39E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525F9A">
        <w:rPr>
          <w:rFonts w:ascii="Century Gothic" w:eastAsia="Arial Unicode MS" w:hAnsi="Century Gothic"/>
          <w:b/>
          <w:sz w:val="36"/>
          <w:szCs w:val="36"/>
        </w:rPr>
        <w:t xml:space="preserve">4. április </w:t>
      </w:r>
      <w:r w:rsidR="00D21A50">
        <w:rPr>
          <w:rFonts w:ascii="Century Gothic" w:eastAsia="Arial Unicode MS" w:hAnsi="Century Gothic"/>
          <w:b/>
          <w:sz w:val="36"/>
          <w:szCs w:val="36"/>
        </w:rPr>
        <w:t>2</w:t>
      </w:r>
      <w:r w:rsidR="00525F9A">
        <w:rPr>
          <w:rFonts w:ascii="Century Gothic" w:eastAsia="Arial Unicode MS" w:hAnsi="Century Gothic"/>
          <w:b/>
          <w:sz w:val="36"/>
          <w:szCs w:val="36"/>
        </w:rPr>
        <w:t>5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1B60E7F" w14:textId="6F25DC2B" w:rsidR="00514240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78531A3D" w14:textId="16CE6E9A" w:rsidR="00D21A50" w:rsidRPr="00D21A50" w:rsidRDefault="00D21A5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A07B0D7" w14:textId="77777777" w:rsidR="00525F9A" w:rsidRPr="00525F9A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525F9A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36</w:t>
      </w:r>
      <w:r w:rsidRPr="00525F9A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/2024.(III.21.) határozata </w:t>
      </w:r>
      <w:r w:rsidRPr="00525F9A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14182251" w14:textId="77777777" w:rsidR="00525F9A" w:rsidRPr="00525F9A" w:rsidRDefault="00525F9A" w:rsidP="00525F9A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525F9A">
        <w:rPr>
          <w:rFonts w:ascii="Century Gothic" w:hAnsi="Century Gothic"/>
          <w:bCs/>
          <w:sz w:val="20"/>
          <w:szCs w:val="20"/>
        </w:rPr>
        <w:t xml:space="preserve">a 2024. március 21-i nyilvános ülésének </w:t>
      </w:r>
      <w:r w:rsidRPr="00525F9A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7CE93ACA" w14:textId="77777777" w:rsidR="00525F9A" w:rsidRPr="00525F9A" w:rsidRDefault="00525F9A" w:rsidP="00525F9A">
      <w:pPr>
        <w:pStyle w:val="Cmsor12"/>
        <w:widowControl w:val="0"/>
        <w:numPr>
          <w:ilvl w:val="0"/>
          <w:numId w:val="1"/>
        </w:numPr>
        <w:spacing w:before="23" w:after="0" w:line="240" w:lineRule="auto"/>
        <w:ind w:left="0" w:firstLine="0"/>
        <w:rPr>
          <w:rFonts w:ascii="Century Gothic" w:hAnsi="Century Gothic"/>
          <w:sz w:val="20"/>
          <w:szCs w:val="20"/>
          <w:lang w:val="hu-HU"/>
        </w:rPr>
      </w:pPr>
      <w:r w:rsidRPr="00525F9A">
        <w:rPr>
          <w:rFonts w:ascii="Century Gothic" w:hAnsi="Century Gothic"/>
          <w:sz w:val="20"/>
          <w:szCs w:val="20"/>
          <w:lang w:val="hu-HU"/>
        </w:rPr>
        <w:t>Jelentés a lejárt határidejű határozatok végrehajtásáról, tájékoztató a két ülés közötti fontosabb eseményekről</w:t>
      </w:r>
    </w:p>
    <w:p w14:paraId="1A814E85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25F9A">
        <w:rPr>
          <w:rFonts w:ascii="Century Gothic" w:hAnsi="Century Gothic"/>
          <w:sz w:val="20"/>
          <w:szCs w:val="20"/>
        </w:rPr>
        <w:t>Druskoczi</w:t>
      </w:r>
      <w:proofErr w:type="spellEnd"/>
      <w:r w:rsidRPr="00525F9A">
        <w:rPr>
          <w:rFonts w:ascii="Century Gothic" w:hAnsi="Century Gothic"/>
          <w:sz w:val="20"/>
          <w:szCs w:val="20"/>
        </w:rPr>
        <w:t xml:space="preserve"> Tünde polgármester</w:t>
      </w:r>
    </w:p>
    <w:p w14:paraId="6DAE16F6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A községi strand működéséről szóló önkormányzati rendelet felülvizsgálata I. forduló</w:t>
      </w:r>
    </w:p>
    <w:p w14:paraId="4AB3C29E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>Előadó: Véghelyi Róbert ügyvezető</w:t>
      </w:r>
    </w:p>
    <w:p w14:paraId="6D3E0CED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A Balatonberényi Nonprofit Kft. Felügyelő Bizottsági tagjainak és könyvvizsgálójának megválasztása</w:t>
      </w:r>
    </w:p>
    <w:p w14:paraId="0082BEA9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>Előadó: Véghelyi Róbert ügyvezető</w:t>
      </w:r>
    </w:p>
    <w:p w14:paraId="32D915DD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bCs/>
          <w:kern w:val="1"/>
          <w:sz w:val="20"/>
          <w:szCs w:val="20"/>
        </w:rPr>
        <w:t>A Közös Hivatal 2024. évi munkarendjének meghatározása</w:t>
      </w:r>
    </w:p>
    <w:p w14:paraId="4D28892A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bCs/>
          <w:kern w:val="1"/>
          <w:sz w:val="20"/>
          <w:szCs w:val="20"/>
        </w:rPr>
        <w:t>Előadó: Takácsné dr. Simán Zsuzsanna jegyző</w:t>
      </w:r>
    </w:p>
    <w:p w14:paraId="2722F959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Döntés a Balatonberény, József A. u. 23. szám alatti önkormányzati tulajdonú ingatlan értékesítéséről</w:t>
      </w:r>
    </w:p>
    <w:p w14:paraId="03C4887A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25F9A">
        <w:rPr>
          <w:rFonts w:ascii="Century Gothic" w:hAnsi="Century Gothic"/>
          <w:sz w:val="20"/>
          <w:szCs w:val="20"/>
        </w:rPr>
        <w:t>Druskoczi</w:t>
      </w:r>
      <w:proofErr w:type="spellEnd"/>
      <w:r w:rsidRPr="00525F9A">
        <w:rPr>
          <w:rFonts w:ascii="Century Gothic" w:hAnsi="Century Gothic"/>
          <w:sz w:val="20"/>
          <w:szCs w:val="20"/>
        </w:rPr>
        <w:t xml:space="preserve"> Tünde polgármester</w:t>
      </w:r>
    </w:p>
    <w:p w14:paraId="25B46C31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Civil szervezetek 2024. évi működési támogatására benyújtott pályázatok bírálata</w:t>
      </w:r>
    </w:p>
    <w:p w14:paraId="15A74C4D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25F9A">
        <w:rPr>
          <w:rFonts w:ascii="Century Gothic" w:hAnsi="Century Gothic"/>
          <w:sz w:val="20"/>
          <w:szCs w:val="20"/>
        </w:rPr>
        <w:t>Druskoczi</w:t>
      </w:r>
      <w:proofErr w:type="spellEnd"/>
      <w:r w:rsidRPr="00525F9A">
        <w:rPr>
          <w:rFonts w:ascii="Century Gothic" w:hAnsi="Century Gothic"/>
          <w:sz w:val="20"/>
          <w:szCs w:val="20"/>
        </w:rPr>
        <w:t xml:space="preserve"> Tünde polgármester</w:t>
      </w:r>
    </w:p>
    <w:p w14:paraId="4E26D7CD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Balatonberény 2024. évi közbeszerzési tervének elfogadása</w:t>
      </w:r>
    </w:p>
    <w:p w14:paraId="4331A54B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25F9A">
        <w:rPr>
          <w:rFonts w:ascii="Century Gothic" w:hAnsi="Century Gothic"/>
          <w:sz w:val="20"/>
          <w:szCs w:val="20"/>
        </w:rPr>
        <w:t>Druskoczi</w:t>
      </w:r>
      <w:proofErr w:type="spellEnd"/>
      <w:r w:rsidRPr="00525F9A">
        <w:rPr>
          <w:rFonts w:ascii="Century Gothic" w:hAnsi="Century Gothic"/>
          <w:sz w:val="20"/>
          <w:szCs w:val="20"/>
        </w:rPr>
        <w:t xml:space="preserve"> Tünde polgármester</w:t>
      </w:r>
    </w:p>
    <w:p w14:paraId="629F1592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Döntés a TOP-Plusz 3.1.3-23 számú, „Helyi humán fejlesztések” című pályázati felhívásra pályázat benyújtásáról</w:t>
      </w:r>
    </w:p>
    <w:p w14:paraId="0C0B6E64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25F9A">
        <w:rPr>
          <w:rFonts w:ascii="Century Gothic" w:hAnsi="Century Gothic"/>
          <w:sz w:val="20"/>
          <w:szCs w:val="20"/>
        </w:rPr>
        <w:t>Druskoczi</w:t>
      </w:r>
      <w:proofErr w:type="spellEnd"/>
      <w:r w:rsidRPr="00525F9A">
        <w:rPr>
          <w:rFonts w:ascii="Century Gothic" w:hAnsi="Century Gothic"/>
          <w:sz w:val="20"/>
          <w:szCs w:val="20"/>
        </w:rPr>
        <w:t xml:space="preserve"> Tünde polgármester</w:t>
      </w:r>
    </w:p>
    <w:p w14:paraId="2D969878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Beszámoló a 2023. évi háziorvosi ellátásról és a védőnői tevékenységről</w:t>
      </w:r>
    </w:p>
    <w:p w14:paraId="0563F888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>Előadó: Dr. Belina Csaba háziorvos, Salamon Erzsébet Ágnes védőnő</w:t>
      </w:r>
    </w:p>
    <w:p w14:paraId="67423113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Keszthelyi Hivatásos Tűzoltóparancsnokság 2023. évi tevékenységéről szóló beszámoló elfogadása</w:t>
      </w:r>
    </w:p>
    <w:p w14:paraId="7161A487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25F9A">
        <w:rPr>
          <w:rFonts w:ascii="Century Gothic" w:hAnsi="Century Gothic"/>
          <w:sz w:val="20"/>
          <w:szCs w:val="20"/>
        </w:rPr>
        <w:t>Druskoczi</w:t>
      </w:r>
      <w:proofErr w:type="spellEnd"/>
      <w:r w:rsidRPr="00525F9A">
        <w:rPr>
          <w:rFonts w:ascii="Century Gothic" w:hAnsi="Century Gothic"/>
          <w:sz w:val="20"/>
          <w:szCs w:val="20"/>
        </w:rPr>
        <w:t xml:space="preserve"> Tünde polgármester</w:t>
      </w:r>
    </w:p>
    <w:p w14:paraId="49F1CE32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PTKI Bizottság beszámolója a 2023. évi munkájáról</w:t>
      </w:r>
    </w:p>
    <w:p w14:paraId="5C803771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>Előadó: Gazda János PTKI Bizottság elnöke</w:t>
      </w:r>
    </w:p>
    <w:p w14:paraId="3DDBDDBE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SZEKO Bizottság beszámolója a 2023. évi munkájáról</w:t>
      </w:r>
    </w:p>
    <w:p w14:paraId="36D686E2" w14:textId="77777777" w:rsidR="00525F9A" w:rsidRPr="00525F9A" w:rsidRDefault="00525F9A" w:rsidP="00525F9A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>Előadó: Salamon Erzsébet Ágnes SZEKO Bizottság elnöke</w:t>
      </w:r>
    </w:p>
    <w:p w14:paraId="5F01632B" w14:textId="77777777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A Balatonberényi Nonprofit Kft ügyvezetője díjazásának megállapítása</w:t>
      </w:r>
    </w:p>
    <w:p w14:paraId="53464502" w14:textId="77777777" w:rsidR="00525F9A" w:rsidRPr="00525F9A" w:rsidRDefault="00525F9A" w:rsidP="00525F9A">
      <w:pPr>
        <w:spacing w:line="240" w:lineRule="auto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25F9A">
        <w:rPr>
          <w:rFonts w:ascii="Century Gothic" w:hAnsi="Century Gothic"/>
          <w:sz w:val="20"/>
          <w:szCs w:val="20"/>
        </w:rPr>
        <w:t>Druskoczi</w:t>
      </w:r>
      <w:proofErr w:type="spellEnd"/>
      <w:r w:rsidRPr="00525F9A">
        <w:rPr>
          <w:rFonts w:ascii="Century Gothic" w:hAnsi="Century Gothic"/>
          <w:sz w:val="20"/>
          <w:szCs w:val="20"/>
        </w:rPr>
        <w:t xml:space="preserve"> Tünde polgármester</w:t>
      </w:r>
    </w:p>
    <w:p w14:paraId="49D23624" w14:textId="77FCA38D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Politikai nyilatkozat gyermekvédelmi kezdeményezésre</w:t>
      </w:r>
    </w:p>
    <w:p w14:paraId="2073E9CF" w14:textId="77777777" w:rsidR="00525F9A" w:rsidRPr="00525F9A" w:rsidRDefault="00525F9A" w:rsidP="00525F9A">
      <w:pPr>
        <w:spacing w:line="240" w:lineRule="auto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25F9A">
        <w:rPr>
          <w:rFonts w:ascii="Century Gothic" w:hAnsi="Century Gothic"/>
          <w:sz w:val="20"/>
          <w:szCs w:val="20"/>
        </w:rPr>
        <w:t>Druskoczi</w:t>
      </w:r>
      <w:proofErr w:type="spellEnd"/>
      <w:r w:rsidRPr="00525F9A">
        <w:rPr>
          <w:rFonts w:ascii="Century Gothic" w:hAnsi="Century Gothic"/>
          <w:sz w:val="20"/>
          <w:szCs w:val="20"/>
        </w:rPr>
        <w:t xml:space="preserve"> Tünde polgármester</w:t>
      </w:r>
    </w:p>
    <w:p w14:paraId="19DD5ECD" w14:textId="296664A2" w:rsidR="00525F9A" w:rsidRPr="00525F9A" w:rsidRDefault="00525F9A" w:rsidP="00525F9A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25F9A">
        <w:rPr>
          <w:rFonts w:ascii="Century Gothic" w:hAnsi="Century Gothic"/>
          <w:b/>
          <w:sz w:val="20"/>
          <w:szCs w:val="20"/>
        </w:rPr>
        <w:t>Egyebek</w:t>
      </w:r>
    </w:p>
    <w:p w14:paraId="5C8AA594" w14:textId="77777777" w:rsidR="00525F9A" w:rsidRPr="00525F9A" w:rsidRDefault="00525F9A" w:rsidP="00525F9A">
      <w:pPr>
        <w:spacing w:line="240" w:lineRule="auto"/>
        <w:rPr>
          <w:rFonts w:ascii="Century Gothic" w:hAnsi="Century Gothic"/>
          <w:sz w:val="20"/>
          <w:szCs w:val="20"/>
        </w:rPr>
      </w:pPr>
      <w:r w:rsidRPr="00525F9A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25F9A">
        <w:rPr>
          <w:rFonts w:ascii="Century Gothic" w:hAnsi="Century Gothic"/>
          <w:sz w:val="20"/>
          <w:szCs w:val="20"/>
        </w:rPr>
        <w:t>Druskoczi</w:t>
      </w:r>
      <w:proofErr w:type="spellEnd"/>
      <w:r w:rsidRPr="00525F9A">
        <w:rPr>
          <w:rFonts w:ascii="Century Gothic" w:hAnsi="Century Gothic"/>
          <w:sz w:val="20"/>
          <w:szCs w:val="20"/>
        </w:rPr>
        <w:t xml:space="preserve"> Tünde polgármester</w:t>
      </w:r>
    </w:p>
    <w:p w14:paraId="4DFF0711" w14:textId="77777777" w:rsidR="00525F9A" w:rsidRPr="00525F9A" w:rsidRDefault="00525F9A" w:rsidP="00525F9A">
      <w:pPr>
        <w:spacing w:line="240" w:lineRule="auto"/>
        <w:ind w:left="851"/>
        <w:jc w:val="both"/>
        <w:rPr>
          <w:rFonts w:ascii="Century Gothic" w:hAnsi="Century Gothic" w:cs="Calibri Light"/>
          <w:sz w:val="20"/>
          <w:szCs w:val="20"/>
        </w:rPr>
      </w:pPr>
    </w:p>
    <w:p w14:paraId="4BBEEB05" w14:textId="77777777" w:rsidR="00525F9A" w:rsidRPr="00525F9A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525F9A">
        <w:rPr>
          <w:rFonts w:ascii="Century Gothic" w:eastAsia="Cambria" w:hAnsi="Century Gothic" w:cs="Cambria"/>
          <w:sz w:val="20"/>
          <w:szCs w:val="20"/>
        </w:rPr>
        <w:t>Határidő: 2024. március 21.</w:t>
      </w:r>
    </w:p>
    <w:p w14:paraId="764B0278" w14:textId="2081F0EF" w:rsidR="00525F9A" w:rsidRDefault="00525F9A" w:rsidP="00525F9A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525F9A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525F9A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525F9A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3404CC0E" w14:textId="1EE7EA35" w:rsidR="00525F9A" w:rsidRDefault="00525F9A" w:rsidP="00525F9A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4210A89A" w14:textId="32D7ACB0" w:rsidR="00525F9A" w:rsidRDefault="00525F9A" w:rsidP="00525F9A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 w:rsidRPr="00525F9A"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Külön intézkedést nem igényelt.</w:t>
      </w:r>
    </w:p>
    <w:p w14:paraId="1708AD2A" w14:textId="74552B2C" w:rsidR="00525F9A" w:rsidRDefault="00525F9A" w:rsidP="00525F9A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</w:p>
    <w:p w14:paraId="7FE1436C" w14:textId="3C9A9410" w:rsidR="00525F9A" w:rsidRPr="00AD717D" w:rsidRDefault="00525F9A" w:rsidP="00AD717D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AD717D">
        <w:rPr>
          <w:rFonts w:ascii="Century Gothic" w:eastAsia="Cambria" w:hAnsi="Century Gothic" w:cs="Cambria"/>
          <w:b/>
          <w:sz w:val="20"/>
          <w:szCs w:val="20"/>
          <w:u w:val="single"/>
        </w:rPr>
        <w:t xml:space="preserve">Balatonberény Község Önkormányzata Képviselő-testületének </w:t>
      </w:r>
      <w:r w:rsidRPr="00AD717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37/2024.(III.21.) határozata a lejárt határidejű határozatok végrehajtásáról és a két ülés közötti fontosabb eseményekről szóló beszámoló elfogadásáról</w:t>
      </w:r>
    </w:p>
    <w:p w14:paraId="7FE495F1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AD717D">
        <w:rPr>
          <w:rFonts w:ascii="Century Gothic" w:eastAsia="Cambria" w:hAnsi="Century Gothic" w:cs="Cambria"/>
          <w:bCs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7F594DBC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2E832BA6" w14:textId="77777777" w:rsidR="00AD717D" w:rsidRDefault="00AD717D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200829FF" w14:textId="01622DC9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AD717D">
        <w:rPr>
          <w:rFonts w:ascii="Century Gothic" w:eastAsia="Cambria" w:hAnsi="Century Gothic" w:cs="Cambria"/>
          <w:bCs/>
          <w:sz w:val="20"/>
          <w:szCs w:val="20"/>
        </w:rPr>
        <w:lastRenderedPageBreak/>
        <w:t xml:space="preserve">Határidő: 2024. március 21. </w:t>
      </w:r>
    </w:p>
    <w:p w14:paraId="743FE97C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AD717D">
        <w:rPr>
          <w:rFonts w:ascii="Century Gothic" w:eastAsia="Cambria" w:hAnsi="Century Gothic" w:cs="Cambria"/>
          <w:bCs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mbria" w:hAnsi="Century Gothic" w:cs="Cambria"/>
          <w:bCs/>
          <w:sz w:val="20"/>
          <w:szCs w:val="20"/>
        </w:rPr>
        <w:t>Druskoczi</w:t>
      </w:r>
      <w:proofErr w:type="spellEnd"/>
      <w:r w:rsidRPr="00AD717D">
        <w:rPr>
          <w:rFonts w:ascii="Century Gothic" w:eastAsia="Cambria" w:hAnsi="Century Gothic" w:cs="Cambria"/>
          <w:bCs/>
          <w:sz w:val="20"/>
          <w:szCs w:val="20"/>
        </w:rPr>
        <w:t xml:space="preserve"> Tünde polgármester</w:t>
      </w:r>
    </w:p>
    <w:p w14:paraId="52ED2FAF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704B2D4E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AD717D">
        <w:rPr>
          <w:rFonts w:ascii="Century Gothic" w:eastAsia="Cambria" w:hAnsi="Century Gothic" w:cs="Cambria"/>
          <w:bCs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0F15F649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58960631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AD717D">
        <w:rPr>
          <w:rFonts w:ascii="Century Gothic" w:eastAsia="Cambria" w:hAnsi="Century Gothic" w:cs="Cambria"/>
          <w:bCs/>
          <w:sz w:val="20"/>
          <w:szCs w:val="20"/>
        </w:rPr>
        <w:t>Határidő. 2024. március 21.</w:t>
      </w:r>
    </w:p>
    <w:p w14:paraId="0E785E12" w14:textId="49CB4466" w:rsidR="00525F9A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AD717D">
        <w:rPr>
          <w:rFonts w:ascii="Century Gothic" w:eastAsia="Cambria" w:hAnsi="Century Gothic" w:cs="Cambria"/>
          <w:bCs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mbria" w:hAnsi="Century Gothic" w:cs="Cambria"/>
          <w:bCs/>
          <w:sz w:val="20"/>
          <w:szCs w:val="20"/>
        </w:rPr>
        <w:t>Druskoczi</w:t>
      </w:r>
      <w:proofErr w:type="spellEnd"/>
      <w:r w:rsidRPr="00AD717D">
        <w:rPr>
          <w:rFonts w:ascii="Century Gothic" w:eastAsia="Cambria" w:hAnsi="Century Gothic" w:cs="Cambria"/>
          <w:bCs/>
          <w:sz w:val="20"/>
          <w:szCs w:val="20"/>
        </w:rPr>
        <w:t xml:space="preserve"> Tünde polgármester</w:t>
      </w:r>
    </w:p>
    <w:p w14:paraId="160BD938" w14:textId="3C190BB4" w:rsidR="00AD717D" w:rsidRDefault="00AD717D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27E2CB0A" w14:textId="09940BFD" w:rsidR="00AD717D" w:rsidRPr="00AD717D" w:rsidRDefault="00AD717D" w:rsidP="00525F9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</w:rPr>
      </w:pPr>
      <w:r>
        <w:rPr>
          <w:rFonts w:ascii="Century Gothic" w:eastAsia="Cambria" w:hAnsi="Century Gothic" w:cs="Cambria"/>
          <w:b/>
          <w:bCs/>
          <w:sz w:val="20"/>
          <w:szCs w:val="20"/>
        </w:rPr>
        <w:t>Intézkedést nem igényelt.</w:t>
      </w:r>
    </w:p>
    <w:p w14:paraId="68690DC8" w14:textId="0E0B9CFF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6A13E104" w14:textId="77777777" w:rsidR="00525F9A" w:rsidRPr="00AD717D" w:rsidRDefault="00525F9A" w:rsidP="00AD717D">
      <w:pPr>
        <w:spacing w:line="240" w:lineRule="auto"/>
        <w:jc w:val="both"/>
        <w:rPr>
          <w:rFonts w:ascii="Century Gothic" w:eastAsia="Cambria" w:hAnsi="Century Gothic" w:cs="Cambria"/>
          <w:i/>
          <w:sz w:val="20"/>
          <w:szCs w:val="20"/>
        </w:rPr>
      </w:pPr>
      <w:r w:rsidRP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>Balatonberény Község Önkormányzat Képviselő-testületének 38/2024.(III.21.) határozata a Balatonberényi Nonprofit Kft. felügyelő bizottsági tagjainak és könyvvizsgálójának megválasztásáról</w:t>
      </w:r>
    </w:p>
    <w:p w14:paraId="45A2A973" w14:textId="4142C5D6" w:rsidR="00525F9A" w:rsidRPr="00AD717D" w:rsidRDefault="00525F9A" w:rsidP="00525F9A">
      <w:pPr>
        <w:numPr>
          <w:ilvl w:val="0"/>
          <w:numId w:val="36"/>
        </w:numPr>
        <w:suppressAutoHyphens/>
        <w:spacing w:after="200" w:line="240" w:lineRule="auto"/>
        <w:ind w:left="0"/>
        <w:jc w:val="both"/>
        <w:rPr>
          <w:rFonts w:ascii="Century Gothic" w:eastAsia="Calibri" w:hAnsi="Century Gothic" w:cs="Times New Roman"/>
          <w:b/>
          <w:sz w:val="20"/>
          <w:szCs w:val="20"/>
          <w:lang w:eastAsia="zh-CN"/>
        </w:rPr>
      </w:pPr>
      <w:r w:rsidRPr="00AD717D">
        <w:rPr>
          <w:rFonts w:ascii="Century Gothic" w:eastAsia="Calibri" w:hAnsi="Century Gothic" w:cs="Times New Roman"/>
          <w:sz w:val="20"/>
          <w:szCs w:val="20"/>
          <w:lang w:eastAsia="zh-CN"/>
        </w:rPr>
        <w:t>Balatonberény Község Önkormányzata Képviselő-testülete, mint alapító a Balatonberényi Nonprofit Korlátolt Felelősségű Társaság (8649 Balatonberény Kossuth tér 1.)</w:t>
      </w:r>
      <w:r w:rsidRPr="00AD717D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 xml:space="preserve"> Felügyelő Bizottsága tagjainak határozott időre, 2024. április 1. napjától 2027. március 31. napjáig megválasztja:</w:t>
      </w:r>
    </w:p>
    <w:p w14:paraId="0C4B809D" w14:textId="77777777" w:rsidR="00525F9A" w:rsidRPr="00AD717D" w:rsidRDefault="00525F9A" w:rsidP="00525F9A">
      <w:pPr>
        <w:spacing w:line="240" w:lineRule="auto"/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</w:rPr>
      </w:pPr>
      <w:r w:rsidRPr="00AD717D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</w:rPr>
        <w:t>Németh József Lászlóné, 8649 Balatonberény, Dózsa György utca 9. szám alatti,</w:t>
      </w:r>
    </w:p>
    <w:p w14:paraId="4791C6B9" w14:textId="77777777" w:rsidR="00525F9A" w:rsidRPr="00AD717D" w:rsidRDefault="00525F9A" w:rsidP="00525F9A">
      <w:pPr>
        <w:spacing w:line="240" w:lineRule="auto"/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</w:rPr>
      </w:pPr>
      <w:r w:rsidRPr="00AD717D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</w:rPr>
        <w:t>Kovács János, 8649 Balatonberény Béke utca 34. szám alatti,</w:t>
      </w:r>
    </w:p>
    <w:p w14:paraId="3E81902F" w14:textId="77777777" w:rsidR="00525F9A" w:rsidRPr="00AD717D" w:rsidRDefault="00525F9A" w:rsidP="00525F9A">
      <w:pPr>
        <w:spacing w:line="240" w:lineRule="auto"/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</w:rPr>
      </w:pPr>
      <w:proofErr w:type="spellStart"/>
      <w:r w:rsidRPr="00AD717D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</w:rPr>
        <w:t>Pitvarosi</w:t>
      </w:r>
      <w:proofErr w:type="spellEnd"/>
      <w:r w:rsidRPr="00AD717D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</w:rPr>
        <w:t xml:space="preserve"> Róbert, 8649 Balatonberény, Botond utca 4. szám alatti lakosokat.</w:t>
      </w:r>
    </w:p>
    <w:p w14:paraId="0B8520E9" w14:textId="77777777" w:rsidR="00525F9A" w:rsidRPr="00AD717D" w:rsidRDefault="00525F9A" w:rsidP="00525F9A">
      <w:pPr>
        <w:suppressAutoHyphens/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</w:p>
    <w:p w14:paraId="42A169CB" w14:textId="45A1F490" w:rsidR="00525F9A" w:rsidRPr="00AD717D" w:rsidRDefault="00525F9A" w:rsidP="00525F9A">
      <w:pPr>
        <w:numPr>
          <w:ilvl w:val="0"/>
          <w:numId w:val="36"/>
        </w:numPr>
        <w:suppressAutoHyphens/>
        <w:spacing w:after="200" w:line="240" w:lineRule="auto"/>
        <w:ind w:left="0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AD717D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A Képviselő-testület, mint alapító a Balatonberényi Nonprofit Korlátolt Felelősségű Társaság (8649 Balatonberény Kossuth tér 1.) </w:t>
      </w:r>
      <w:r w:rsidRPr="00AD717D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 xml:space="preserve">könyvvizsgálói feladatainak ellátására határozott időre 2024. április 1. napjától 2027. március 31. napjáig megválasztja </w:t>
      </w:r>
      <w:r w:rsidRPr="00AD717D">
        <w:rPr>
          <w:rFonts w:ascii="Century Gothic" w:eastAsia="Calibri" w:hAnsi="Century Gothic" w:cs="Times New Roman"/>
          <w:sz w:val="20"/>
          <w:szCs w:val="20"/>
          <w:lang w:eastAsia="zh-CN"/>
        </w:rPr>
        <w:t>a „</w:t>
      </w:r>
      <w:r w:rsidRPr="00AD717D">
        <w:rPr>
          <w:rFonts w:ascii="Century Gothic" w:eastAsia="Calibri" w:hAnsi="Century Gothic" w:cs="Times New Roman"/>
          <w:bCs/>
          <w:sz w:val="20"/>
          <w:szCs w:val="20"/>
          <w:lang w:eastAsia="zh-CN"/>
        </w:rPr>
        <w:t>PROFOR” Vállalkozási tanácsadó és Könyvelő Kft-t, könyvvizsgálatra kijelölt személyként</w:t>
      </w:r>
      <w:r w:rsidRPr="00AD717D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 xml:space="preserve"> Starkné Rezeli Erzsébetet</w:t>
      </w:r>
      <w:r w:rsidRPr="00AD717D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 (an: </w:t>
      </w:r>
      <w:proofErr w:type="spellStart"/>
      <w:r w:rsidRPr="00AD717D">
        <w:rPr>
          <w:rFonts w:ascii="Century Gothic" w:eastAsia="Calibri" w:hAnsi="Century Gothic" w:cs="Times New Roman"/>
          <w:sz w:val="20"/>
          <w:szCs w:val="20"/>
          <w:lang w:eastAsia="zh-CN"/>
        </w:rPr>
        <w:t>Ehardt</w:t>
      </w:r>
      <w:proofErr w:type="spellEnd"/>
      <w:r w:rsidRPr="00AD717D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 Erzsébet) </w:t>
      </w:r>
      <w:r w:rsidRPr="00AD717D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 xml:space="preserve">8248 Nemesvámos, Dózsa </w:t>
      </w:r>
      <w:proofErr w:type="spellStart"/>
      <w:r w:rsidRPr="00AD717D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>Gy</w:t>
      </w:r>
      <w:proofErr w:type="spellEnd"/>
      <w:r w:rsidRPr="00AD717D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>. u. 4. sz. alatti lakost</w:t>
      </w:r>
      <w:r w:rsidRPr="00AD717D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 (kamarai engedély száma: 000734, vállalkozó engedély szám: ES 472686).</w:t>
      </w:r>
    </w:p>
    <w:p w14:paraId="45646E08" w14:textId="77777777" w:rsidR="00525F9A" w:rsidRPr="00AD717D" w:rsidRDefault="00525F9A" w:rsidP="00525F9A">
      <w:pPr>
        <w:widowControl w:val="0"/>
        <w:numPr>
          <w:ilvl w:val="0"/>
          <w:numId w:val="36"/>
        </w:numPr>
        <w:suppressAutoHyphens/>
        <w:spacing w:after="200" w:line="240" w:lineRule="auto"/>
        <w:ind w:left="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A képviselő-testület elrendeli, hogy jelen határozat a.) és b.) pontja szerinti személyi változások az alapító okirat módosításával kerüljenek átvezetésre a cégnyilvántartáson. </w:t>
      </w:r>
      <w:r w:rsidRPr="00AD717D">
        <w:rPr>
          <w:rFonts w:ascii="Century Gothic" w:eastAsia="Century Gothic" w:hAnsi="Century Gothic" w:cs="Century Gothic"/>
          <w:color w:val="000000"/>
          <w:sz w:val="20"/>
          <w:szCs w:val="20"/>
        </w:rPr>
        <w:t>A képviselő-testület felhatalmazza a polgármestert, valamint a társaság ügyvezetőjét, hogy a társaság vonatkozásában a szükséges okiratok elkészítésére, ellenjegyzésére, valamint az illetékes törvényszék cégbírósága előtti eljárás lefolytatására meghatalmazást, megbízást adjon dr. </w:t>
      </w:r>
      <w:proofErr w:type="spellStart"/>
      <w:r w:rsidRPr="00AD717D">
        <w:rPr>
          <w:rFonts w:ascii="Century Gothic" w:eastAsia="Century Gothic" w:hAnsi="Century Gothic" w:cs="Century Gothic"/>
          <w:color w:val="000000"/>
          <w:sz w:val="20"/>
          <w:szCs w:val="20"/>
        </w:rPr>
        <w:t>Berlik</w:t>
      </w:r>
      <w:proofErr w:type="spellEnd"/>
      <w:r w:rsidRPr="00AD717D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 Zoltán ügyvéd (7400 Kaposvár, Zrínyi u. 75.) részére; továbbá a módosításhoz szükséges okiratokat az ügyvezető, valamint az alapító nevében a polgármester aláírja; felhatalmazzák az ügyvezetőt továbbá, hogy a könyvvizsgálóval a könyvvizsgálat ellátásához szükséges szerződést aláírja. Az ügyvezetőt feljogosítja arra, hogy a jogi képviselet körében megállapodjon a meghatalmazott jogi képviselővel azzal, hogy az ügyvédi munkadíj, a módosítással felmerülő egyéb, jogszabály alapján fizetendő költség és díj a társaság költségvetését terheli. </w:t>
      </w:r>
    </w:p>
    <w:p w14:paraId="38EE019E" w14:textId="52F2B146" w:rsidR="00525F9A" w:rsidRPr="00AD717D" w:rsidRDefault="00525F9A" w:rsidP="00525F9A">
      <w:pPr>
        <w:spacing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AD717D">
        <w:rPr>
          <w:rFonts w:ascii="Century Gothic" w:eastAsia="Century Gothic" w:hAnsi="Century Gothic" w:cs="Century Gothic"/>
          <w:color w:val="000000"/>
          <w:sz w:val="20"/>
          <w:szCs w:val="20"/>
        </w:rPr>
        <w:t>Határidő: 2024. március 31.</w:t>
      </w:r>
    </w:p>
    <w:p w14:paraId="1DC0E9DC" w14:textId="5DCA9006" w:rsidR="00525F9A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Times New Roman"/>
          <w:sz w:val="20"/>
          <w:szCs w:val="20"/>
        </w:rPr>
        <w:t xml:space="preserve"> Tünde polgármester és Véghelyi Róbert Kft ügyvezető</w:t>
      </w:r>
    </w:p>
    <w:p w14:paraId="3F042BAB" w14:textId="128AA0ED" w:rsidR="00AD717D" w:rsidRDefault="00AD717D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6B4C6C7A" w14:textId="2D73936F" w:rsidR="00AD717D" w:rsidRPr="00AD717D" w:rsidRDefault="00AD717D" w:rsidP="00525F9A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>
        <w:rPr>
          <w:rFonts w:ascii="Century Gothic" w:eastAsia="Calibri" w:hAnsi="Century Gothic" w:cs="Times New Roman"/>
          <w:b/>
          <w:sz w:val="20"/>
          <w:szCs w:val="20"/>
        </w:rPr>
        <w:t>Az ügyvezetőt a döntésről értesítettük, az alapító okirat módosítása folyamatban van.</w:t>
      </w:r>
    </w:p>
    <w:p w14:paraId="6E928939" w14:textId="25CAF89E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68EB550C" w14:textId="7E5C0AA0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AD717D">
        <w:rPr>
          <w:rFonts w:ascii="Century Gothic" w:eastAsia="Cambria" w:hAnsi="Century Gothic" w:cs="Cambria"/>
          <w:b/>
          <w:sz w:val="20"/>
          <w:szCs w:val="20"/>
          <w:u w:val="single"/>
        </w:rPr>
        <w:t xml:space="preserve">Balatonberény Község Önkormányzata Képviselő-testületének </w:t>
      </w:r>
      <w:r w:rsidRPr="00AD717D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39/2024.(III.21.) határozata a Balatonkeresztúri Közös Önkormányzati Hivatal 2024. évi munkarendjéről </w:t>
      </w:r>
      <w:r w:rsidRPr="00AD717D">
        <w:rPr>
          <w:rFonts w:ascii="Century Gothic" w:eastAsia="Cambria" w:hAnsi="Century Gothic" w:cs="Cambria"/>
          <w:i/>
          <w:sz w:val="20"/>
          <w:szCs w:val="20"/>
        </w:rPr>
        <w:t xml:space="preserve"> </w:t>
      </w:r>
    </w:p>
    <w:p w14:paraId="272A96EF" w14:textId="77777777" w:rsidR="00525F9A" w:rsidRPr="00AD717D" w:rsidRDefault="00525F9A" w:rsidP="00525F9A">
      <w:pPr>
        <w:suppressAutoHyphens/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Balatonberény Község Önkormányzata Képviselő-testülete a Balatonkeresztúri Közös Önkormányzati Hivatal </w:t>
      </w:r>
      <w:r w:rsidRPr="00AD717D">
        <w:rPr>
          <w:rFonts w:ascii="Century Gothic" w:eastAsia="Calibri" w:hAnsi="Century Gothic" w:cs="Times New Roman"/>
          <w:b/>
          <w:bCs/>
          <w:kern w:val="1"/>
          <w:sz w:val="20"/>
          <w:szCs w:val="20"/>
        </w:rPr>
        <w:t>2024. ÉVI MUNKARENDJÉT</w:t>
      </w:r>
      <w:r w:rsidRPr="00AD717D">
        <w:rPr>
          <w:rFonts w:ascii="Century Gothic" w:eastAsia="Calibri" w:hAnsi="Century Gothic" w:cs="Times New Roman"/>
          <w:bCs/>
          <w:kern w:val="1"/>
          <w:sz w:val="20"/>
          <w:szCs w:val="20"/>
        </w:rPr>
        <w:t xml:space="preserve"> </w:t>
      </w:r>
    </w:p>
    <w:p w14:paraId="27ED260B" w14:textId="77777777" w:rsidR="00525F9A" w:rsidRPr="00AD717D" w:rsidRDefault="00525F9A" w:rsidP="00525F9A">
      <w:pPr>
        <w:numPr>
          <w:ilvl w:val="0"/>
          <w:numId w:val="37"/>
        </w:numPr>
        <w:suppressAutoHyphens/>
        <w:spacing w:after="200" w:line="240" w:lineRule="auto"/>
        <w:contextualSpacing/>
        <w:jc w:val="both"/>
        <w:rPr>
          <w:rFonts w:ascii="Century Gothic" w:eastAsia="Lucida Sans Unicode" w:hAnsi="Century Gothic" w:cs="Times New Roman"/>
          <w:kern w:val="1"/>
          <w:sz w:val="20"/>
          <w:szCs w:val="20"/>
        </w:rPr>
      </w:pPr>
      <w:r w:rsidRPr="00AD717D">
        <w:rPr>
          <w:rFonts w:ascii="Century Gothic" w:eastAsia="Lucida Sans Unicode" w:hAnsi="Century Gothic" w:cs="Times New Roman"/>
          <w:kern w:val="2"/>
          <w:sz w:val="20"/>
          <w:szCs w:val="20"/>
        </w:rPr>
        <w:t xml:space="preserve">egyrészt a </w:t>
      </w:r>
      <w:r w:rsidRPr="00AD717D">
        <w:rPr>
          <w:rFonts w:ascii="Century Gothic" w:eastAsia="Lucida Sans Unicode" w:hAnsi="Century Gothic" w:cs="Times New Roman"/>
          <w:kern w:val="1"/>
          <w:sz w:val="20"/>
          <w:szCs w:val="20"/>
        </w:rPr>
        <w:t>közszolgálati tisztviselőkről szóló 2011. évi CXCIX. törvény 232. § (3) bekezdése</w:t>
      </w:r>
      <w:r w:rsidRPr="00AD717D">
        <w:rPr>
          <w:rFonts w:ascii="Century Gothic" w:eastAsia="Lucida Sans Unicode" w:hAnsi="Century Gothic" w:cs="Times New Roman"/>
          <w:kern w:val="2"/>
          <w:sz w:val="20"/>
          <w:szCs w:val="20"/>
        </w:rPr>
        <w:t xml:space="preserve"> alapján 2024. </w:t>
      </w:r>
      <w:r w:rsidRPr="00AD717D">
        <w:rPr>
          <w:rFonts w:ascii="Century Gothic" w:eastAsia="Lucida Sans Unicode" w:hAnsi="Century Gothic" w:cs="Times New Roman"/>
          <w:b/>
          <w:kern w:val="2"/>
          <w:sz w:val="20"/>
          <w:szCs w:val="20"/>
        </w:rPr>
        <w:t>augusztus 16. és 2024. december 23. napjára</w:t>
      </w:r>
      <w:r w:rsidRPr="00AD717D">
        <w:rPr>
          <w:rFonts w:ascii="Century Gothic" w:eastAsia="Lucida Sans Unicode" w:hAnsi="Century Gothic" w:cs="Times New Roman"/>
          <w:kern w:val="2"/>
          <w:sz w:val="20"/>
          <w:szCs w:val="20"/>
        </w:rPr>
        <w:t xml:space="preserve">, </w:t>
      </w:r>
    </w:p>
    <w:p w14:paraId="4FD937F5" w14:textId="77777777" w:rsidR="00525F9A" w:rsidRPr="00AD717D" w:rsidRDefault="00525F9A" w:rsidP="00525F9A">
      <w:pPr>
        <w:numPr>
          <w:ilvl w:val="0"/>
          <w:numId w:val="37"/>
        </w:numPr>
        <w:suppressAutoHyphens/>
        <w:spacing w:after="200" w:line="240" w:lineRule="auto"/>
        <w:contextualSpacing/>
        <w:jc w:val="both"/>
        <w:rPr>
          <w:rFonts w:ascii="Century Gothic" w:eastAsia="Lucida Sans Unicode" w:hAnsi="Century Gothic" w:cs="Times New Roman"/>
          <w:kern w:val="1"/>
          <w:sz w:val="20"/>
          <w:szCs w:val="20"/>
        </w:rPr>
      </w:pPr>
      <w:r w:rsidRPr="00AD717D">
        <w:rPr>
          <w:rFonts w:ascii="Century Gothic" w:eastAsia="Lucida Sans Unicode" w:hAnsi="Century Gothic" w:cs="Times New Roman"/>
          <w:kern w:val="2"/>
          <w:sz w:val="20"/>
          <w:szCs w:val="20"/>
        </w:rPr>
        <w:t xml:space="preserve">másrészt </w:t>
      </w:r>
      <w:r w:rsidRPr="00AD717D">
        <w:rPr>
          <w:rFonts w:ascii="Century Gothic" w:eastAsia="Lucida Sans Unicode" w:hAnsi="Century Gothic" w:cs="Times New Roman"/>
          <w:kern w:val="1"/>
          <w:sz w:val="20"/>
          <w:szCs w:val="20"/>
        </w:rPr>
        <w:t xml:space="preserve">az igazgatási szünetről szóló 2023. évi XXVI. törvény </w:t>
      </w:r>
      <w:r w:rsidRPr="00AD717D">
        <w:rPr>
          <w:rFonts w:ascii="Century Gothic" w:eastAsia="Lucida Sans Unicode" w:hAnsi="Century Gothic" w:cs="Times New Roman"/>
          <w:kern w:val="2"/>
          <w:sz w:val="20"/>
          <w:szCs w:val="20"/>
        </w:rPr>
        <w:t xml:space="preserve">7. § (1) bekezdés a) pontjának figyelembe vételével – tekintettel a </w:t>
      </w:r>
      <w:r w:rsidRPr="00AD717D">
        <w:rPr>
          <w:rFonts w:ascii="Century Gothic" w:eastAsia="Lucida Sans Unicode" w:hAnsi="Century Gothic" w:cs="Times New Roman"/>
          <w:kern w:val="1"/>
          <w:sz w:val="20"/>
          <w:szCs w:val="20"/>
        </w:rPr>
        <w:t xml:space="preserve">2024. évi igazgatási szünet elrendeléséről   szóló 537/2023. (XII. 6.) Korm. rendelet 1.§ (2) bekezdésében </w:t>
      </w:r>
      <w:r w:rsidRPr="00AD717D">
        <w:rPr>
          <w:rFonts w:ascii="Century Gothic" w:eastAsia="Lucida Sans Unicode" w:hAnsi="Century Gothic" w:cs="Times New Roman"/>
          <w:kern w:val="1"/>
          <w:sz w:val="20"/>
          <w:szCs w:val="20"/>
        </w:rPr>
        <w:lastRenderedPageBreak/>
        <w:t xml:space="preserve">meghatározott időszakra is – </w:t>
      </w:r>
      <w:r w:rsidRPr="00AD717D">
        <w:rPr>
          <w:rFonts w:ascii="Century Gothic" w:eastAsia="Lucida Sans Unicode" w:hAnsi="Century Gothic" w:cs="Times New Roman"/>
          <w:b/>
          <w:kern w:val="1"/>
          <w:sz w:val="20"/>
          <w:szCs w:val="20"/>
        </w:rPr>
        <w:t>2024. december 30. napjától 2025. január 1</w:t>
      </w:r>
      <w:r w:rsidRPr="00AD717D">
        <w:rPr>
          <w:rFonts w:ascii="Century Gothic" w:eastAsia="Lucida Sans Unicode" w:hAnsi="Century Gothic" w:cs="Times New Roman"/>
          <w:kern w:val="1"/>
          <w:sz w:val="20"/>
          <w:szCs w:val="20"/>
        </w:rPr>
        <w:t>. napjáig terjedő időtartamra,</w:t>
      </w:r>
    </w:p>
    <w:p w14:paraId="5B44822D" w14:textId="77777777" w:rsidR="00525F9A" w:rsidRPr="00AD717D" w:rsidRDefault="00525F9A" w:rsidP="00525F9A">
      <w:pPr>
        <w:numPr>
          <w:ilvl w:val="0"/>
          <w:numId w:val="37"/>
        </w:numPr>
        <w:suppressAutoHyphens/>
        <w:spacing w:after="200" w:line="240" w:lineRule="auto"/>
        <w:contextualSpacing/>
        <w:jc w:val="both"/>
        <w:rPr>
          <w:rFonts w:ascii="Century Gothic" w:eastAsia="Lucida Sans Unicode" w:hAnsi="Century Gothic" w:cs="Times New Roman"/>
          <w:b/>
          <w:kern w:val="1"/>
          <w:sz w:val="20"/>
          <w:szCs w:val="20"/>
        </w:rPr>
      </w:pPr>
      <w:r w:rsidRPr="00AD717D">
        <w:rPr>
          <w:rFonts w:ascii="Century Gothic" w:eastAsia="Lucida Sans Unicode" w:hAnsi="Century Gothic" w:cs="Times New Roman"/>
          <w:kern w:val="1"/>
          <w:sz w:val="20"/>
          <w:szCs w:val="20"/>
        </w:rPr>
        <w:t xml:space="preserve">valamint </w:t>
      </w:r>
      <w:r w:rsidRPr="00AD717D">
        <w:rPr>
          <w:rFonts w:ascii="Century Gothic" w:eastAsia="Lucida Sans Unicode" w:hAnsi="Century Gothic" w:cs="Times New Roman"/>
          <w:b/>
          <w:kern w:val="1"/>
          <w:sz w:val="20"/>
          <w:szCs w:val="20"/>
        </w:rPr>
        <w:t xml:space="preserve">2024. július 1. napjára </w:t>
      </w:r>
    </w:p>
    <w:p w14:paraId="6E42DFD2" w14:textId="77777777" w:rsidR="00525F9A" w:rsidRPr="00AD717D" w:rsidRDefault="00525F9A" w:rsidP="00525F9A">
      <w:pPr>
        <w:suppressAutoHyphens/>
        <w:spacing w:line="240" w:lineRule="auto"/>
        <w:jc w:val="both"/>
        <w:rPr>
          <w:rFonts w:ascii="Century Gothic" w:eastAsia="Calibri" w:hAnsi="Century Gothic" w:cs="Times New Roman"/>
          <w:kern w:val="1"/>
          <w:sz w:val="20"/>
          <w:szCs w:val="20"/>
        </w:rPr>
      </w:pPr>
    </w:p>
    <w:p w14:paraId="16917593" w14:textId="77777777" w:rsidR="00525F9A" w:rsidRPr="00AD717D" w:rsidRDefault="00525F9A" w:rsidP="00525F9A">
      <w:pPr>
        <w:suppressAutoHyphens/>
        <w:spacing w:line="240" w:lineRule="auto"/>
        <w:jc w:val="both"/>
        <w:rPr>
          <w:rFonts w:ascii="Century Gothic" w:eastAsia="Calibri" w:hAnsi="Century Gothic" w:cs="Times New Roman"/>
          <w:kern w:val="1"/>
          <w:sz w:val="20"/>
          <w:szCs w:val="20"/>
        </w:rPr>
      </w:pPr>
      <w:r w:rsidRPr="00AD717D">
        <w:rPr>
          <w:rFonts w:ascii="Century Gothic" w:eastAsia="Calibri" w:hAnsi="Century Gothic" w:cs="Times New Roman"/>
          <w:kern w:val="1"/>
          <w:sz w:val="20"/>
          <w:szCs w:val="20"/>
        </w:rPr>
        <w:t xml:space="preserve">a </w:t>
      </w:r>
      <w:r w:rsidRPr="00AD717D">
        <w:rPr>
          <w:rFonts w:ascii="Century Gothic" w:eastAsia="Calibri" w:hAnsi="Century Gothic" w:cs="Times New Roman"/>
          <w:bCs/>
          <w:kern w:val="1"/>
          <w:sz w:val="20"/>
          <w:szCs w:val="20"/>
        </w:rPr>
        <w:t xml:space="preserve">Balatonkeresztúri Közös Önkormányzati Hivatal </w:t>
      </w:r>
      <w:r w:rsidRPr="00AD717D">
        <w:rPr>
          <w:rFonts w:ascii="Century Gothic" w:eastAsia="Calibri" w:hAnsi="Century Gothic" w:cs="Times New Roman"/>
          <w:b/>
          <w:bCs/>
          <w:kern w:val="1"/>
          <w:sz w:val="20"/>
          <w:szCs w:val="20"/>
        </w:rPr>
        <w:t>zárva-tartásával JÓVÁHAGYJA.</w:t>
      </w:r>
    </w:p>
    <w:p w14:paraId="65584CA9" w14:textId="77777777" w:rsidR="00525F9A" w:rsidRPr="00AD717D" w:rsidRDefault="00525F9A" w:rsidP="00525F9A">
      <w:pPr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A képviselő-testület felkéri a jegyzőt a szükséges intézkedések megtételére.</w:t>
      </w:r>
    </w:p>
    <w:p w14:paraId="0781DB72" w14:textId="77777777" w:rsidR="00525F9A" w:rsidRPr="00AD717D" w:rsidRDefault="00525F9A" w:rsidP="00525F9A">
      <w:pPr>
        <w:suppressAutoHyphens/>
        <w:spacing w:line="240" w:lineRule="auto"/>
        <w:jc w:val="both"/>
        <w:rPr>
          <w:rFonts w:ascii="Century Gothic" w:eastAsia="Calibri" w:hAnsi="Century Gothic" w:cs="Times New Roman"/>
          <w:b/>
          <w:bCs/>
          <w:kern w:val="1"/>
          <w:sz w:val="20"/>
          <w:szCs w:val="20"/>
          <w:u w:val="single"/>
        </w:rPr>
      </w:pPr>
    </w:p>
    <w:p w14:paraId="1BCC550C" w14:textId="77777777" w:rsidR="00525F9A" w:rsidRPr="00AD717D" w:rsidRDefault="00525F9A" w:rsidP="00525F9A">
      <w:pPr>
        <w:suppressAutoHyphens/>
        <w:spacing w:line="240" w:lineRule="auto"/>
        <w:jc w:val="both"/>
        <w:rPr>
          <w:rFonts w:ascii="Century Gothic" w:eastAsia="Calibri" w:hAnsi="Century Gothic" w:cs="Times New Roman"/>
          <w:kern w:val="1"/>
          <w:sz w:val="20"/>
          <w:szCs w:val="20"/>
        </w:rPr>
      </w:pPr>
      <w:r w:rsidRPr="00AD717D">
        <w:rPr>
          <w:rFonts w:ascii="Century Gothic" w:eastAsia="Calibri" w:hAnsi="Century Gothic" w:cs="Times New Roman"/>
          <w:bCs/>
          <w:kern w:val="1"/>
          <w:sz w:val="20"/>
          <w:szCs w:val="20"/>
        </w:rPr>
        <w:t>Határidő:</w:t>
      </w:r>
      <w:r w:rsidRPr="00AD717D">
        <w:rPr>
          <w:rFonts w:ascii="Century Gothic" w:eastAsia="Calibri" w:hAnsi="Century Gothic" w:cs="Times New Roman"/>
          <w:kern w:val="1"/>
          <w:sz w:val="20"/>
          <w:szCs w:val="20"/>
        </w:rPr>
        <w:t xml:space="preserve"> folyamatos</w:t>
      </w:r>
    </w:p>
    <w:p w14:paraId="08E75C6B" w14:textId="2BE86748" w:rsidR="00525F9A" w:rsidRDefault="00525F9A" w:rsidP="00525F9A">
      <w:pPr>
        <w:suppressAutoHyphens/>
        <w:spacing w:line="240" w:lineRule="auto"/>
        <w:jc w:val="both"/>
        <w:rPr>
          <w:rFonts w:ascii="Century Gothic" w:eastAsia="Calibri" w:hAnsi="Century Gothic" w:cs="Times New Roman"/>
          <w:kern w:val="1"/>
          <w:sz w:val="20"/>
          <w:szCs w:val="20"/>
        </w:rPr>
      </w:pPr>
      <w:r w:rsidRPr="00AD717D">
        <w:rPr>
          <w:rFonts w:ascii="Century Gothic" w:eastAsia="Calibri" w:hAnsi="Century Gothic" w:cs="Times New Roman"/>
          <w:bCs/>
          <w:kern w:val="1"/>
          <w:sz w:val="20"/>
          <w:szCs w:val="20"/>
        </w:rPr>
        <w:t>Felelős:</w:t>
      </w:r>
      <w:r w:rsidRPr="00AD717D">
        <w:rPr>
          <w:rFonts w:ascii="Century Gothic" w:eastAsia="Calibri" w:hAnsi="Century Gothic" w:cs="Times New Roman"/>
          <w:kern w:val="1"/>
          <w:sz w:val="20"/>
          <w:szCs w:val="20"/>
        </w:rPr>
        <w:t xml:space="preserve"> Takácsné dr. Simán Zsuzsanna jegyző</w:t>
      </w:r>
    </w:p>
    <w:p w14:paraId="0DCEFF44" w14:textId="266947B5" w:rsidR="00AD717D" w:rsidRDefault="00AD717D" w:rsidP="00525F9A">
      <w:pPr>
        <w:suppressAutoHyphens/>
        <w:spacing w:line="240" w:lineRule="auto"/>
        <w:jc w:val="both"/>
        <w:rPr>
          <w:rFonts w:ascii="Century Gothic" w:eastAsia="Calibri" w:hAnsi="Century Gothic" w:cs="Times New Roman"/>
          <w:b/>
          <w:kern w:val="1"/>
          <w:sz w:val="20"/>
          <w:szCs w:val="20"/>
        </w:rPr>
      </w:pPr>
    </w:p>
    <w:p w14:paraId="2FF0A1C1" w14:textId="6DA3AF7D" w:rsidR="00AD717D" w:rsidRPr="00AD717D" w:rsidRDefault="008E4860" w:rsidP="00525F9A">
      <w:pPr>
        <w:suppressAutoHyphens/>
        <w:spacing w:line="240" w:lineRule="auto"/>
        <w:jc w:val="both"/>
        <w:rPr>
          <w:rFonts w:ascii="Century Gothic" w:eastAsia="Calibri" w:hAnsi="Century Gothic" w:cs="Times New Roman"/>
          <w:b/>
          <w:kern w:val="1"/>
          <w:sz w:val="20"/>
          <w:szCs w:val="20"/>
        </w:rPr>
      </w:pPr>
      <w:r>
        <w:rPr>
          <w:rFonts w:ascii="Century Gothic" w:eastAsia="Calibri" w:hAnsi="Century Gothic" w:cs="Times New Roman"/>
          <w:b/>
          <w:kern w:val="1"/>
          <w:sz w:val="20"/>
          <w:szCs w:val="20"/>
        </w:rPr>
        <w:t xml:space="preserve">Külön intézkedést nem igényelt, a hivatal zárva tartását az aktuális időszakot megelőzően közzétesszük. </w:t>
      </w:r>
    </w:p>
    <w:p w14:paraId="76B09831" w14:textId="744937F9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46FB8C89" w14:textId="2B8C5887" w:rsidR="00AD717D" w:rsidRPr="00AD717D" w:rsidRDefault="00525F9A" w:rsidP="00AD717D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>Balatonberény község Önkormányzat Képviselő-testületének 40/2024.(III.21.) határozata az önkormányzat tulajdonát képező Balatonberény, József A. u. 23. szám</w:t>
      </w:r>
      <w:r w:rsid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 xml:space="preserve"> alatti ingatlan értékesítéséről</w:t>
      </w:r>
    </w:p>
    <w:p w14:paraId="7CB2193A" w14:textId="77777777" w:rsidR="00525F9A" w:rsidRPr="00AD717D" w:rsidRDefault="00525F9A" w:rsidP="00AD717D">
      <w:pPr>
        <w:numPr>
          <w:ilvl w:val="0"/>
          <w:numId w:val="38"/>
        </w:numPr>
        <w:spacing w:line="240" w:lineRule="auto"/>
        <w:ind w:left="0" w:firstLine="0"/>
        <w:contextualSpacing/>
        <w:jc w:val="both"/>
        <w:rPr>
          <w:rFonts w:ascii="Century Gothic" w:eastAsia="Lucida Sans Unicode" w:hAnsi="Century Gothic" w:cs="Times New Roman"/>
          <w:kern w:val="2"/>
          <w:sz w:val="20"/>
          <w:szCs w:val="20"/>
        </w:rPr>
      </w:pPr>
      <w:r w:rsidRPr="00AD717D">
        <w:rPr>
          <w:rFonts w:ascii="Century Gothic" w:eastAsia="Lucida Sans Unicode" w:hAnsi="Century Gothic" w:cs="Times New Roman"/>
          <w:kern w:val="2"/>
          <w:sz w:val="20"/>
          <w:szCs w:val="20"/>
        </w:rPr>
        <w:t xml:space="preserve">Balatonberény Község Önkormányzat Képviselő-testülete az előterjesztésben foglaltakat megismerte, megtárgyalta és az önkormányzat tulajdonát képező Balatonberény, József A. u. 23. szám alatti ingatlan értékesítése mellett dönt.  </w:t>
      </w:r>
    </w:p>
    <w:p w14:paraId="577EB1BE" w14:textId="77777777" w:rsidR="00525F9A" w:rsidRPr="00AD717D" w:rsidRDefault="00525F9A" w:rsidP="00AD717D">
      <w:pPr>
        <w:spacing w:line="240" w:lineRule="auto"/>
        <w:contextualSpacing/>
        <w:jc w:val="both"/>
        <w:rPr>
          <w:rFonts w:ascii="Century Gothic" w:eastAsia="Lucida Sans Unicode" w:hAnsi="Century Gothic" w:cs="Times New Roman"/>
          <w:kern w:val="2"/>
          <w:sz w:val="20"/>
          <w:szCs w:val="20"/>
        </w:rPr>
      </w:pPr>
    </w:p>
    <w:p w14:paraId="3275A09D" w14:textId="77777777" w:rsidR="00525F9A" w:rsidRPr="00AD717D" w:rsidRDefault="00525F9A" w:rsidP="00AD717D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b) A képviselő-testület felkéri a polgármestert, hogy a pályázati kiírást tegye közzé 30.000.000 Ft minimális vételárral és 2024. május 31-i benyújtási határidővel. </w:t>
      </w:r>
    </w:p>
    <w:p w14:paraId="38270455" w14:textId="77777777" w:rsidR="00AD717D" w:rsidRDefault="00AD717D" w:rsidP="00AD717D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659F71A9" w14:textId="3E21F7AA" w:rsidR="00525F9A" w:rsidRPr="00AD717D" w:rsidRDefault="00525F9A" w:rsidP="00AD717D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Határidő: pályázat közzétételére 15 nap</w:t>
      </w:r>
    </w:p>
    <w:p w14:paraId="30D85D4D" w14:textId="63045A09" w:rsidR="00525F9A" w:rsidRDefault="00525F9A" w:rsidP="00AD717D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38FEF166" w14:textId="7A754C68" w:rsidR="008E4860" w:rsidRDefault="008E4860" w:rsidP="00AD717D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010139DB" w14:textId="00EFE764" w:rsidR="008E4860" w:rsidRPr="008E4860" w:rsidRDefault="008E4860" w:rsidP="008E4860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 w:rsidRPr="008E4860">
        <w:rPr>
          <w:rFonts w:ascii="Century Gothic" w:eastAsia="Calibri" w:hAnsi="Century Gothic" w:cs="Times New Roman"/>
          <w:b/>
          <w:sz w:val="20"/>
          <w:szCs w:val="20"/>
        </w:rPr>
        <w:t>A pályázati felhívás megjelentetése folyamatban van, a pályázatok benyújtásának határideje: június 30, a pályázatok bírálatára július hónapban rendkívüli képviselő-testületi ülés keretében kerül sor.</w:t>
      </w:r>
    </w:p>
    <w:p w14:paraId="37F550D5" w14:textId="2F8A8538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7FE3AF70" w14:textId="77777777" w:rsidR="00525F9A" w:rsidRPr="00AD717D" w:rsidRDefault="00525F9A" w:rsidP="00AD717D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>Balatonberény Község Önkormányzat Képviselő-testületének 41/2024.(III.21.) határozata a civil szervezetek 2024. évi pályázatainak bírálatáról</w:t>
      </w:r>
    </w:p>
    <w:p w14:paraId="5CCE6135" w14:textId="77777777" w:rsidR="00525F9A" w:rsidRPr="00AD717D" w:rsidRDefault="00525F9A" w:rsidP="00525F9A">
      <w:pPr>
        <w:numPr>
          <w:ilvl w:val="0"/>
          <w:numId w:val="39"/>
        </w:numPr>
        <w:spacing w:after="200" w:line="240" w:lineRule="auto"/>
        <w:ind w:left="0" w:firstLine="0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Balatonberény Község Önkormányzat Képviselő-testülete a civil szervezetek 2024. évi támogatását – a benyújtott pályázatok, a rendelkezésre álló költségvetési keret és elkötelezettségek alapján – a következők szerint állapítja meg: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582"/>
      </w:tblGrid>
      <w:tr w:rsidR="00525F9A" w:rsidRPr="00AD717D" w14:paraId="17802B30" w14:textId="77777777" w:rsidTr="008351EB">
        <w:tc>
          <w:tcPr>
            <w:tcW w:w="2303" w:type="dxa"/>
          </w:tcPr>
          <w:p w14:paraId="74742277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/>
                <w:bCs/>
                <w:sz w:val="20"/>
                <w:szCs w:val="20"/>
              </w:rPr>
              <w:t>Pályázó neve</w:t>
            </w:r>
          </w:p>
        </w:tc>
        <w:tc>
          <w:tcPr>
            <w:tcW w:w="2303" w:type="dxa"/>
          </w:tcPr>
          <w:p w14:paraId="265B24DF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/>
                <w:bCs/>
                <w:sz w:val="20"/>
                <w:szCs w:val="20"/>
              </w:rPr>
              <w:t>Igényelt támogatás</w:t>
            </w:r>
          </w:p>
        </w:tc>
        <w:tc>
          <w:tcPr>
            <w:tcW w:w="2582" w:type="dxa"/>
            <w:shd w:val="clear" w:color="auto" w:fill="auto"/>
          </w:tcPr>
          <w:p w14:paraId="11A23962" w14:textId="77777777" w:rsidR="00525F9A" w:rsidRPr="00AD717D" w:rsidRDefault="00525F9A" w:rsidP="00525F9A">
            <w:pPr>
              <w:spacing w:after="200" w:line="240" w:lineRule="auto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b/>
                <w:sz w:val="20"/>
                <w:szCs w:val="20"/>
              </w:rPr>
              <w:t>Megítélt támogatás</w:t>
            </w:r>
          </w:p>
        </w:tc>
      </w:tr>
      <w:tr w:rsidR="00525F9A" w:rsidRPr="00AD717D" w14:paraId="604E8A1E" w14:textId="77777777" w:rsidTr="008351EB">
        <w:tc>
          <w:tcPr>
            <w:tcW w:w="2303" w:type="dxa"/>
          </w:tcPr>
          <w:p w14:paraId="2B0587F6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Balatonberényért Egyesület</w:t>
            </w:r>
          </w:p>
        </w:tc>
        <w:tc>
          <w:tcPr>
            <w:tcW w:w="2303" w:type="dxa"/>
          </w:tcPr>
          <w:p w14:paraId="0E3DB2B3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1.000.000 Ft</w:t>
            </w:r>
          </w:p>
        </w:tc>
        <w:tc>
          <w:tcPr>
            <w:tcW w:w="2582" w:type="dxa"/>
            <w:shd w:val="clear" w:color="auto" w:fill="auto"/>
          </w:tcPr>
          <w:p w14:paraId="6FFD37B2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500.000 Ft</w:t>
            </w:r>
          </w:p>
        </w:tc>
      </w:tr>
      <w:tr w:rsidR="00525F9A" w:rsidRPr="00AD717D" w14:paraId="60004FDA" w14:textId="77777777" w:rsidTr="008351EB">
        <w:tc>
          <w:tcPr>
            <w:tcW w:w="2303" w:type="dxa"/>
          </w:tcPr>
          <w:p w14:paraId="401594D0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Nyugdíjas Egyesület</w:t>
            </w:r>
          </w:p>
        </w:tc>
        <w:tc>
          <w:tcPr>
            <w:tcW w:w="2303" w:type="dxa"/>
          </w:tcPr>
          <w:p w14:paraId="16FAC954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460.000 Ft</w:t>
            </w:r>
          </w:p>
        </w:tc>
        <w:tc>
          <w:tcPr>
            <w:tcW w:w="2582" w:type="dxa"/>
            <w:shd w:val="clear" w:color="auto" w:fill="auto"/>
          </w:tcPr>
          <w:p w14:paraId="2E0A6638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400.000 Ft</w:t>
            </w:r>
          </w:p>
        </w:tc>
      </w:tr>
      <w:tr w:rsidR="00525F9A" w:rsidRPr="00AD717D" w14:paraId="0819CEF0" w14:textId="77777777" w:rsidTr="008351EB">
        <w:tc>
          <w:tcPr>
            <w:tcW w:w="2303" w:type="dxa"/>
          </w:tcPr>
          <w:p w14:paraId="0704526A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Polgárőr és Önkéntes Tűzoltó Egyesület</w:t>
            </w:r>
          </w:p>
        </w:tc>
        <w:tc>
          <w:tcPr>
            <w:tcW w:w="2303" w:type="dxa"/>
          </w:tcPr>
          <w:p w14:paraId="4BDA556B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</w:p>
          <w:p w14:paraId="120BCA75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400.000 Ft</w:t>
            </w:r>
          </w:p>
        </w:tc>
        <w:tc>
          <w:tcPr>
            <w:tcW w:w="2582" w:type="dxa"/>
            <w:shd w:val="clear" w:color="auto" w:fill="auto"/>
          </w:tcPr>
          <w:p w14:paraId="6962A326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200.000 Ft</w:t>
            </w:r>
          </w:p>
        </w:tc>
      </w:tr>
      <w:tr w:rsidR="00525F9A" w:rsidRPr="00AD717D" w14:paraId="598133D7" w14:textId="77777777" w:rsidTr="008351EB">
        <w:tc>
          <w:tcPr>
            <w:tcW w:w="2303" w:type="dxa"/>
          </w:tcPr>
          <w:p w14:paraId="61247067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Balatonberényi Községi Sportegyesület</w:t>
            </w:r>
          </w:p>
        </w:tc>
        <w:tc>
          <w:tcPr>
            <w:tcW w:w="2303" w:type="dxa"/>
          </w:tcPr>
          <w:p w14:paraId="4DF9077E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4.000.000 Ft</w:t>
            </w:r>
          </w:p>
          <w:p w14:paraId="65A15213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 xml:space="preserve">(ebből 800.000 Ft </w:t>
            </w:r>
            <w:proofErr w:type="spellStart"/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gk</w:t>
            </w:r>
            <w:proofErr w:type="spellEnd"/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. üzemeltetés)</w:t>
            </w:r>
          </w:p>
        </w:tc>
        <w:tc>
          <w:tcPr>
            <w:tcW w:w="2582" w:type="dxa"/>
            <w:shd w:val="clear" w:color="auto" w:fill="auto"/>
          </w:tcPr>
          <w:p w14:paraId="78D692EB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Működési költségekre: 3.000.000 Ft,</w:t>
            </w:r>
          </w:p>
          <w:p w14:paraId="5ACF306A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Gépjármű üzemeltetésére: 500.000 Ft</w:t>
            </w:r>
          </w:p>
        </w:tc>
      </w:tr>
      <w:tr w:rsidR="00525F9A" w:rsidRPr="00AD717D" w14:paraId="52157342" w14:textId="77777777" w:rsidTr="008351EB">
        <w:tc>
          <w:tcPr>
            <w:tcW w:w="2303" w:type="dxa"/>
          </w:tcPr>
          <w:p w14:paraId="4CAE9712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Vöröskereszt Balatonberényi Alapszervezete</w:t>
            </w:r>
          </w:p>
        </w:tc>
        <w:tc>
          <w:tcPr>
            <w:tcW w:w="2303" w:type="dxa"/>
          </w:tcPr>
          <w:p w14:paraId="60E670D1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250.000 Ft</w:t>
            </w:r>
          </w:p>
        </w:tc>
        <w:tc>
          <w:tcPr>
            <w:tcW w:w="2582" w:type="dxa"/>
            <w:shd w:val="clear" w:color="auto" w:fill="auto"/>
          </w:tcPr>
          <w:p w14:paraId="0382F59E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150.000 Ft</w:t>
            </w:r>
          </w:p>
        </w:tc>
      </w:tr>
      <w:tr w:rsidR="00525F9A" w:rsidRPr="00AD717D" w14:paraId="6BED842D" w14:textId="77777777" w:rsidTr="008351EB">
        <w:tc>
          <w:tcPr>
            <w:tcW w:w="2303" w:type="dxa"/>
          </w:tcPr>
          <w:p w14:paraId="1BF3820C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Balatoni Vízi Polgárőr Egyesület</w:t>
            </w:r>
          </w:p>
        </w:tc>
        <w:tc>
          <w:tcPr>
            <w:tcW w:w="2303" w:type="dxa"/>
          </w:tcPr>
          <w:p w14:paraId="67D0BC61" w14:textId="77777777" w:rsidR="00525F9A" w:rsidRPr="00AD717D" w:rsidRDefault="00525F9A" w:rsidP="00525F9A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0"/>
                <w:szCs w:val="20"/>
              </w:rPr>
            </w:pPr>
            <w:r w:rsidRPr="00AD717D">
              <w:rPr>
                <w:rFonts w:ascii="Century Gothic" w:eastAsia="Tahoma" w:hAnsi="Century Gothic" w:cs="Times New Roman"/>
                <w:bCs/>
                <w:sz w:val="20"/>
                <w:szCs w:val="20"/>
              </w:rPr>
              <w:t>200.000 Ft</w:t>
            </w:r>
          </w:p>
        </w:tc>
        <w:tc>
          <w:tcPr>
            <w:tcW w:w="2582" w:type="dxa"/>
            <w:shd w:val="clear" w:color="auto" w:fill="auto"/>
          </w:tcPr>
          <w:p w14:paraId="4DD7D404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150.000 Ft</w:t>
            </w:r>
          </w:p>
        </w:tc>
      </w:tr>
    </w:tbl>
    <w:p w14:paraId="11F4B3AD" w14:textId="77777777" w:rsidR="00525F9A" w:rsidRPr="00AD717D" w:rsidRDefault="00525F9A" w:rsidP="00525F9A">
      <w:pPr>
        <w:spacing w:after="20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b) A képviselő-testület felkéri a polgármestert, hogy a civil szervezeteket a döntésről értesítse, és egyúttal felhatalmazza a támogatási szerződések megkötésére. </w:t>
      </w:r>
    </w:p>
    <w:p w14:paraId="739DBB1A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lastRenderedPageBreak/>
        <w:t xml:space="preserve">Határidő: értesítésre 5 nap, támogatási szerződés megkötésére 15 nap.  </w:t>
      </w:r>
    </w:p>
    <w:p w14:paraId="051FCAB0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2FAF6754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771BCD7D" w14:textId="77777777" w:rsidR="00525F9A" w:rsidRPr="00AD717D" w:rsidRDefault="00525F9A" w:rsidP="00525F9A">
      <w:pPr>
        <w:spacing w:after="20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c) A fennmaradó pályázati igényekről külön írásos kérelem benyújtása esetén a képviselő-testület a 2024. évi bevételek teljesülése függvényében a 2024. szeptember havi ülésén dönt. </w:t>
      </w:r>
    </w:p>
    <w:p w14:paraId="00A73BA9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Határidő: 2024. szeptember havi soros ülés</w:t>
      </w:r>
    </w:p>
    <w:p w14:paraId="2AA870A0" w14:textId="15608377" w:rsidR="00525F9A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32A01A76" w14:textId="485B3027" w:rsidR="00AD717D" w:rsidRDefault="00AD717D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6D532C92" w14:textId="194EB212" w:rsidR="00AD717D" w:rsidRPr="006F584F" w:rsidRDefault="00AD717D" w:rsidP="00525F9A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 w:rsidRPr="006F584F">
        <w:rPr>
          <w:rFonts w:ascii="Century Gothic" w:eastAsia="Calibri" w:hAnsi="Century Gothic" w:cs="Times New Roman"/>
          <w:b/>
          <w:sz w:val="20"/>
          <w:szCs w:val="20"/>
        </w:rPr>
        <w:t>A civil szervezetekkel</w:t>
      </w:r>
      <w:r w:rsidR="006F584F" w:rsidRPr="006F584F">
        <w:rPr>
          <w:rFonts w:ascii="Century Gothic" w:eastAsia="Calibri" w:hAnsi="Century Gothic" w:cs="Times New Roman"/>
          <w:b/>
          <w:sz w:val="20"/>
          <w:szCs w:val="20"/>
        </w:rPr>
        <w:t xml:space="preserve"> a támogatási szerződést megkötöttük.</w:t>
      </w:r>
    </w:p>
    <w:p w14:paraId="702586CA" w14:textId="3BB12369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5D6F405F" w14:textId="77777777" w:rsidR="00525F9A" w:rsidRPr="00AD717D" w:rsidRDefault="00525F9A" w:rsidP="00AD717D">
      <w:pPr>
        <w:spacing w:line="240" w:lineRule="auto"/>
        <w:jc w:val="both"/>
        <w:rPr>
          <w:rFonts w:ascii="Century Gothic" w:eastAsia="Calibri" w:hAnsi="Century Gothic" w:cs="Arial"/>
          <w:b/>
          <w:sz w:val="20"/>
          <w:szCs w:val="20"/>
          <w:u w:val="single"/>
        </w:rPr>
      </w:pPr>
      <w:r w:rsidRPr="00AD717D">
        <w:rPr>
          <w:rFonts w:ascii="Century Gothic" w:eastAsia="Calibri" w:hAnsi="Century Gothic" w:cs="Arial"/>
          <w:b/>
          <w:sz w:val="20"/>
          <w:szCs w:val="20"/>
          <w:u w:val="single"/>
        </w:rPr>
        <w:t>Balatonberény Község Önkormányzat Képviselő-testületének 42/2024.(III.21.) határozata az önkormányzat 2024. évi közbeszerzési tervének elfogadásáról</w:t>
      </w:r>
    </w:p>
    <w:p w14:paraId="100551C9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371F3442" w14:textId="77777777" w:rsidR="00525F9A" w:rsidRPr="00AD717D" w:rsidRDefault="00525F9A" w:rsidP="00525F9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Balatonberény Község Önkormányzat Képviselő-testülete Balatonberény Község Önkormányzat 2024. évi közbeszerzési tervét a következők szerint állapítom meg: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83"/>
        <w:gridCol w:w="1533"/>
        <w:gridCol w:w="1432"/>
        <w:gridCol w:w="2031"/>
        <w:gridCol w:w="2193"/>
      </w:tblGrid>
      <w:tr w:rsidR="00525F9A" w:rsidRPr="00AD717D" w14:paraId="60D6A842" w14:textId="77777777" w:rsidTr="008351EB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14:paraId="43249035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b/>
                <w:color w:val="344356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b/>
                <w:color w:val="344356"/>
                <w:sz w:val="20"/>
                <w:szCs w:val="20"/>
              </w:rPr>
              <w:t>A közbeszerzés tárgya</w:t>
            </w:r>
          </w:p>
        </w:tc>
        <w:tc>
          <w:tcPr>
            <w:tcW w:w="843" w:type="pct"/>
            <w:shd w:val="clear" w:color="auto" w:fill="E0E0E0"/>
            <w:vAlign w:val="center"/>
          </w:tcPr>
          <w:p w14:paraId="6CBD1EFD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b/>
                <w:color w:val="344356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b/>
                <w:color w:val="344356"/>
                <w:sz w:val="20"/>
                <w:szCs w:val="20"/>
              </w:rPr>
              <w:t>Irányadó eljárásrend</w:t>
            </w:r>
          </w:p>
        </w:tc>
        <w:tc>
          <w:tcPr>
            <w:tcW w:w="724" w:type="pct"/>
            <w:shd w:val="clear" w:color="auto" w:fill="E0E0E0"/>
            <w:vAlign w:val="center"/>
          </w:tcPr>
          <w:p w14:paraId="2E5AB2AB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b/>
                <w:color w:val="344356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b/>
                <w:color w:val="344356"/>
                <w:sz w:val="20"/>
                <w:szCs w:val="20"/>
              </w:rPr>
              <w:t>Tervezett eljárás fajtája</w:t>
            </w:r>
          </w:p>
        </w:tc>
        <w:tc>
          <w:tcPr>
            <w:tcW w:w="1119" w:type="pct"/>
            <w:shd w:val="clear" w:color="auto" w:fill="E0E0E0"/>
            <w:vAlign w:val="center"/>
          </w:tcPr>
          <w:p w14:paraId="68850D2E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b/>
                <w:bCs/>
                <w:color w:val="344356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b/>
                <w:bCs/>
                <w:color w:val="344356"/>
                <w:sz w:val="20"/>
                <w:szCs w:val="20"/>
              </w:rPr>
              <w:t>Eljárás megindításának tervezett időpontja</w:t>
            </w:r>
          </w:p>
        </w:tc>
        <w:tc>
          <w:tcPr>
            <w:tcW w:w="1200" w:type="pct"/>
            <w:shd w:val="clear" w:color="auto" w:fill="E0E0E0"/>
            <w:vAlign w:val="center"/>
          </w:tcPr>
          <w:p w14:paraId="53578D5A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b/>
                <w:bCs/>
                <w:color w:val="344356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b/>
                <w:bCs/>
                <w:color w:val="344356"/>
                <w:sz w:val="20"/>
                <w:szCs w:val="20"/>
              </w:rPr>
              <w:t>Szerződés teljesítésének várható időpontja</w:t>
            </w:r>
          </w:p>
        </w:tc>
      </w:tr>
      <w:tr w:rsidR="00525F9A" w:rsidRPr="00AD717D" w14:paraId="5C530F98" w14:textId="77777777" w:rsidTr="008351EB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14:paraId="2601E1C4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Orvosi rendelő felújítása</w:t>
            </w:r>
          </w:p>
        </w:tc>
        <w:tc>
          <w:tcPr>
            <w:tcW w:w="843" w:type="pct"/>
            <w:shd w:val="clear" w:color="auto" w:fill="E0E0E0"/>
            <w:vAlign w:val="center"/>
          </w:tcPr>
          <w:p w14:paraId="313EE45C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nemzeti</w:t>
            </w:r>
          </w:p>
        </w:tc>
        <w:tc>
          <w:tcPr>
            <w:tcW w:w="724" w:type="pct"/>
            <w:shd w:val="clear" w:color="auto" w:fill="E0E0E0"/>
            <w:vAlign w:val="center"/>
          </w:tcPr>
          <w:p w14:paraId="54CB7430" w14:textId="77777777" w:rsidR="00525F9A" w:rsidRPr="00AD717D" w:rsidRDefault="00525F9A" w:rsidP="00525F9A">
            <w:pPr>
              <w:spacing w:after="200" w:line="240" w:lineRule="auto"/>
              <w:ind w:left="103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A 2015. évi CXLIII. törvény (Kbt.) 112. § (1) bekezdés b) pont szerinti közbeszerzési eljárás</w:t>
            </w:r>
          </w:p>
        </w:tc>
        <w:tc>
          <w:tcPr>
            <w:tcW w:w="1119" w:type="pct"/>
            <w:shd w:val="clear" w:color="auto" w:fill="E0E0E0"/>
            <w:vAlign w:val="center"/>
          </w:tcPr>
          <w:p w14:paraId="1C353C51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2023.IV.</w:t>
            </w:r>
            <w:proofErr w:type="gramStart"/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n.év</w:t>
            </w:r>
            <w:proofErr w:type="gramEnd"/>
          </w:p>
        </w:tc>
        <w:tc>
          <w:tcPr>
            <w:tcW w:w="1200" w:type="pct"/>
            <w:shd w:val="clear" w:color="auto" w:fill="E0E0E0"/>
            <w:vAlign w:val="center"/>
          </w:tcPr>
          <w:p w14:paraId="4157B1F6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color w:val="344356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color w:val="344356"/>
                <w:sz w:val="20"/>
                <w:szCs w:val="20"/>
              </w:rPr>
              <w:t>2025.II.</w:t>
            </w:r>
            <w:proofErr w:type="gramStart"/>
            <w:r w:rsidRPr="00AD717D">
              <w:rPr>
                <w:rFonts w:ascii="Century Gothic" w:eastAsia="Calibri" w:hAnsi="Century Gothic" w:cs="Times New Roman"/>
                <w:color w:val="344356"/>
                <w:sz w:val="20"/>
                <w:szCs w:val="20"/>
              </w:rPr>
              <w:t>n.év</w:t>
            </w:r>
            <w:proofErr w:type="gramEnd"/>
          </w:p>
        </w:tc>
      </w:tr>
      <w:tr w:rsidR="00525F9A" w:rsidRPr="00AD717D" w14:paraId="2680E92E" w14:textId="77777777" w:rsidTr="008351EB">
        <w:trPr>
          <w:trHeight w:val="1269"/>
          <w:tblCellSpacing w:w="15" w:type="dxa"/>
        </w:trPr>
        <w:tc>
          <w:tcPr>
            <w:tcW w:w="1029" w:type="pct"/>
            <w:shd w:val="clear" w:color="auto" w:fill="E0E0E0"/>
            <w:vAlign w:val="center"/>
          </w:tcPr>
          <w:p w14:paraId="798A2344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Mise út felújítása</w:t>
            </w:r>
          </w:p>
        </w:tc>
        <w:tc>
          <w:tcPr>
            <w:tcW w:w="843" w:type="pct"/>
            <w:shd w:val="clear" w:color="auto" w:fill="E0E0E0"/>
            <w:vAlign w:val="center"/>
          </w:tcPr>
          <w:p w14:paraId="4377DADE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nemzeti</w:t>
            </w:r>
          </w:p>
        </w:tc>
        <w:tc>
          <w:tcPr>
            <w:tcW w:w="724" w:type="pct"/>
            <w:shd w:val="clear" w:color="auto" w:fill="E0E0E0"/>
            <w:vAlign w:val="center"/>
          </w:tcPr>
          <w:p w14:paraId="68145787" w14:textId="77777777" w:rsidR="00525F9A" w:rsidRPr="00AD717D" w:rsidRDefault="00525F9A" w:rsidP="00525F9A">
            <w:pPr>
              <w:spacing w:after="200" w:line="240" w:lineRule="auto"/>
              <w:ind w:left="103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A 2015. évi CXLIII. törvény (Kbt.) 112. § (1) bekezdés b) pont szerinti közbeszerzési eljárás</w:t>
            </w:r>
          </w:p>
        </w:tc>
        <w:tc>
          <w:tcPr>
            <w:tcW w:w="1119" w:type="pct"/>
            <w:shd w:val="clear" w:color="auto" w:fill="E0E0E0"/>
            <w:vAlign w:val="center"/>
          </w:tcPr>
          <w:p w14:paraId="6F6ED0EC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sz w:val="20"/>
                <w:szCs w:val="20"/>
              </w:rPr>
            </w:pPr>
            <w:proofErr w:type="gramStart"/>
            <w:r w:rsidRPr="00AD717D">
              <w:rPr>
                <w:rFonts w:ascii="Century Gothic" w:eastAsia="Calibri" w:hAnsi="Century Gothic" w:cs="Times New Roman"/>
                <w:sz w:val="20"/>
                <w:szCs w:val="20"/>
              </w:rPr>
              <w:t>2023.III.n.év</w:t>
            </w:r>
            <w:proofErr w:type="gramEnd"/>
          </w:p>
        </w:tc>
        <w:tc>
          <w:tcPr>
            <w:tcW w:w="1200" w:type="pct"/>
            <w:shd w:val="clear" w:color="auto" w:fill="E0E0E0"/>
            <w:vAlign w:val="center"/>
          </w:tcPr>
          <w:p w14:paraId="0951E9BF" w14:textId="77777777" w:rsidR="00525F9A" w:rsidRPr="00AD717D" w:rsidRDefault="00525F9A" w:rsidP="00525F9A">
            <w:pPr>
              <w:spacing w:after="200" w:line="240" w:lineRule="auto"/>
              <w:jc w:val="center"/>
              <w:rPr>
                <w:rFonts w:ascii="Century Gothic" w:eastAsia="Calibri" w:hAnsi="Century Gothic" w:cs="Times New Roman"/>
                <w:color w:val="344356"/>
                <w:sz w:val="20"/>
                <w:szCs w:val="20"/>
              </w:rPr>
            </w:pPr>
            <w:r w:rsidRPr="00AD717D">
              <w:rPr>
                <w:rFonts w:ascii="Century Gothic" w:eastAsia="Calibri" w:hAnsi="Century Gothic" w:cs="Times New Roman"/>
                <w:color w:val="344356"/>
                <w:sz w:val="20"/>
                <w:szCs w:val="20"/>
              </w:rPr>
              <w:t>2024.III.n.év</w:t>
            </w:r>
          </w:p>
        </w:tc>
      </w:tr>
    </w:tbl>
    <w:p w14:paraId="3A7E444E" w14:textId="77777777" w:rsidR="00525F9A" w:rsidRPr="00AD717D" w:rsidRDefault="00525F9A" w:rsidP="00525F9A">
      <w:pPr>
        <w:spacing w:line="240" w:lineRule="auto"/>
        <w:jc w:val="both"/>
        <w:rPr>
          <w:rFonts w:ascii="Century Gothic" w:eastAsia="Times New Roman" w:hAnsi="Century Gothic" w:cs="Calibri"/>
          <w:bCs/>
          <w:sz w:val="20"/>
          <w:szCs w:val="20"/>
          <w:lang w:eastAsia="hu-HU"/>
        </w:rPr>
      </w:pPr>
      <w:r w:rsidRPr="00AD717D">
        <w:rPr>
          <w:rFonts w:ascii="Century Gothic" w:eastAsia="Times New Roman" w:hAnsi="Century Gothic" w:cs="Calibri"/>
          <w:bCs/>
          <w:sz w:val="20"/>
          <w:szCs w:val="20"/>
          <w:lang w:eastAsia="hu-HU"/>
        </w:rPr>
        <w:t>A fentiekben elfogadott közbeszerzési terv nyilvános. A tervet, az elfogadását követően – figyelemmel arra, hogy az nyilvános dokumentumnak minősül - az Önkormányzat hivatalos honlapján közzéteendő. Az Önkormányzat köteles továbbá a közbeszerzési tervet a Közbeszerzési Hatóság által működtetett Közbeszerzési Adatbázisban közzétenni.</w:t>
      </w:r>
    </w:p>
    <w:p w14:paraId="190F3FD3" w14:textId="77777777" w:rsidR="00525F9A" w:rsidRPr="00AD717D" w:rsidRDefault="00525F9A" w:rsidP="00525F9A">
      <w:pPr>
        <w:spacing w:line="240" w:lineRule="auto"/>
        <w:jc w:val="both"/>
        <w:rPr>
          <w:rFonts w:ascii="Century Gothic" w:eastAsia="Times New Roman" w:hAnsi="Century Gothic" w:cs="Calibri"/>
          <w:bCs/>
          <w:sz w:val="20"/>
          <w:szCs w:val="20"/>
          <w:lang w:eastAsia="hu-HU"/>
        </w:rPr>
      </w:pPr>
      <w:r w:rsidRPr="00AD717D">
        <w:rPr>
          <w:rFonts w:ascii="Century Gothic" w:eastAsia="Times New Roman" w:hAnsi="Century Gothic" w:cs="Calibri"/>
          <w:bCs/>
          <w:sz w:val="20"/>
          <w:szCs w:val="20"/>
          <w:lang w:eastAsia="hu-HU"/>
        </w:rPr>
        <w:t xml:space="preserve">A közbeszerzési tervtől eltérő közbeszerzés is lefolytatható, azonban a módosítási igény felmerülésekor a tervet módosítani kell, megadva a módosítás indokát is. </w:t>
      </w:r>
    </w:p>
    <w:p w14:paraId="7910532C" w14:textId="77777777" w:rsidR="00525F9A" w:rsidRPr="00AD717D" w:rsidRDefault="00525F9A" w:rsidP="00525F9A">
      <w:pPr>
        <w:spacing w:line="240" w:lineRule="auto"/>
        <w:jc w:val="both"/>
        <w:rPr>
          <w:rFonts w:ascii="Century Gothic" w:eastAsia="Times New Roman" w:hAnsi="Century Gothic" w:cs="Calibri"/>
          <w:bCs/>
          <w:sz w:val="20"/>
          <w:szCs w:val="20"/>
          <w:lang w:eastAsia="hu-HU"/>
        </w:rPr>
      </w:pPr>
      <w:r w:rsidRPr="00AD717D">
        <w:rPr>
          <w:rFonts w:ascii="Century Gothic" w:eastAsia="Times New Roman" w:hAnsi="Century Gothic" w:cs="Calibri"/>
          <w:bCs/>
          <w:sz w:val="20"/>
          <w:szCs w:val="20"/>
          <w:lang w:eastAsia="hu-HU"/>
        </w:rPr>
        <w:t>Jelen közbeszerzési tervet legalább 2029. december 31-ig meg kell őrizni, illetve a település honlapján a következő évi közbeszerzési terv jóváhagyásáig közzétenni.</w:t>
      </w:r>
    </w:p>
    <w:p w14:paraId="0253B0CE" w14:textId="77777777" w:rsidR="00525F9A" w:rsidRPr="00AD717D" w:rsidRDefault="00525F9A" w:rsidP="00525F9A">
      <w:pPr>
        <w:spacing w:line="240" w:lineRule="auto"/>
        <w:jc w:val="both"/>
        <w:rPr>
          <w:rFonts w:ascii="Century Gothic" w:eastAsia="Times New Roman" w:hAnsi="Century Gothic" w:cs="Calibri"/>
          <w:b/>
          <w:sz w:val="20"/>
          <w:szCs w:val="20"/>
          <w:lang w:eastAsia="hu-HU"/>
        </w:rPr>
      </w:pPr>
    </w:p>
    <w:p w14:paraId="5FB27F03" w14:textId="77777777" w:rsidR="00525F9A" w:rsidRPr="00AD717D" w:rsidRDefault="00525F9A" w:rsidP="00525F9A">
      <w:pPr>
        <w:spacing w:line="240" w:lineRule="auto"/>
        <w:jc w:val="both"/>
        <w:rPr>
          <w:rFonts w:ascii="Century Gothic" w:eastAsia="Times New Roman" w:hAnsi="Century Gothic" w:cs="Calibri"/>
          <w:bCs/>
          <w:sz w:val="20"/>
          <w:szCs w:val="20"/>
          <w:lang w:eastAsia="hu-HU"/>
        </w:rPr>
      </w:pPr>
      <w:r w:rsidRPr="00AD717D">
        <w:rPr>
          <w:rFonts w:ascii="Century Gothic" w:eastAsia="Times New Roman" w:hAnsi="Century Gothic" w:cs="Calibri"/>
          <w:sz w:val="20"/>
          <w:szCs w:val="20"/>
          <w:lang w:eastAsia="hu-HU"/>
        </w:rPr>
        <w:t>Határidő:</w:t>
      </w:r>
      <w:r w:rsidRPr="00AD717D">
        <w:rPr>
          <w:rFonts w:ascii="Century Gothic" w:eastAsia="Times New Roman" w:hAnsi="Century Gothic" w:cs="Calibri"/>
          <w:bCs/>
          <w:sz w:val="20"/>
          <w:szCs w:val="20"/>
          <w:lang w:eastAsia="hu-HU"/>
        </w:rPr>
        <w:t xml:space="preserve"> értelem szerint.</w:t>
      </w:r>
    </w:p>
    <w:p w14:paraId="5DBF8E6D" w14:textId="2396E67E" w:rsidR="00525F9A" w:rsidRDefault="00525F9A" w:rsidP="00525F9A">
      <w:pPr>
        <w:spacing w:line="240" w:lineRule="auto"/>
        <w:jc w:val="both"/>
        <w:rPr>
          <w:rFonts w:ascii="Century Gothic" w:eastAsia="Times New Roman" w:hAnsi="Century Gothic" w:cs="Calibri"/>
          <w:bCs/>
          <w:sz w:val="20"/>
          <w:szCs w:val="20"/>
          <w:lang w:eastAsia="hu-HU"/>
        </w:rPr>
      </w:pPr>
      <w:r w:rsidRPr="00AD717D">
        <w:rPr>
          <w:rFonts w:ascii="Century Gothic" w:eastAsia="Times New Roman" w:hAnsi="Century Gothic" w:cs="Calibri"/>
          <w:sz w:val="20"/>
          <w:szCs w:val="20"/>
          <w:lang w:eastAsia="hu-HU"/>
        </w:rPr>
        <w:t>Felelős:</w:t>
      </w:r>
      <w:r w:rsidRPr="00AD717D">
        <w:rPr>
          <w:rFonts w:ascii="Century Gothic" w:eastAsia="Times New Roman" w:hAnsi="Century Gothic" w:cs="Calibri"/>
          <w:bCs/>
          <w:sz w:val="20"/>
          <w:szCs w:val="20"/>
          <w:lang w:eastAsia="hu-HU"/>
        </w:rPr>
        <w:t xml:space="preserve"> </w:t>
      </w:r>
      <w:proofErr w:type="spellStart"/>
      <w:r w:rsidRPr="00AD717D">
        <w:rPr>
          <w:rFonts w:ascii="Century Gothic" w:eastAsia="Times New Roman" w:hAnsi="Century Gothic" w:cs="Calibri"/>
          <w:bCs/>
          <w:sz w:val="20"/>
          <w:szCs w:val="20"/>
          <w:lang w:eastAsia="hu-HU"/>
        </w:rPr>
        <w:t>Druskoczi</w:t>
      </w:r>
      <w:proofErr w:type="spellEnd"/>
      <w:r w:rsidRPr="00AD717D">
        <w:rPr>
          <w:rFonts w:ascii="Century Gothic" w:eastAsia="Times New Roman" w:hAnsi="Century Gothic" w:cs="Calibri"/>
          <w:bCs/>
          <w:sz w:val="20"/>
          <w:szCs w:val="20"/>
          <w:lang w:eastAsia="hu-HU"/>
        </w:rPr>
        <w:t xml:space="preserve"> Tünde polgármester</w:t>
      </w:r>
    </w:p>
    <w:p w14:paraId="6F153DC5" w14:textId="5B4B3A62" w:rsidR="006F584F" w:rsidRDefault="006F584F" w:rsidP="00525F9A">
      <w:pPr>
        <w:spacing w:line="240" w:lineRule="auto"/>
        <w:jc w:val="both"/>
        <w:rPr>
          <w:rFonts w:ascii="Century Gothic" w:eastAsia="Times New Roman" w:hAnsi="Century Gothic" w:cs="Calibri"/>
          <w:bCs/>
          <w:sz w:val="20"/>
          <w:szCs w:val="20"/>
          <w:lang w:eastAsia="hu-HU"/>
        </w:rPr>
      </w:pPr>
    </w:p>
    <w:p w14:paraId="700B96CB" w14:textId="7E4967D9" w:rsidR="006F584F" w:rsidRPr="006F584F" w:rsidRDefault="006F584F" w:rsidP="00525F9A">
      <w:pPr>
        <w:spacing w:line="240" w:lineRule="auto"/>
        <w:jc w:val="both"/>
        <w:rPr>
          <w:rFonts w:ascii="Century Gothic" w:eastAsia="Times New Roman" w:hAnsi="Century Gothic" w:cs="Calibri"/>
          <w:b/>
          <w:bCs/>
          <w:sz w:val="20"/>
          <w:szCs w:val="20"/>
          <w:lang w:eastAsia="hu-HU"/>
        </w:rPr>
      </w:pPr>
      <w:r>
        <w:rPr>
          <w:rFonts w:ascii="Century Gothic" w:eastAsia="Times New Roman" w:hAnsi="Century Gothic" w:cs="Calibri"/>
          <w:b/>
          <w:bCs/>
          <w:sz w:val="20"/>
          <w:szCs w:val="20"/>
          <w:lang w:eastAsia="hu-HU"/>
        </w:rPr>
        <w:t>A közbeszerzési terv közzétételre került.</w:t>
      </w:r>
    </w:p>
    <w:p w14:paraId="15A8402C" w14:textId="23392436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6DDFC6D5" w14:textId="77777777" w:rsidR="00525F9A" w:rsidRPr="00AD717D" w:rsidRDefault="00525F9A" w:rsidP="00AD717D">
      <w:pPr>
        <w:spacing w:line="240" w:lineRule="auto"/>
        <w:jc w:val="both"/>
        <w:rPr>
          <w:rFonts w:ascii="Century Gothic" w:eastAsia="Times New Roman" w:hAnsi="Century Gothic" w:cs="Times New Roman"/>
          <w:b/>
          <w:color w:val="00000A"/>
          <w:sz w:val="20"/>
          <w:szCs w:val="20"/>
          <w:u w:val="single"/>
          <w:lang w:eastAsia="hu-HU"/>
        </w:rPr>
      </w:pPr>
      <w:r w:rsidRPr="00AD717D">
        <w:rPr>
          <w:rFonts w:ascii="Century Gothic" w:eastAsia="Times New Roman" w:hAnsi="Century Gothic" w:cs="Times New Roman"/>
          <w:b/>
          <w:color w:val="00000A"/>
          <w:sz w:val="20"/>
          <w:szCs w:val="20"/>
          <w:u w:val="single"/>
          <w:lang w:eastAsia="hu-HU"/>
        </w:rPr>
        <w:lastRenderedPageBreak/>
        <w:t>Balatonberény Község Önkormányzat Képviselő-testületének 43/2024.(III.21.) határozata</w:t>
      </w:r>
      <w:r w:rsidRP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 xml:space="preserve"> </w:t>
      </w:r>
      <w:r w:rsidRPr="00AD717D">
        <w:rPr>
          <w:rFonts w:ascii="Century Gothic" w:eastAsia="Times New Roman" w:hAnsi="Century Gothic" w:cs="Times New Roman"/>
          <w:b/>
          <w:color w:val="00000A"/>
          <w:sz w:val="20"/>
          <w:szCs w:val="20"/>
          <w:u w:val="single"/>
          <w:lang w:eastAsia="hu-HU"/>
        </w:rPr>
        <w:t>a TOP_Plusz-3.1.3-23 számú, „Helyi humán fejlesztések" című pályázaton való részvételről</w:t>
      </w:r>
    </w:p>
    <w:p w14:paraId="3CDBC101" w14:textId="77777777" w:rsidR="00525F9A" w:rsidRPr="00AD717D" w:rsidRDefault="00525F9A" w:rsidP="00525F9A">
      <w:pPr>
        <w:spacing w:line="240" w:lineRule="auto"/>
        <w:jc w:val="center"/>
        <w:rPr>
          <w:rFonts w:ascii="Century Gothic" w:eastAsia="Times New Roman" w:hAnsi="Century Gothic" w:cs="Times New Roman"/>
          <w:b/>
          <w:color w:val="00000A"/>
          <w:sz w:val="20"/>
          <w:szCs w:val="20"/>
          <w:u w:val="single"/>
          <w:lang w:eastAsia="hu-HU"/>
        </w:rPr>
      </w:pPr>
    </w:p>
    <w:p w14:paraId="5588254B" w14:textId="77777777" w:rsidR="00525F9A" w:rsidRPr="00AD717D" w:rsidRDefault="00525F9A" w:rsidP="00525F9A">
      <w:pPr>
        <w:numPr>
          <w:ilvl w:val="0"/>
          <w:numId w:val="40"/>
        </w:numPr>
        <w:overflowPunct w:val="0"/>
        <w:spacing w:after="200" w:line="240" w:lineRule="auto"/>
        <w:contextualSpacing/>
        <w:jc w:val="both"/>
        <w:textAlignment w:val="baseline"/>
        <w:rPr>
          <w:rFonts w:ascii="Century Gothic" w:eastAsia="Times New Roman" w:hAnsi="Century Gothic" w:cs="Times New Roman"/>
          <w:color w:val="00000A"/>
          <w:sz w:val="20"/>
          <w:szCs w:val="20"/>
          <w:lang w:eastAsia="hu-HU"/>
        </w:rPr>
      </w:pPr>
      <w:r w:rsidRPr="00AD717D">
        <w:rPr>
          <w:rFonts w:ascii="Century Gothic" w:eastAsia="Times New Roman" w:hAnsi="Century Gothic" w:cs="Times New Roman"/>
          <w:color w:val="00000A"/>
          <w:sz w:val="20"/>
          <w:szCs w:val="20"/>
          <w:lang w:eastAsia="hu-HU"/>
        </w:rPr>
        <w:t xml:space="preserve">Balatonberény Község Önkormányzatának Képviselő-testülete a szóbeli tájékoztatást megismerte, megtárgyalta és a TOP_Plusz-3.1.3-23 számú, „Helyi humán fejlesztések" című pályázaton való részvétel mellett dönt. </w:t>
      </w:r>
    </w:p>
    <w:p w14:paraId="630B9798" w14:textId="77777777" w:rsidR="00525F9A" w:rsidRPr="00AD717D" w:rsidRDefault="00525F9A" w:rsidP="00525F9A">
      <w:pPr>
        <w:numPr>
          <w:ilvl w:val="0"/>
          <w:numId w:val="40"/>
        </w:numPr>
        <w:shd w:val="clear" w:color="auto" w:fill="FFFFFF"/>
        <w:overflowPunct w:val="0"/>
        <w:spacing w:after="200" w:line="240" w:lineRule="auto"/>
        <w:contextualSpacing/>
        <w:jc w:val="both"/>
        <w:textAlignment w:val="baseline"/>
        <w:rPr>
          <w:rFonts w:ascii="Century Gothic" w:eastAsia="Times New Roman" w:hAnsi="Century Gothic" w:cs="Times New Roman"/>
          <w:color w:val="00000A"/>
          <w:sz w:val="20"/>
          <w:szCs w:val="20"/>
          <w:lang w:eastAsia="hu-HU"/>
        </w:rPr>
      </w:pPr>
      <w:r w:rsidRPr="00AD717D">
        <w:rPr>
          <w:rFonts w:ascii="Century Gothic" w:eastAsia="Times New Roman" w:hAnsi="Century Gothic" w:cs="Times New Roman"/>
          <w:bCs/>
          <w:color w:val="00000A"/>
          <w:sz w:val="20"/>
          <w:szCs w:val="20"/>
          <w:lang w:eastAsia="hu-HU"/>
        </w:rPr>
        <w:t xml:space="preserve">A </w:t>
      </w:r>
      <w:r w:rsidRPr="00AD717D">
        <w:rPr>
          <w:rFonts w:ascii="Century Gothic" w:eastAsia="Times New Roman" w:hAnsi="Century Gothic" w:cs="Times New Roman"/>
          <w:color w:val="00000A"/>
          <w:sz w:val="20"/>
          <w:szCs w:val="20"/>
          <w:lang w:eastAsia="hu-HU"/>
        </w:rPr>
        <w:t>Képviselő-testület felkéri a polgármestert az a) pont szerinti cél megvalósítása érdekében a pályázati tervek elkészíttetésével és a pályázat benyújtásával.</w:t>
      </w:r>
    </w:p>
    <w:p w14:paraId="4EC38AE5" w14:textId="77777777" w:rsidR="00525F9A" w:rsidRPr="00AD717D" w:rsidRDefault="00525F9A" w:rsidP="00525F9A">
      <w:pPr>
        <w:shd w:val="clear" w:color="auto" w:fill="FFFFFF"/>
        <w:overflowPunct w:val="0"/>
        <w:spacing w:line="240" w:lineRule="auto"/>
        <w:ind w:right="851"/>
        <w:jc w:val="both"/>
        <w:textAlignment w:val="baseline"/>
        <w:rPr>
          <w:rFonts w:ascii="Century Gothic" w:eastAsia="Times New Roman" w:hAnsi="Century Gothic" w:cs="Times New Roman"/>
          <w:b/>
          <w:color w:val="00000A"/>
          <w:sz w:val="20"/>
          <w:szCs w:val="20"/>
          <w:u w:val="single"/>
          <w:lang w:eastAsia="hu-HU"/>
        </w:rPr>
      </w:pPr>
    </w:p>
    <w:p w14:paraId="3EB44384" w14:textId="77777777" w:rsidR="00525F9A" w:rsidRPr="00AD717D" w:rsidRDefault="00525F9A" w:rsidP="00525F9A">
      <w:pPr>
        <w:shd w:val="clear" w:color="auto" w:fill="FFFFFF"/>
        <w:overflowPunct w:val="0"/>
        <w:spacing w:line="240" w:lineRule="auto"/>
        <w:ind w:right="851"/>
        <w:jc w:val="both"/>
        <w:textAlignment w:val="baseline"/>
        <w:rPr>
          <w:rFonts w:ascii="Century Gothic" w:eastAsia="Times New Roman" w:hAnsi="Century Gothic" w:cs="Times New Roman"/>
          <w:bCs/>
          <w:color w:val="00000A"/>
          <w:sz w:val="20"/>
          <w:szCs w:val="20"/>
          <w:lang w:eastAsia="hu-HU"/>
        </w:rPr>
      </w:pPr>
      <w:r w:rsidRPr="00AD717D">
        <w:rPr>
          <w:rFonts w:ascii="Century Gothic" w:eastAsia="Times New Roman" w:hAnsi="Century Gothic" w:cs="Times New Roman"/>
          <w:color w:val="00000A"/>
          <w:sz w:val="20"/>
          <w:szCs w:val="20"/>
          <w:lang w:eastAsia="hu-HU"/>
        </w:rPr>
        <w:t>Határidő: értelem szerint</w:t>
      </w:r>
    </w:p>
    <w:p w14:paraId="248EEE01" w14:textId="731AB5A6" w:rsidR="00525F9A" w:rsidRDefault="00525F9A" w:rsidP="00525F9A">
      <w:pPr>
        <w:shd w:val="clear" w:color="auto" w:fill="FFFFFF"/>
        <w:tabs>
          <w:tab w:val="left" w:pos="720"/>
        </w:tabs>
        <w:overflowPunct w:val="0"/>
        <w:spacing w:line="240" w:lineRule="auto"/>
        <w:ind w:right="851"/>
        <w:jc w:val="both"/>
        <w:textAlignment w:val="baseline"/>
        <w:rPr>
          <w:rFonts w:ascii="Century Gothic" w:eastAsia="Times New Roman" w:hAnsi="Century Gothic" w:cs="Times New Roman"/>
          <w:color w:val="00000A"/>
          <w:sz w:val="20"/>
          <w:szCs w:val="20"/>
          <w:lang w:eastAsia="hu-HU"/>
        </w:rPr>
      </w:pPr>
      <w:r w:rsidRPr="00AD717D">
        <w:rPr>
          <w:rFonts w:ascii="Century Gothic" w:eastAsia="Times New Roman" w:hAnsi="Century Gothic" w:cs="Times New Roman"/>
          <w:color w:val="00000A"/>
          <w:sz w:val="20"/>
          <w:szCs w:val="20"/>
          <w:lang w:eastAsia="hu-HU"/>
        </w:rPr>
        <w:t>Felelős:</w:t>
      </w:r>
      <w:r w:rsidRPr="00AD717D">
        <w:rPr>
          <w:rFonts w:ascii="Century Gothic" w:eastAsia="Times New Roman" w:hAnsi="Century Gothic" w:cs="Times New Roman"/>
          <w:bCs/>
          <w:color w:val="00000A"/>
          <w:sz w:val="20"/>
          <w:szCs w:val="20"/>
          <w:lang w:eastAsia="hu-HU"/>
        </w:rPr>
        <w:t xml:space="preserve"> </w:t>
      </w:r>
      <w:proofErr w:type="spellStart"/>
      <w:r w:rsidRPr="00AD717D">
        <w:rPr>
          <w:rFonts w:ascii="Century Gothic" w:eastAsia="Times New Roman" w:hAnsi="Century Gothic" w:cs="Times New Roman"/>
          <w:color w:val="00000A"/>
          <w:sz w:val="20"/>
          <w:szCs w:val="20"/>
          <w:lang w:eastAsia="hu-HU"/>
        </w:rPr>
        <w:t>Druskoczi</w:t>
      </w:r>
      <w:proofErr w:type="spellEnd"/>
      <w:r w:rsidRPr="00AD717D">
        <w:rPr>
          <w:rFonts w:ascii="Century Gothic" w:eastAsia="Times New Roman" w:hAnsi="Century Gothic" w:cs="Times New Roman"/>
          <w:color w:val="222222"/>
          <w:sz w:val="20"/>
          <w:szCs w:val="20"/>
          <w:shd w:val="clear" w:color="auto" w:fill="FFFFFF"/>
          <w:lang w:eastAsia="hu-HU"/>
        </w:rPr>
        <w:t> </w:t>
      </w:r>
      <w:r w:rsidRPr="00AD717D">
        <w:rPr>
          <w:rFonts w:ascii="Century Gothic" w:eastAsia="Times New Roman" w:hAnsi="Century Gothic" w:cs="Times New Roman"/>
          <w:color w:val="00000A"/>
          <w:sz w:val="20"/>
          <w:szCs w:val="20"/>
          <w:lang w:eastAsia="hu-HU"/>
        </w:rPr>
        <w:t>Tünde polgármester</w:t>
      </w:r>
    </w:p>
    <w:p w14:paraId="62B79F7B" w14:textId="502CCAC9" w:rsidR="006F584F" w:rsidRDefault="006F584F" w:rsidP="00525F9A">
      <w:pPr>
        <w:shd w:val="clear" w:color="auto" w:fill="FFFFFF"/>
        <w:tabs>
          <w:tab w:val="left" w:pos="720"/>
        </w:tabs>
        <w:overflowPunct w:val="0"/>
        <w:spacing w:line="240" w:lineRule="auto"/>
        <w:ind w:right="851"/>
        <w:jc w:val="both"/>
        <w:textAlignment w:val="baseline"/>
        <w:rPr>
          <w:rFonts w:ascii="Century Gothic" w:eastAsia="Times New Roman" w:hAnsi="Century Gothic" w:cs="Times New Roman"/>
          <w:b/>
          <w:color w:val="00000A"/>
          <w:sz w:val="20"/>
          <w:szCs w:val="20"/>
          <w:lang w:eastAsia="hu-HU"/>
        </w:rPr>
      </w:pPr>
    </w:p>
    <w:p w14:paraId="616C4EDE" w14:textId="02F12C94" w:rsidR="006F584F" w:rsidRPr="006F584F" w:rsidRDefault="006F584F" w:rsidP="00525F9A">
      <w:pPr>
        <w:shd w:val="clear" w:color="auto" w:fill="FFFFFF"/>
        <w:tabs>
          <w:tab w:val="left" w:pos="720"/>
        </w:tabs>
        <w:overflowPunct w:val="0"/>
        <w:spacing w:line="240" w:lineRule="auto"/>
        <w:ind w:right="851"/>
        <w:jc w:val="both"/>
        <w:textAlignment w:val="baseline"/>
        <w:rPr>
          <w:rFonts w:ascii="Century Gothic" w:eastAsia="Times New Roman" w:hAnsi="Century Gothic" w:cs="Times New Roman"/>
          <w:b/>
          <w:color w:val="00000A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b/>
          <w:color w:val="00000A"/>
          <w:sz w:val="20"/>
          <w:szCs w:val="20"/>
          <w:lang w:eastAsia="hu-HU"/>
        </w:rPr>
        <w:t>A pályázat előkészítése folyamatban van.</w:t>
      </w:r>
    </w:p>
    <w:p w14:paraId="1A4D680B" w14:textId="77777777" w:rsidR="00525F9A" w:rsidRPr="00AD717D" w:rsidRDefault="00525F9A" w:rsidP="00525F9A">
      <w:pPr>
        <w:spacing w:after="200"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</w:p>
    <w:p w14:paraId="4392B9BB" w14:textId="77777777" w:rsidR="00525F9A" w:rsidRPr="00AD717D" w:rsidRDefault="00525F9A" w:rsidP="00AD717D">
      <w:pPr>
        <w:suppressAutoHyphens/>
        <w:spacing w:line="240" w:lineRule="auto"/>
        <w:jc w:val="both"/>
        <w:rPr>
          <w:rFonts w:ascii="Century Gothic" w:eastAsia="Noto Sans CJK SC Regular" w:hAnsi="Century Gothic" w:cs="FreeSans"/>
          <w:b/>
          <w:bCs/>
          <w:kern w:val="2"/>
          <w:sz w:val="20"/>
          <w:szCs w:val="20"/>
          <w:u w:val="single"/>
          <w:lang w:eastAsia="zh-CN" w:bidi="hi-IN"/>
        </w:rPr>
      </w:pPr>
      <w:r w:rsidRPr="00AD717D">
        <w:rPr>
          <w:rFonts w:ascii="Century Gothic" w:eastAsia="Noto Sans CJK SC Regular" w:hAnsi="Century Gothic" w:cs="Calibri Light"/>
          <w:b/>
          <w:kern w:val="2"/>
          <w:sz w:val="20"/>
          <w:szCs w:val="20"/>
          <w:u w:val="single"/>
          <w:lang w:eastAsia="zh-CN" w:bidi="hi-IN"/>
        </w:rPr>
        <w:t>Balatonberény Község Önkormányzat Képviselő-testületének 44/2024.(III.21.) határozata</w:t>
      </w:r>
      <w:r w:rsidRPr="00AD717D">
        <w:rPr>
          <w:rFonts w:ascii="Century Gothic" w:eastAsia="Noto Sans CJK SC Regular" w:hAnsi="Century Gothic" w:cs="FreeSans"/>
          <w:b/>
          <w:kern w:val="2"/>
          <w:sz w:val="20"/>
          <w:szCs w:val="20"/>
          <w:u w:val="single"/>
          <w:lang w:eastAsia="zh-CN" w:bidi="hi-IN"/>
        </w:rPr>
        <w:t xml:space="preserve"> Dr. Belina Csaba háziorvos és Salamon Erzsébet Ágnes védőnő 2023. évi tevékenységéről adott beszámolójának elfogadásáról</w:t>
      </w:r>
    </w:p>
    <w:p w14:paraId="6FE6189E" w14:textId="1A1EADE7" w:rsidR="00525F9A" w:rsidRPr="00AD717D" w:rsidRDefault="00525F9A" w:rsidP="00525F9A">
      <w:pPr>
        <w:spacing w:after="200" w:line="240" w:lineRule="auto"/>
        <w:jc w:val="both"/>
        <w:rPr>
          <w:rFonts w:ascii="Century Gothic" w:eastAsia="Calibri" w:hAnsi="Century Gothic" w:cs="Calibri Light"/>
          <w:sz w:val="20"/>
          <w:szCs w:val="20"/>
        </w:rPr>
      </w:pPr>
      <w:r w:rsidRPr="00AD717D">
        <w:rPr>
          <w:rFonts w:ascii="Century Gothic" w:eastAsia="Calibri" w:hAnsi="Century Gothic" w:cs="Calibri Light"/>
          <w:sz w:val="20"/>
          <w:szCs w:val="20"/>
        </w:rPr>
        <w:t xml:space="preserve">Balatonberény Község Önkormányzat Képviselő-testülete </w:t>
      </w:r>
      <w:r w:rsidRPr="00AD717D">
        <w:rPr>
          <w:rFonts w:ascii="Century Gothic" w:eastAsia="Calibri" w:hAnsi="Century Gothic" w:cs="Times New Roman"/>
          <w:sz w:val="20"/>
          <w:szCs w:val="20"/>
        </w:rPr>
        <w:t>Dr. Belina Csaba háziorvos és Salamon Erzsébet Ágnes védőnő által a 2023. évi tevékenységéről adott beszámolóját elfogadja.</w:t>
      </w:r>
    </w:p>
    <w:p w14:paraId="694B69CB" w14:textId="77777777" w:rsidR="00525F9A" w:rsidRPr="00AD717D" w:rsidRDefault="00525F9A" w:rsidP="00525F9A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 w:cs="Century Gothic"/>
          <w:kern w:val="2"/>
          <w:sz w:val="20"/>
          <w:szCs w:val="20"/>
        </w:rPr>
      </w:pPr>
      <w:r w:rsidRPr="00AD717D">
        <w:rPr>
          <w:rFonts w:ascii="Century Gothic" w:eastAsia="Lucida Sans Unicode" w:hAnsi="Century Gothic" w:cs="Century Gothic"/>
          <w:kern w:val="2"/>
          <w:sz w:val="20"/>
          <w:szCs w:val="20"/>
        </w:rPr>
        <w:t xml:space="preserve">Határidő: értesítésre 8 nap </w:t>
      </w:r>
    </w:p>
    <w:p w14:paraId="0D268F74" w14:textId="55B96257" w:rsidR="00525F9A" w:rsidRDefault="00525F9A" w:rsidP="00525F9A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 w:cs="Century Gothic"/>
          <w:kern w:val="2"/>
          <w:sz w:val="20"/>
          <w:szCs w:val="20"/>
        </w:rPr>
      </w:pPr>
      <w:r w:rsidRPr="00AD717D">
        <w:rPr>
          <w:rFonts w:ascii="Century Gothic" w:eastAsia="Lucida Sans Unicode" w:hAnsi="Century Gothic" w:cs="Century Gothic"/>
          <w:kern w:val="2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Lucida Sans Unicode" w:hAnsi="Century Gothic" w:cs="Century Gothic"/>
          <w:kern w:val="2"/>
          <w:sz w:val="20"/>
          <w:szCs w:val="20"/>
        </w:rPr>
        <w:t>Druskoczi</w:t>
      </w:r>
      <w:proofErr w:type="spellEnd"/>
      <w:r w:rsidRPr="00AD717D">
        <w:rPr>
          <w:rFonts w:ascii="Century Gothic" w:eastAsia="Lucida Sans Unicode" w:hAnsi="Century Gothic" w:cs="Century Gothic"/>
          <w:kern w:val="2"/>
          <w:sz w:val="20"/>
          <w:szCs w:val="20"/>
        </w:rPr>
        <w:t xml:space="preserve"> Tünde polgármester </w:t>
      </w:r>
    </w:p>
    <w:p w14:paraId="43FE7CB2" w14:textId="2C059A41" w:rsidR="006F584F" w:rsidRDefault="006F584F" w:rsidP="00525F9A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 w:cs="Century Gothic"/>
          <w:kern w:val="2"/>
          <w:sz w:val="20"/>
          <w:szCs w:val="20"/>
        </w:rPr>
      </w:pPr>
    </w:p>
    <w:p w14:paraId="6DFB6975" w14:textId="57EC5193" w:rsidR="006F584F" w:rsidRPr="006F584F" w:rsidRDefault="006F584F" w:rsidP="00525F9A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 w:cs="Century Gothic"/>
          <w:b/>
          <w:kern w:val="2"/>
          <w:sz w:val="20"/>
          <w:szCs w:val="20"/>
        </w:rPr>
      </w:pPr>
      <w:r w:rsidRPr="006F584F">
        <w:rPr>
          <w:rFonts w:ascii="Century Gothic" w:eastAsia="Lucida Sans Unicode" w:hAnsi="Century Gothic" w:cs="Century Gothic"/>
          <w:b/>
          <w:kern w:val="2"/>
          <w:sz w:val="20"/>
          <w:szCs w:val="20"/>
        </w:rPr>
        <w:t>A háziorvost és védőnőt értesítettük a beszámoló elfogadásáról.</w:t>
      </w:r>
    </w:p>
    <w:p w14:paraId="622EE396" w14:textId="1658885B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00079A0C" w14:textId="77777777" w:rsidR="00525F9A" w:rsidRPr="00AD717D" w:rsidRDefault="00525F9A" w:rsidP="006F584F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>Balatonberény Község Önkormányzat Képviselő-testületének 45/2024.(III.21.) határozata a</w:t>
      </w:r>
      <w:r w:rsidRPr="00AD717D"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P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>Keszthelyi Hivatásos Tűzoltóparancsnokság 2023. évi tevékenységéről szóló beszámoló elfogadásáról</w:t>
      </w:r>
    </w:p>
    <w:p w14:paraId="3EAD7C53" w14:textId="77777777" w:rsidR="00525F9A" w:rsidRPr="00AD717D" w:rsidRDefault="00525F9A" w:rsidP="006F584F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Balatonberény Község Önkormányzat Képviselő-testülete a Keszthelyi Hivatásos Tűzoltóparancsnokság 2023. évi tűzvédelmi tevékenységéről szóló beszámolót elfogadja.</w:t>
      </w:r>
    </w:p>
    <w:p w14:paraId="0E90BA74" w14:textId="77777777" w:rsid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20875E50" w14:textId="485F641E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Határidő: értesítésre 8 nap</w:t>
      </w:r>
    </w:p>
    <w:p w14:paraId="0439E23B" w14:textId="4BD55E9C" w:rsidR="00525F9A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539B7484" w14:textId="7483CB8F" w:rsid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7F2530E5" w14:textId="67967F18" w:rsidR="006F584F" w:rsidRP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>
        <w:rPr>
          <w:rFonts w:ascii="Century Gothic" w:eastAsia="Calibri" w:hAnsi="Century Gothic" w:cs="Times New Roman"/>
          <w:b/>
          <w:sz w:val="20"/>
          <w:szCs w:val="20"/>
        </w:rPr>
        <w:t>A tűzoltóparancsnok részére a képviselő-testület határozatát megküldtük.</w:t>
      </w:r>
    </w:p>
    <w:p w14:paraId="5D73D396" w14:textId="5EF49110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63C2B6CC" w14:textId="77777777" w:rsidR="00525F9A" w:rsidRPr="00AD717D" w:rsidRDefault="00525F9A" w:rsidP="006F584F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AD717D">
        <w:rPr>
          <w:rFonts w:ascii="Century Gothic" w:eastAsia="Calibri" w:hAnsi="Century Gothic" w:cs="Calibri"/>
          <w:b/>
          <w:sz w:val="20"/>
          <w:szCs w:val="20"/>
          <w:u w:val="single"/>
        </w:rPr>
        <w:t>Balatonberény Község Önkormányzat Képviselő-testületének 46/2024.(III.21.) határozata a Pénzügyi, Településfejlesztési, Környezetvédelmi és Idegenforgalmi Bizottság 2023. évi munkájáról szóló beszámoló elfogadásáról</w:t>
      </w:r>
    </w:p>
    <w:p w14:paraId="3FEBA479" w14:textId="77777777" w:rsidR="00525F9A" w:rsidRPr="00AD717D" w:rsidRDefault="00525F9A" w:rsidP="006F584F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Calibri"/>
          <w:sz w:val="20"/>
          <w:szCs w:val="20"/>
        </w:rPr>
        <w:t>Balatonberény Község Önkormányzat Képviselő-testülete a Pénzügyi, Településfejlesztési, Környezetvédelmi és Idegenforgalmi Bizottság 2023. évi munkájáról szóló beszámolót elfogadja.</w:t>
      </w:r>
    </w:p>
    <w:p w14:paraId="62E4E514" w14:textId="77777777" w:rsidR="006F584F" w:rsidRDefault="006F584F" w:rsidP="00525F9A">
      <w:pPr>
        <w:spacing w:line="240" w:lineRule="auto"/>
        <w:jc w:val="both"/>
        <w:rPr>
          <w:rFonts w:ascii="Century Gothic" w:eastAsia="Calibri" w:hAnsi="Century Gothic" w:cs="Calibri"/>
          <w:sz w:val="20"/>
          <w:szCs w:val="20"/>
        </w:rPr>
      </w:pPr>
    </w:p>
    <w:p w14:paraId="4E11932B" w14:textId="3F52B48A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Calibri"/>
          <w:sz w:val="20"/>
          <w:szCs w:val="20"/>
        </w:rPr>
        <w:t xml:space="preserve">Határidő: bizottság elnökének értesítésére 3 nap </w:t>
      </w:r>
    </w:p>
    <w:p w14:paraId="1347B0F7" w14:textId="6C18F18C" w:rsidR="00525F9A" w:rsidRDefault="00525F9A" w:rsidP="00525F9A">
      <w:pPr>
        <w:spacing w:line="240" w:lineRule="auto"/>
        <w:jc w:val="both"/>
        <w:rPr>
          <w:rFonts w:ascii="Century Gothic" w:eastAsia="Calibri" w:hAnsi="Century Gothic" w:cs="Calibri"/>
          <w:sz w:val="20"/>
          <w:szCs w:val="20"/>
        </w:rPr>
      </w:pPr>
      <w:r w:rsidRPr="00AD717D">
        <w:rPr>
          <w:rFonts w:ascii="Century Gothic" w:eastAsia="Calibri" w:hAnsi="Century Gothic" w:cs="Calibri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libri" w:hAnsi="Century Gothic" w:cs="Calibri"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Calibri"/>
          <w:sz w:val="20"/>
          <w:szCs w:val="20"/>
        </w:rPr>
        <w:t xml:space="preserve"> Tünde polgármester </w:t>
      </w:r>
    </w:p>
    <w:p w14:paraId="13F76C44" w14:textId="05A33B41" w:rsidR="006F584F" w:rsidRDefault="006F584F" w:rsidP="00525F9A">
      <w:pPr>
        <w:spacing w:line="240" w:lineRule="auto"/>
        <w:jc w:val="both"/>
        <w:rPr>
          <w:rFonts w:ascii="Century Gothic" w:eastAsia="Calibri" w:hAnsi="Century Gothic" w:cs="Calibri"/>
          <w:sz w:val="20"/>
          <w:szCs w:val="20"/>
        </w:rPr>
      </w:pPr>
    </w:p>
    <w:p w14:paraId="6224EC4D" w14:textId="10958541" w:rsidR="006F584F" w:rsidRP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>
        <w:rPr>
          <w:rFonts w:ascii="Century Gothic" w:eastAsia="Calibri" w:hAnsi="Century Gothic" w:cs="Calibri"/>
          <w:b/>
          <w:sz w:val="20"/>
          <w:szCs w:val="20"/>
        </w:rPr>
        <w:t>A bizottság elnöke a döntésről értesült.</w:t>
      </w:r>
    </w:p>
    <w:p w14:paraId="676E0BBF" w14:textId="6A90F2C8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08E1A271" w14:textId="77777777" w:rsidR="00525F9A" w:rsidRPr="00AD717D" w:rsidRDefault="00525F9A" w:rsidP="006F584F">
      <w:pPr>
        <w:spacing w:line="240" w:lineRule="auto"/>
        <w:jc w:val="both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AD717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Balatonberény Község Önkormányzat Képviselő-testületének 47/2024.(III.21.) határozata a Szociális, Egészségügyi, Kulturális és Oktatási Bizottság 2023. évi munkájáról szóló beszámoló elfogadásáról</w:t>
      </w:r>
    </w:p>
    <w:p w14:paraId="53217050" w14:textId="77777777" w:rsidR="00525F9A" w:rsidRPr="00AD717D" w:rsidRDefault="00525F9A" w:rsidP="006F584F">
      <w:pPr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  <w:r w:rsidRPr="00AD717D">
        <w:rPr>
          <w:rFonts w:ascii="Century Gothic" w:eastAsia="Calibri" w:hAnsi="Century Gothic" w:cs="Times New Roman"/>
          <w:bCs/>
          <w:sz w:val="20"/>
          <w:szCs w:val="20"/>
        </w:rPr>
        <w:t>Balatonberény Község Önkormányzat Képviselő-testülete a Szociális, Egészségügyi, Kulturális és Oktatási Bizottság 2023. évi munkájáról szóló beszámolót elfogadja.</w:t>
      </w:r>
    </w:p>
    <w:p w14:paraId="2AEA7079" w14:textId="77777777" w:rsid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</w:p>
    <w:p w14:paraId="44DE8DCC" w14:textId="4C9FD63B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  <w:r w:rsidRPr="00AD717D">
        <w:rPr>
          <w:rFonts w:ascii="Century Gothic" w:eastAsia="Calibri" w:hAnsi="Century Gothic" w:cs="Times New Roman"/>
          <w:bCs/>
          <w:sz w:val="20"/>
          <w:szCs w:val="20"/>
        </w:rPr>
        <w:t>Határidő: bizottság elnökének értesítésére 3 nap</w:t>
      </w:r>
    </w:p>
    <w:p w14:paraId="28F291B2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  <w:r w:rsidRPr="00AD717D">
        <w:rPr>
          <w:rFonts w:ascii="Century Gothic" w:eastAsia="Calibri" w:hAnsi="Century Gothic" w:cs="Times New Roman"/>
          <w:bCs/>
          <w:sz w:val="20"/>
          <w:szCs w:val="20"/>
        </w:rPr>
        <w:lastRenderedPageBreak/>
        <w:t xml:space="preserve">Felelős: </w:t>
      </w:r>
      <w:proofErr w:type="spellStart"/>
      <w:r w:rsidRPr="00AD717D">
        <w:rPr>
          <w:rFonts w:ascii="Century Gothic" w:eastAsia="Calibri" w:hAnsi="Century Gothic" w:cs="Times New Roman"/>
          <w:bCs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Times New Roman"/>
          <w:bCs/>
          <w:sz w:val="20"/>
          <w:szCs w:val="20"/>
        </w:rPr>
        <w:t xml:space="preserve"> Tünde polgármester</w:t>
      </w:r>
    </w:p>
    <w:p w14:paraId="5F73EB7F" w14:textId="77777777" w:rsidR="006F584F" w:rsidRDefault="006F584F" w:rsidP="006F584F">
      <w:pPr>
        <w:spacing w:line="240" w:lineRule="auto"/>
        <w:jc w:val="both"/>
        <w:rPr>
          <w:rFonts w:ascii="Century Gothic" w:eastAsia="Calibri" w:hAnsi="Century Gothic" w:cs="Calibri"/>
          <w:b/>
          <w:sz w:val="20"/>
          <w:szCs w:val="20"/>
        </w:rPr>
      </w:pPr>
    </w:p>
    <w:p w14:paraId="55BEE495" w14:textId="2EF36B50" w:rsidR="00525F9A" w:rsidRP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>
        <w:rPr>
          <w:rFonts w:ascii="Century Gothic" w:eastAsia="Calibri" w:hAnsi="Century Gothic" w:cs="Calibri"/>
          <w:b/>
          <w:sz w:val="20"/>
          <w:szCs w:val="20"/>
        </w:rPr>
        <w:t>A bizottság elnöke a döntésről értesült.</w:t>
      </w:r>
    </w:p>
    <w:p w14:paraId="6D383A42" w14:textId="77777777" w:rsidR="008E4860" w:rsidRDefault="008E4860" w:rsidP="006F584F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</w:p>
    <w:p w14:paraId="022679E9" w14:textId="6DA4FAD9" w:rsidR="00525F9A" w:rsidRPr="006F584F" w:rsidRDefault="00525F9A" w:rsidP="006F584F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>Balatonberény Község Önkormányzat Képviselő-testületének 48/2024.(III.21.) határozata a Balatonberényi Nonprofit Kft ügyvezetője díjazásának megállapításáról</w:t>
      </w:r>
    </w:p>
    <w:p w14:paraId="191F90BA" w14:textId="77777777" w:rsidR="00525F9A" w:rsidRPr="00AD717D" w:rsidRDefault="00525F9A" w:rsidP="00525F9A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 w:cs="Times New Roman"/>
          <w:kern w:val="2"/>
          <w:sz w:val="20"/>
          <w:szCs w:val="20"/>
        </w:rPr>
      </w:pPr>
      <w:r w:rsidRPr="00AD717D">
        <w:rPr>
          <w:rFonts w:ascii="Century Gothic" w:eastAsia="Lucida Sans Unicode" w:hAnsi="Century Gothic" w:cs="Times New Roman"/>
          <w:kern w:val="2"/>
          <w:sz w:val="20"/>
          <w:szCs w:val="20"/>
        </w:rPr>
        <w:t>Balatonberény Község Önkormányzat Képviselő-testülete, mint a Balatonberényi Nonprofit Kft. alapítója Véghelyi Róbert ügyvezető díjazását 2024. január 1. napjától kezdődően havi bruttó 550.000 Ft-ban állapítja meg. A bérköltséget a Kft. 2024. évi költségvetésében kell biztosítani.</w:t>
      </w:r>
    </w:p>
    <w:p w14:paraId="6AFFE212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7590CDB6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Határidő: ügyvezető értesítésére 3 nap</w:t>
      </w:r>
    </w:p>
    <w:p w14:paraId="4F30C503" w14:textId="1A91C427" w:rsidR="00525F9A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651EBB98" w14:textId="4762467C" w:rsid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2036D47F" w14:textId="32B5D27E" w:rsidR="006F584F" w:rsidRP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 w:rsidRPr="006F584F">
        <w:rPr>
          <w:rFonts w:ascii="Century Gothic" w:eastAsia="Calibri" w:hAnsi="Century Gothic" w:cs="Times New Roman"/>
          <w:b/>
          <w:sz w:val="20"/>
          <w:szCs w:val="20"/>
        </w:rPr>
        <w:t>A testület határozatát az ügyvezető részére átadtuk.</w:t>
      </w:r>
    </w:p>
    <w:p w14:paraId="3A7FB100" w14:textId="3BCE5415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1391B0C7" w14:textId="3BA23BF3" w:rsidR="00525F9A" w:rsidRPr="006F584F" w:rsidRDefault="00525F9A" w:rsidP="00AD717D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>Balatonberény Község Önkormányzat Képviselő-testületének 49/2024.(III.21.) határozata a gyermekek biztonságának és védelmének fontosságáról</w:t>
      </w:r>
    </w:p>
    <w:p w14:paraId="57377B9D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Önkormányzatunk egyetért Magyarország Kormányának minden olyan törekvésével, amely a családban élő, vagy a gyermekvédelmi rendszerben felnőni kénytelen gyermekek épségét óvja és biztonságát növeli. </w:t>
      </w:r>
    </w:p>
    <w:p w14:paraId="068E0E28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Egyetértünk továbbá minden olyan jogalkotói törekvéssel, amely a gyermekek kárára erőszakos cselekményt elkövetők, vagy az azokat segítő személyek büntetési tételeinek növelését célozza. </w:t>
      </w:r>
    </w:p>
    <w:p w14:paraId="12C1B906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Egyetértünk azzal, hogy Magyarországon legyen Európában a legszigorúbb gyermekvédelmi rendszer.</w:t>
      </w:r>
    </w:p>
    <w:p w14:paraId="2CE3E044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3D1F5650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Határidő: azonnal</w:t>
      </w:r>
    </w:p>
    <w:p w14:paraId="763F0B15" w14:textId="4F81132B" w:rsidR="00525F9A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25C93B3B" w14:textId="1C64975B" w:rsid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5A0F337B" w14:textId="0E483F77" w:rsidR="006F584F" w:rsidRP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>
        <w:rPr>
          <w:rFonts w:ascii="Century Gothic" w:eastAsia="Calibri" w:hAnsi="Century Gothic" w:cs="Times New Roman"/>
          <w:b/>
          <w:sz w:val="20"/>
          <w:szCs w:val="20"/>
        </w:rPr>
        <w:t>A határozatot Móring József Attila országgyűlési képviselő részére továbbítottuk.</w:t>
      </w:r>
    </w:p>
    <w:p w14:paraId="757C6C2A" w14:textId="3D17DFF7" w:rsidR="00525F9A" w:rsidRPr="00AD717D" w:rsidRDefault="00525F9A" w:rsidP="00525F9A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473A8995" w14:textId="3AD6114A" w:rsidR="00525F9A" w:rsidRPr="006F584F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  <w:u w:val="single"/>
        </w:rPr>
      </w:pPr>
      <w:r w:rsidRPr="00AD717D">
        <w:rPr>
          <w:rFonts w:ascii="Century Gothic" w:eastAsia="Calibri" w:hAnsi="Century Gothic" w:cs="Times New Roman"/>
          <w:b/>
          <w:sz w:val="20"/>
          <w:szCs w:val="20"/>
          <w:u w:val="single"/>
        </w:rPr>
        <w:t>Balatonberény Község Önkormányzat Képviselő-testületének 50/2024.(III.21.) határozata a Balatoni Szövetség támogatásáról</w:t>
      </w:r>
    </w:p>
    <w:p w14:paraId="2BBCEF13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mbria" w:hAnsi="Century Gothic" w:cs="Cambria"/>
          <w:bCs/>
          <w:sz w:val="20"/>
          <w:szCs w:val="20"/>
        </w:rPr>
        <w:t>Balatonberény Község Önkormányzat Képviselő-testülete a Balatoni Szövetséget a 120 éves évforduló méltó megünneplése céljából 50.000 Ft-tal támogatja a 2024. évi költségvetésének tartaléka terhére.</w:t>
      </w:r>
    </w:p>
    <w:p w14:paraId="0A2C6C7F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654AE747" w14:textId="77777777" w:rsidR="00525F9A" w:rsidRPr="00AD717D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>Határidő: értesítésre 2024. április 5-ig</w:t>
      </w:r>
    </w:p>
    <w:p w14:paraId="05976FE7" w14:textId="37AE3811" w:rsidR="00525F9A" w:rsidRDefault="00525F9A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AD717D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AD717D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AD717D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31A9BD57" w14:textId="4C367764" w:rsid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608F12E4" w14:textId="6335E70D" w:rsidR="006F584F" w:rsidRPr="006F584F" w:rsidRDefault="006F584F" w:rsidP="00525F9A">
      <w:pPr>
        <w:spacing w:line="240" w:lineRule="auto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>
        <w:rPr>
          <w:rFonts w:ascii="Century Gothic" w:eastAsia="Calibri" w:hAnsi="Century Gothic" w:cs="Times New Roman"/>
          <w:b/>
          <w:sz w:val="20"/>
          <w:szCs w:val="20"/>
        </w:rPr>
        <w:t>A Balatoni Szöve</w:t>
      </w:r>
      <w:r w:rsidR="008E4860">
        <w:rPr>
          <w:rFonts w:ascii="Century Gothic" w:eastAsia="Calibri" w:hAnsi="Century Gothic" w:cs="Times New Roman"/>
          <w:b/>
          <w:sz w:val="20"/>
          <w:szCs w:val="20"/>
        </w:rPr>
        <w:t>tséget a döntésről értesítettük, a támogatási szerződés megkötése folyamatban van.</w:t>
      </w:r>
    </w:p>
    <w:p w14:paraId="02661ED7" w14:textId="4F63DBB0" w:rsidR="00525F9A" w:rsidRPr="00AD717D" w:rsidRDefault="00525F9A" w:rsidP="00525F9A">
      <w:pPr>
        <w:widowControl w:val="0"/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</w:p>
    <w:p w14:paraId="048E1007" w14:textId="77777777" w:rsidR="00926C3D" w:rsidRPr="00AD717D" w:rsidRDefault="00926C3D" w:rsidP="00D21A50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34CF020A" w:rsidR="00514240" w:rsidRPr="00AD717D" w:rsidRDefault="00E36A4A" w:rsidP="00D21A50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AD717D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3C0D5E2E" w14:textId="77777777" w:rsidR="00BD18DC" w:rsidRPr="00AD717D" w:rsidRDefault="00BD18DC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25BCD752" w14:textId="77777777" w:rsidR="00DF0A8C" w:rsidRDefault="00DF0A8C" w:rsidP="00DF0A8C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Az MNV Zrt. munkatársai </w:t>
      </w:r>
      <w:r w:rsidRPr="00DF0A8C">
        <w:rPr>
          <w:rFonts w:ascii="Century Gothic" w:hAnsi="Century Gothic"/>
          <w:bCs/>
          <w:sz w:val="20"/>
          <w:szCs w:val="20"/>
        </w:rPr>
        <w:t>2024. március 26. napján lefolytatott közös helyszíni bejárás</w:t>
      </w:r>
      <w:r>
        <w:rPr>
          <w:rFonts w:ascii="Century Gothic" w:hAnsi="Century Gothic"/>
          <w:bCs/>
          <w:sz w:val="20"/>
          <w:szCs w:val="20"/>
        </w:rPr>
        <w:t xml:space="preserve"> során m</w:t>
      </w:r>
      <w:r>
        <w:rPr>
          <w:rFonts w:ascii="Century Gothic" w:hAnsi="Century Gothic"/>
          <w:bCs/>
          <w:sz w:val="20"/>
          <w:szCs w:val="20"/>
        </w:rPr>
        <w:t>egtekintették</w:t>
      </w:r>
      <w:r w:rsidRPr="00DF0A8C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 xml:space="preserve">a </w:t>
      </w:r>
      <w:r w:rsidRPr="00DF0A8C">
        <w:rPr>
          <w:rFonts w:ascii="Century Gothic" w:hAnsi="Century Gothic"/>
          <w:bCs/>
          <w:sz w:val="20"/>
          <w:szCs w:val="20"/>
        </w:rPr>
        <w:t xml:space="preserve">Balatonberény külterület 02/16 hrsz-ú </w:t>
      </w:r>
      <w:r>
        <w:rPr>
          <w:rFonts w:ascii="Century Gothic" w:hAnsi="Century Gothic"/>
          <w:bCs/>
          <w:sz w:val="20"/>
          <w:szCs w:val="20"/>
        </w:rPr>
        <w:t xml:space="preserve">vízparti ingatlant. </w:t>
      </w:r>
    </w:p>
    <w:p w14:paraId="368BA4F4" w14:textId="5146D742" w:rsidR="002921EF" w:rsidRDefault="00DF0A8C" w:rsidP="00DF0A8C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A</w:t>
      </w:r>
      <w:r w:rsidRPr="00DF0A8C">
        <w:rPr>
          <w:rFonts w:ascii="Century Gothic" w:hAnsi="Century Gothic"/>
          <w:bCs/>
          <w:sz w:val="20"/>
          <w:szCs w:val="20"/>
        </w:rPr>
        <w:t xml:space="preserve"> helyszíni szemlén tapasztaltak alapján </w:t>
      </w:r>
      <w:r>
        <w:rPr>
          <w:rFonts w:ascii="Century Gothic" w:hAnsi="Century Gothic"/>
          <w:bCs/>
          <w:sz w:val="20"/>
          <w:szCs w:val="20"/>
        </w:rPr>
        <w:t>az a lehetőség merült fel</w:t>
      </w:r>
      <w:r w:rsidRPr="00DF0A8C">
        <w:rPr>
          <w:rFonts w:ascii="Century Gothic" w:hAnsi="Century Gothic"/>
          <w:bCs/>
          <w:sz w:val="20"/>
          <w:szCs w:val="20"/>
        </w:rPr>
        <w:t>, hogy Balatonberény Község Önkormányzatának ingyenes használatra irányuló kérelmét</w:t>
      </w:r>
      <w:r>
        <w:rPr>
          <w:rFonts w:ascii="Century Gothic" w:hAnsi="Century Gothic"/>
          <w:bCs/>
          <w:sz w:val="20"/>
          <w:szCs w:val="20"/>
        </w:rPr>
        <w:t xml:space="preserve"> strand funkció helyett közterület funkcióra</w:t>
      </w:r>
      <w:r w:rsidRPr="00DF0A8C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 xml:space="preserve">módosítva </w:t>
      </w:r>
      <w:r w:rsidRPr="00DF0A8C">
        <w:rPr>
          <w:rFonts w:ascii="Century Gothic" w:hAnsi="Century Gothic"/>
          <w:bCs/>
          <w:sz w:val="20"/>
          <w:szCs w:val="20"/>
        </w:rPr>
        <w:t>küld</w:t>
      </w:r>
      <w:r>
        <w:rPr>
          <w:rFonts w:ascii="Century Gothic" w:hAnsi="Century Gothic"/>
          <w:bCs/>
          <w:sz w:val="20"/>
          <w:szCs w:val="20"/>
        </w:rPr>
        <w:t>jük meg az MNV Zrt. részére.</w:t>
      </w:r>
    </w:p>
    <w:p w14:paraId="1E9BD029" w14:textId="4DC6F631" w:rsidR="00DF0A8C" w:rsidRDefault="00DF0A8C" w:rsidP="00DF0A8C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 módosított kérelmet </w:t>
      </w:r>
      <w:r w:rsidR="00240BBC">
        <w:rPr>
          <w:rFonts w:ascii="Century Gothic" w:hAnsi="Century Gothic"/>
          <w:bCs/>
          <w:sz w:val="20"/>
          <w:szCs w:val="20"/>
        </w:rPr>
        <w:t>április 10-én megküldtük.</w:t>
      </w:r>
    </w:p>
    <w:p w14:paraId="70BB8B0E" w14:textId="77777777" w:rsidR="00240BBC" w:rsidRDefault="00240BBC" w:rsidP="00DF0A8C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41B3E45" w14:textId="57F3D97E" w:rsidR="003900F3" w:rsidRDefault="00240BBC" w:rsidP="00E079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Március 28-án </w:t>
      </w:r>
      <w:r w:rsidR="00E07949" w:rsidRPr="00E07949">
        <w:rPr>
          <w:rFonts w:ascii="Century Gothic" w:hAnsi="Century Gothic"/>
          <w:bCs/>
          <w:sz w:val="20"/>
          <w:szCs w:val="20"/>
        </w:rPr>
        <w:t xml:space="preserve">Balatonberény turisztikai marketing tervének </w:t>
      </w:r>
      <w:r w:rsidR="00E07949">
        <w:rPr>
          <w:rFonts w:ascii="Century Gothic" w:hAnsi="Century Gothic"/>
          <w:bCs/>
          <w:sz w:val="20"/>
          <w:szCs w:val="20"/>
        </w:rPr>
        <w:t>megvitatására</w:t>
      </w:r>
      <w:r w:rsidR="00E07949" w:rsidRPr="00E07949">
        <w:rPr>
          <w:rFonts w:ascii="Century Gothic" w:hAnsi="Century Gothic"/>
          <w:bCs/>
          <w:sz w:val="20"/>
          <w:szCs w:val="20"/>
        </w:rPr>
        <w:t xml:space="preserve"> került sor a meghívást elfogadó helyi turisztikai szerepl</w:t>
      </w:r>
      <w:r w:rsidR="00E07949">
        <w:rPr>
          <w:rFonts w:ascii="Century Gothic" w:hAnsi="Century Gothic"/>
          <w:bCs/>
          <w:sz w:val="20"/>
          <w:szCs w:val="20"/>
        </w:rPr>
        <w:t>ő</w:t>
      </w:r>
      <w:r w:rsidR="00E07949" w:rsidRPr="00E07949">
        <w:rPr>
          <w:rFonts w:ascii="Century Gothic" w:hAnsi="Century Gothic"/>
          <w:bCs/>
          <w:sz w:val="20"/>
          <w:szCs w:val="20"/>
        </w:rPr>
        <w:t>k</w:t>
      </w:r>
      <w:r w:rsidR="00E07949">
        <w:rPr>
          <w:rFonts w:ascii="Century Gothic" w:hAnsi="Century Gothic"/>
          <w:bCs/>
          <w:sz w:val="20"/>
          <w:szCs w:val="20"/>
        </w:rPr>
        <w:t xml:space="preserve">kel. </w:t>
      </w:r>
    </w:p>
    <w:p w14:paraId="2C227A27" w14:textId="77777777" w:rsidR="00E07949" w:rsidRDefault="00E07949" w:rsidP="00E079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54797FA9" w14:textId="05FB3C7F" w:rsidR="00E07949" w:rsidRDefault="00E07949" w:rsidP="00E079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E07949">
        <w:rPr>
          <w:rFonts w:ascii="Century Gothic" w:hAnsi="Century Gothic"/>
          <w:bCs/>
          <w:sz w:val="20"/>
          <w:szCs w:val="20"/>
        </w:rPr>
        <w:lastRenderedPageBreak/>
        <w:t xml:space="preserve">Előzetes szakmai egyeztetés céljából </w:t>
      </w:r>
      <w:r>
        <w:rPr>
          <w:rFonts w:ascii="Century Gothic" w:hAnsi="Century Gothic"/>
          <w:bCs/>
          <w:sz w:val="20"/>
          <w:szCs w:val="20"/>
        </w:rPr>
        <w:t>az</w:t>
      </w:r>
      <w:r w:rsidRPr="00E07949">
        <w:rPr>
          <w:rFonts w:ascii="Century Gothic" w:hAnsi="Century Gothic"/>
          <w:bCs/>
          <w:sz w:val="20"/>
          <w:szCs w:val="20"/>
        </w:rPr>
        <w:t xml:space="preserve"> Építési és Közlekedési Minisztérium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E07949">
        <w:rPr>
          <w:rFonts w:ascii="Century Gothic" w:hAnsi="Century Gothic"/>
          <w:bCs/>
          <w:sz w:val="20"/>
          <w:szCs w:val="20"/>
        </w:rPr>
        <w:t>Településtervezési és Területrendezési Főosztály</w:t>
      </w:r>
      <w:r w:rsidR="002F5F12">
        <w:rPr>
          <w:rFonts w:ascii="Century Gothic" w:hAnsi="Century Gothic"/>
          <w:bCs/>
          <w:sz w:val="20"/>
          <w:szCs w:val="20"/>
        </w:rPr>
        <w:t>a</w:t>
      </w:r>
      <w:r w:rsidRPr="00E07949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>meg</w:t>
      </w:r>
      <w:r w:rsidRPr="00E07949">
        <w:rPr>
          <w:rFonts w:ascii="Century Gothic" w:hAnsi="Century Gothic"/>
          <w:bCs/>
          <w:sz w:val="20"/>
          <w:szCs w:val="20"/>
        </w:rPr>
        <w:t>küld</w:t>
      </w:r>
      <w:r>
        <w:rPr>
          <w:rFonts w:ascii="Century Gothic" w:hAnsi="Century Gothic"/>
          <w:bCs/>
          <w:sz w:val="20"/>
          <w:szCs w:val="20"/>
        </w:rPr>
        <w:t xml:space="preserve">te </w:t>
      </w:r>
      <w:r>
        <w:rPr>
          <w:rFonts w:ascii="Century Gothic" w:hAnsi="Century Gothic"/>
          <w:bCs/>
          <w:sz w:val="20"/>
          <w:szCs w:val="20"/>
        </w:rPr>
        <w:t xml:space="preserve">az </w:t>
      </w:r>
      <w:r w:rsidRPr="00E07949">
        <w:rPr>
          <w:rFonts w:ascii="Century Gothic" w:hAnsi="Century Gothic"/>
          <w:bCs/>
          <w:sz w:val="20"/>
          <w:szCs w:val="20"/>
        </w:rPr>
        <w:t>előkészítés alatt álló</w:t>
      </w:r>
      <w:r>
        <w:rPr>
          <w:rFonts w:ascii="Century Gothic" w:hAnsi="Century Gothic"/>
          <w:bCs/>
          <w:sz w:val="20"/>
          <w:szCs w:val="20"/>
        </w:rPr>
        <w:t>,</w:t>
      </w:r>
      <w:r w:rsidRPr="00E07949">
        <w:rPr>
          <w:rFonts w:ascii="Century Gothic" w:hAnsi="Century Gothic"/>
          <w:bCs/>
          <w:sz w:val="20"/>
          <w:szCs w:val="20"/>
        </w:rPr>
        <w:t xml:space="preserve"> </w:t>
      </w:r>
      <w:r w:rsidRPr="00E07949">
        <w:rPr>
          <w:rFonts w:ascii="Century Gothic" w:hAnsi="Century Gothic"/>
          <w:bCs/>
          <w:sz w:val="20"/>
          <w:szCs w:val="20"/>
        </w:rPr>
        <w:t>Balatonberényre vonatkozó Vízparti Terv tervezetét.</w:t>
      </w:r>
      <w:r w:rsidRPr="00E07949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>Április 4-én</w:t>
      </w:r>
      <w:r>
        <w:rPr>
          <w:rFonts w:ascii="Century Gothic" w:hAnsi="Century Gothic"/>
          <w:bCs/>
          <w:sz w:val="20"/>
          <w:szCs w:val="20"/>
        </w:rPr>
        <w:t xml:space="preserve"> került sor </w:t>
      </w:r>
      <w:r w:rsidR="002F5F12">
        <w:rPr>
          <w:rFonts w:ascii="Century Gothic" w:hAnsi="Century Gothic"/>
          <w:bCs/>
          <w:sz w:val="20"/>
          <w:szCs w:val="20"/>
        </w:rPr>
        <w:t xml:space="preserve">a </w:t>
      </w:r>
      <w:r>
        <w:rPr>
          <w:rFonts w:ascii="Century Gothic" w:hAnsi="Century Gothic"/>
          <w:bCs/>
          <w:sz w:val="20"/>
          <w:szCs w:val="20"/>
        </w:rPr>
        <w:t xml:space="preserve">személyes egyeztetésre, ahol a települési főépítésszel és a műszaki </w:t>
      </w:r>
      <w:r w:rsidR="002F5F12">
        <w:rPr>
          <w:rFonts w:ascii="Century Gothic" w:hAnsi="Century Gothic"/>
          <w:bCs/>
          <w:sz w:val="20"/>
          <w:szCs w:val="20"/>
        </w:rPr>
        <w:t>ügyintéző</w:t>
      </w:r>
      <w:r>
        <w:rPr>
          <w:rFonts w:ascii="Century Gothic" w:hAnsi="Century Gothic"/>
          <w:bCs/>
          <w:sz w:val="20"/>
          <w:szCs w:val="20"/>
        </w:rPr>
        <w:t xml:space="preserve"> kollégával együtt előterjesztettük a javaslatainkat és kéréseinket. Az egyeztetésen elhangzottak miniszteri döntés </w:t>
      </w:r>
      <w:r w:rsidR="002F5F12">
        <w:rPr>
          <w:rFonts w:ascii="Century Gothic" w:hAnsi="Century Gothic"/>
          <w:bCs/>
          <w:sz w:val="20"/>
          <w:szCs w:val="20"/>
        </w:rPr>
        <w:t>után visszamutatásra kerülnek.</w:t>
      </w:r>
    </w:p>
    <w:p w14:paraId="1C828D10" w14:textId="77777777" w:rsidR="002F5F12" w:rsidRDefault="002F5F12" w:rsidP="00E079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2728586F" w14:textId="5736E4F8" w:rsidR="002F5F12" w:rsidRDefault="002F5F12" w:rsidP="00E079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Az Állami Számvevőszék – 2024. évi ellenőrzési terve alapján – megkezdte Balatonberény község vonatkozásában a Balatonkeresztúri Közös Önkormányzati Hivatalnál „Az önkormányzatok helyi adóztatási tevékenységének ellenőrzése – Ingatlanadóztatás” című ellenőrzését. Az ÁSZ-ellenőrök április 16-án személyes beszélgetésre érkeznek és a polgármesterrel kívánnak találkozni.</w:t>
      </w:r>
    </w:p>
    <w:p w14:paraId="0884F79B" w14:textId="77777777" w:rsidR="002F5F12" w:rsidRDefault="002F5F12" w:rsidP="00E079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7A6E9F2C" w14:textId="7DC1D1BE" w:rsidR="00E5653C" w:rsidRPr="00E5653C" w:rsidRDefault="002F5F12" w:rsidP="00E5653C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2024-benis meghirdetésre került </w:t>
      </w:r>
      <w:r w:rsidR="00E5653C" w:rsidRPr="00E5653C">
        <w:rPr>
          <w:rFonts w:ascii="Century Gothic" w:hAnsi="Century Gothic"/>
          <w:bCs/>
          <w:sz w:val="20"/>
          <w:szCs w:val="20"/>
        </w:rPr>
        <w:t>az Energiaügyi Minisztérium támogatásával</w:t>
      </w:r>
      <w:r w:rsidR="00E5653C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>a „</w:t>
      </w:r>
      <w:proofErr w:type="spellStart"/>
      <w:r w:rsidR="00E5653C" w:rsidRPr="00E5653C">
        <w:rPr>
          <w:rFonts w:ascii="Century Gothic" w:hAnsi="Century Gothic"/>
          <w:bCs/>
          <w:sz w:val="20"/>
          <w:szCs w:val="20"/>
        </w:rPr>
        <w:t>TeSzedd</w:t>
      </w:r>
      <w:proofErr w:type="spellEnd"/>
      <w:r w:rsidR="00E5653C" w:rsidRPr="00E5653C">
        <w:rPr>
          <w:rFonts w:ascii="Century Gothic" w:hAnsi="Century Gothic"/>
          <w:bCs/>
          <w:sz w:val="20"/>
          <w:szCs w:val="20"/>
        </w:rPr>
        <w:t>! – Önkéntesen a tiszta Magyarországért</w:t>
      </w:r>
      <w:r w:rsidR="00E5653C">
        <w:rPr>
          <w:rFonts w:ascii="Century Gothic" w:hAnsi="Century Gothic"/>
          <w:bCs/>
          <w:sz w:val="20"/>
          <w:szCs w:val="20"/>
        </w:rPr>
        <w:t>”</w:t>
      </w:r>
      <w:r w:rsidR="00E5653C" w:rsidRPr="00E5653C">
        <w:rPr>
          <w:rFonts w:ascii="Century Gothic" w:hAnsi="Century Gothic"/>
          <w:bCs/>
          <w:sz w:val="20"/>
          <w:szCs w:val="20"/>
        </w:rPr>
        <w:t xml:space="preserve"> akció</w:t>
      </w:r>
      <w:r w:rsidR="00E5653C">
        <w:rPr>
          <w:rFonts w:ascii="Century Gothic" w:hAnsi="Century Gothic"/>
          <w:bCs/>
          <w:sz w:val="20"/>
          <w:szCs w:val="20"/>
        </w:rPr>
        <w:t>, ami</w:t>
      </w:r>
      <w:r w:rsidR="00E5653C" w:rsidRPr="00E5653C">
        <w:rPr>
          <w:rFonts w:ascii="Century Gothic" w:hAnsi="Century Gothic"/>
          <w:bCs/>
          <w:sz w:val="20"/>
          <w:szCs w:val="20"/>
        </w:rPr>
        <w:t xml:space="preserve"> hazánk legnagyobb önkéntes hulladékszedési mozgalma</w:t>
      </w:r>
      <w:r w:rsidR="00E5653C">
        <w:rPr>
          <w:rFonts w:ascii="Century Gothic" w:hAnsi="Century Gothic"/>
          <w:bCs/>
          <w:sz w:val="20"/>
          <w:szCs w:val="20"/>
        </w:rPr>
        <w:t>.</w:t>
      </w:r>
      <w:r w:rsidR="00E5653C" w:rsidRPr="00E5653C">
        <w:rPr>
          <w:rFonts w:ascii="Century Gothic" w:hAnsi="Century Gothic"/>
          <w:bCs/>
          <w:sz w:val="20"/>
          <w:szCs w:val="20"/>
        </w:rPr>
        <w:t xml:space="preserve"> Az idei </w:t>
      </w:r>
      <w:proofErr w:type="spellStart"/>
      <w:r w:rsidR="00E5653C" w:rsidRPr="00E5653C">
        <w:rPr>
          <w:rFonts w:ascii="Century Gothic" w:hAnsi="Century Gothic"/>
          <w:bCs/>
          <w:sz w:val="20"/>
          <w:szCs w:val="20"/>
        </w:rPr>
        <w:t>TeSzedd</w:t>
      </w:r>
      <w:proofErr w:type="spellEnd"/>
      <w:r w:rsidR="00E5653C" w:rsidRPr="00E5653C">
        <w:rPr>
          <w:rFonts w:ascii="Century Gothic" w:hAnsi="Century Gothic"/>
          <w:bCs/>
          <w:sz w:val="20"/>
          <w:szCs w:val="20"/>
        </w:rPr>
        <w:t>! akcióra 2024. április 22-28. között kerül sor</w:t>
      </w:r>
      <w:r w:rsidR="00E5653C">
        <w:rPr>
          <w:rFonts w:ascii="Century Gothic" w:hAnsi="Century Gothic"/>
          <w:bCs/>
          <w:sz w:val="20"/>
          <w:szCs w:val="20"/>
        </w:rPr>
        <w:t>,</w:t>
      </w:r>
      <w:r w:rsidR="00E5653C" w:rsidRPr="00E5653C">
        <w:rPr>
          <w:rFonts w:ascii="Century Gothic" w:hAnsi="Century Gothic"/>
          <w:bCs/>
          <w:sz w:val="20"/>
          <w:szCs w:val="20"/>
        </w:rPr>
        <w:t xml:space="preserve"> szervezője és koordinátora a Nemzeti Hulladékgazdálkodási Koordináló és Vagyonkezelő Zrt. (NHKV Zrt.)</w:t>
      </w:r>
      <w:r w:rsidR="00E5653C">
        <w:rPr>
          <w:rFonts w:ascii="Century Gothic" w:hAnsi="Century Gothic"/>
          <w:bCs/>
          <w:sz w:val="20"/>
          <w:szCs w:val="20"/>
        </w:rPr>
        <w:t xml:space="preserve">. </w:t>
      </w:r>
      <w:r w:rsidR="00E5653C" w:rsidRPr="00E5653C">
        <w:rPr>
          <w:rFonts w:ascii="Century Gothic" w:hAnsi="Century Gothic"/>
          <w:bCs/>
          <w:sz w:val="20"/>
          <w:szCs w:val="20"/>
        </w:rPr>
        <w:t>Az egész országra kiterjedő kampány célja, hogy önkéntes megmozdulás keretében közösen varázsoljuk tisztábbá környezetünket.</w:t>
      </w:r>
      <w:r w:rsidR="00E5653C">
        <w:rPr>
          <w:rFonts w:ascii="Century Gothic" w:hAnsi="Century Gothic"/>
          <w:bCs/>
          <w:sz w:val="20"/>
          <w:szCs w:val="20"/>
        </w:rPr>
        <w:t xml:space="preserve"> Balatonberény Község Önkormányzata nevében csatlakoztunk a kezdeményezéshez, községünkben április 27-ére hirdettük meg a szemétszedést.</w:t>
      </w:r>
    </w:p>
    <w:p w14:paraId="5AF9C48F" w14:textId="77777777" w:rsidR="00E5653C" w:rsidRPr="00E5653C" w:rsidRDefault="00E5653C" w:rsidP="00E5653C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2124F192" w14:textId="77777777" w:rsidR="002F5F12" w:rsidRDefault="002F5F12" w:rsidP="00E07949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36037AB1" w14:textId="77777777" w:rsidR="002F5F12" w:rsidRPr="00AD717D" w:rsidRDefault="002F5F12" w:rsidP="00E07949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739F29A4" w:rsidR="00514240" w:rsidRPr="00AD717D" w:rsidRDefault="00E36A4A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AD717D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3331E7E7" w14:textId="77777777" w:rsidR="00BD18DC" w:rsidRPr="00AD717D" w:rsidRDefault="00BD18DC" w:rsidP="00A803F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0A50AB9F" w14:textId="4E363800" w:rsidR="00A803F7" w:rsidRPr="00AD717D" w:rsidRDefault="00A803F7" w:rsidP="00BD18DC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AD717D">
        <w:rPr>
          <w:rFonts w:ascii="Century Gothic" w:hAnsi="Century Gothic"/>
          <w:b/>
          <w:sz w:val="20"/>
          <w:szCs w:val="20"/>
          <w:u w:val="single"/>
        </w:rPr>
        <w:t>Balatonberény község Önkormányzat Ké</w:t>
      </w:r>
      <w:r w:rsidR="006F584F">
        <w:rPr>
          <w:rFonts w:ascii="Century Gothic" w:hAnsi="Century Gothic"/>
          <w:b/>
          <w:sz w:val="20"/>
          <w:szCs w:val="20"/>
          <w:u w:val="single"/>
        </w:rPr>
        <w:t>pviselő-testületének</w:t>
      </w:r>
      <w:proofErr w:type="gramStart"/>
      <w:r w:rsidR="006F584F">
        <w:rPr>
          <w:rFonts w:ascii="Century Gothic" w:hAnsi="Century Gothic"/>
          <w:b/>
          <w:sz w:val="20"/>
          <w:szCs w:val="20"/>
          <w:u w:val="single"/>
        </w:rPr>
        <w:t xml:space="preserve"> ..</w:t>
      </w:r>
      <w:proofErr w:type="gramEnd"/>
      <w:r w:rsidR="006F584F">
        <w:rPr>
          <w:rFonts w:ascii="Century Gothic" w:hAnsi="Century Gothic"/>
          <w:b/>
          <w:sz w:val="20"/>
          <w:szCs w:val="20"/>
          <w:u w:val="single"/>
        </w:rPr>
        <w:t>/2024.(IV</w:t>
      </w:r>
      <w:r w:rsidRPr="00AD717D">
        <w:rPr>
          <w:rFonts w:ascii="Century Gothic" w:hAnsi="Century Gothic"/>
          <w:b/>
          <w:sz w:val="20"/>
          <w:szCs w:val="20"/>
          <w:u w:val="single"/>
        </w:rPr>
        <w:t>.</w:t>
      </w:r>
      <w:r w:rsidR="006F584F">
        <w:rPr>
          <w:rFonts w:ascii="Century Gothic" w:hAnsi="Century Gothic"/>
          <w:b/>
          <w:sz w:val="20"/>
          <w:szCs w:val="20"/>
          <w:u w:val="single"/>
        </w:rPr>
        <w:t>25</w:t>
      </w:r>
      <w:r w:rsidRPr="00AD717D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AD717D" w:rsidRDefault="00A803F7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2FEF9B88" w14:textId="77777777" w:rsidR="00514240" w:rsidRPr="00D21A50" w:rsidRDefault="00E36A4A" w:rsidP="00D21A5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162E8C32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2C52133" w14:textId="251D8E92" w:rsidR="00514240" w:rsidRPr="00D21A50" w:rsidRDefault="00923F85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Ha</w:t>
      </w:r>
      <w:r w:rsidR="006B72BE">
        <w:rPr>
          <w:rFonts w:ascii="Century Gothic" w:hAnsi="Century Gothic"/>
          <w:sz w:val="20"/>
          <w:szCs w:val="20"/>
        </w:rPr>
        <w:t>táridő: 202</w:t>
      </w:r>
      <w:r w:rsidR="00326B13">
        <w:rPr>
          <w:rFonts w:ascii="Century Gothic" w:hAnsi="Century Gothic"/>
          <w:sz w:val="20"/>
          <w:szCs w:val="20"/>
        </w:rPr>
        <w:t>4</w:t>
      </w:r>
      <w:r w:rsidR="006B72BE">
        <w:rPr>
          <w:rFonts w:ascii="Century Gothic" w:hAnsi="Century Gothic"/>
          <w:sz w:val="20"/>
          <w:szCs w:val="20"/>
        </w:rPr>
        <w:t xml:space="preserve">. </w:t>
      </w:r>
      <w:r w:rsidR="006F584F">
        <w:rPr>
          <w:rFonts w:ascii="Century Gothic" w:hAnsi="Century Gothic"/>
          <w:sz w:val="20"/>
          <w:szCs w:val="20"/>
        </w:rPr>
        <w:t>április 25</w:t>
      </w:r>
      <w:r w:rsidR="00644030" w:rsidRPr="00D21A50">
        <w:rPr>
          <w:rFonts w:ascii="Century Gothic" w:hAnsi="Century Gothic"/>
          <w:sz w:val="20"/>
          <w:szCs w:val="20"/>
        </w:rPr>
        <w:t>.</w:t>
      </w:r>
      <w:r w:rsidR="00E36A4A" w:rsidRPr="00D21A50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D21A50" w:rsidRDefault="00E36A4A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77777777" w:rsidR="00514240" w:rsidRPr="00D21A50" w:rsidRDefault="00E36A4A" w:rsidP="00D21A5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26627950" w:rsidR="00D52504" w:rsidRPr="00D21A50" w:rsidRDefault="006B72BE" w:rsidP="00D21A50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Határidő. 202</w:t>
      </w:r>
      <w:r w:rsidR="00326B13">
        <w:rPr>
          <w:rFonts w:ascii="Century Gothic" w:hAnsi="Century Gothic"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 xml:space="preserve">. </w:t>
      </w:r>
      <w:r w:rsidR="006F584F">
        <w:rPr>
          <w:rFonts w:ascii="Century Gothic" w:hAnsi="Century Gothic"/>
          <w:sz w:val="20"/>
          <w:szCs w:val="20"/>
        </w:rPr>
        <w:t>április 25</w:t>
      </w:r>
      <w:r w:rsidR="00C54543" w:rsidRPr="00D21A50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D21A50" w:rsidRDefault="00D52504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D21A50">
        <w:rPr>
          <w:rFonts w:ascii="Century Gothic" w:hAnsi="Century Gothic"/>
          <w:sz w:val="20"/>
          <w:szCs w:val="20"/>
        </w:rPr>
        <w:t>s</w:t>
      </w:r>
      <w:r w:rsidRPr="00D21A50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Pr="00D21A50" w:rsidRDefault="00C640A8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59EB2EC7" w:rsidR="00514240" w:rsidRPr="00D21A50" w:rsidRDefault="00FA0BE7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Balatonberény, </w:t>
      </w:r>
      <w:r w:rsidR="006B72BE">
        <w:rPr>
          <w:rFonts w:ascii="Century Gothic" w:hAnsi="Century Gothic"/>
          <w:sz w:val="20"/>
          <w:szCs w:val="20"/>
        </w:rPr>
        <w:t>202</w:t>
      </w:r>
      <w:r w:rsidR="00326B13">
        <w:rPr>
          <w:rFonts w:ascii="Century Gothic" w:hAnsi="Century Gothic"/>
          <w:sz w:val="20"/>
          <w:szCs w:val="20"/>
        </w:rPr>
        <w:t>4</w:t>
      </w:r>
      <w:r w:rsidR="006B72BE">
        <w:rPr>
          <w:rFonts w:ascii="Century Gothic" w:hAnsi="Century Gothic"/>
          <w:sz w:val="20"/>
          <w:szCs w:val="20"/>
        </w:rPr>
        <w:t xml:space="preserve">. </w:t>
      </w:r>
      <w:r w:rsidR="006F584F">
        <w:rPr>
          <w:rFonts w:ascii="Century Gothic" w:hAnsi="Century Gothic"/>
          <w:sz w:val="20"/>
          <w:szCs w:val="20"/>
        </w:rPr>
        <w:t>április 18</w:t>
      </w:r>
      <w:r w:rsidR="00D43743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21A50">
        <w:rPr>
          <w:rFonts w:ascii="Century Gothic" w:hAnsi="Century Gothic"/>
          <w:sz w:val="20"/>
          <w:szCs w:val="20"/>
        </w:rPr>
        <w:t>sk</w:t>
      </w:r>
      <w:proofErr w:type="spellEnd"/>
      <w:r w:rsidRPr="00D21A50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polgármester</w:t>
      </w:r>
    </w:p>
    <w:sectPr w:rsidR="00514240" w:rsidRPr="00D21A5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9E93" w14:textId="77777777" w:rsidR="00934983" w:rsidRDefault="00934983">
      <w:pPr>
        <w:spacing w:line="240" w:lineRule="auto"/>
      </w:pPr>
      <w:r>
        <w:separator/>
      </w:r>
    </w:p>
  </w:endnote>
  <w:endnote w:type="continuationSeparator" w:id="0">
    <w:p w14:paraId="64523B2B" w14:textId="77777777" w:rsidR="00934983" w:rsidRDefault="009349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F6F5" w14:textId="77777777" w:rsidR="00934983" w:rsidRDefault="00934983">
      <w:pPr>
        <w:spacing w:line="240" w:lineRule="auto"/>
      </w:pPr>
      <w:r>
        <w:separator/>
      </w:r>
    </w:p>
  </w:footnote>
  <w:footnote w:type="continuationSeparator" w:id="0">
    <w:p w14:paraId="15316C26" w14:textId="77777777" w:rsidR="00934983" w:rsidRDefault="009349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958026"/>
      <w:docPartObj>
        <w:docPartGallery w:val="Page Numbers (Top of Page)"/>
        <w:docPartUnique/>
      </w:docPartObj>
    </w:sdtPr>
    <w:sdtContent>
      <w:p w14:paraId="271D1F30" w14:textId="0116AE4C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E4860">
          <w:rPr>
            <w:noProof/>
          </w:rPr>
          <w:t>8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7822"/>
    <w:multiLevelType w:val="hybridMultilevel"/>
    <w:tmpl w:val="FDB6D1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3314A"/>
    <w:multiLevelType w:val="hybridMultilevel"/>
    <w:tmpl w:val="B61E2AAE"/>
    <w:lvl w:ilvl="0" w:tplc="BB78A1E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HAns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8" w15:restartNumberingAfterBreak="0">
    <w:nsid w:val="18A40F89"/>
    <w:multiLevelType w:val="hybridMultilevel"/>
    <w:tmpl w:val="4ABA16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B74423"/>
    <w:multiLevelType w:val="hybridMultilevel"/>
    <w:tmpl w:val="2996CB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6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75A66"/>
    <w:multiLevelType w:val="hybridMultilevel"/>
    <w:tmpl w:val="D6F28B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60B9E"/>
    <w:multiLevelType w:val="hybridMultilevel"/>
    <w:tmpl w:val="83A828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4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D41BBF"/>
    <w:multiLevelType w:val="multilevel"/>
    <w:tmpl w:val="0D9C8BA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3A24E8"/>
    <w:multiLevelType w:val="hybridMultilevel"/>
    <w:tmpl w:val="132CE9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E4C0A"/>
    <w:multiLevelType w:val="hybridMultilevel"/>
    <w:tmpl w:val="C57A7A16"/>
    <w:lvl w:ilvl="0" w:tplc="B0F8C4B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017BB"/>
    <w:multiLevelType w:val="hybridMultilevel"/>
    <w:tmpl w:val="D780EDD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355693">
    <w:abstractNumId w:val="11"/>
  </w:num>
  <w:num w:numId="2" w16cid:durableId="350374520">
    <w:abstractNumId w:val="10"/>
  </w:num>
  <w:num w:numId="3" w16cid:durableId="1300568799">
    <w:abstractNumId w:val="16"/>
  </w:num>
  <w:num w:numId="4" w16cid:durableId="1722436054">
    <w:abstractNumId w:val="23"/>
  </w:num>
  <w:num w:numId="5" w16cid:durableId="1957372663">
    <w:abstractNumId w:val="7"/>
  </w:num>
  <w:num w:numId="6" w16cid:durableId="861279536">
    <w:abstractNumId w:val="35"/>
  </w:num>
  <w:num w:numId="7" w16cid:durableId="11003740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8999025">
    <w:abstractNumId w:val="20"/>
  </w:num>
  <w:num w:numId="9" w16cid:durableId="1153833766">
    <w:abstractNumId w:val="37"/>
  </w:num>
  <w:num w:numId="10" w16cid:durableId="1807700241">
    <w:abstractNumId w:val="21"/>
  </w:num>
  <w:num w:numId="11" w16cid:durableId="1628469184">
    <w:abstractNumId w:val="24"/>
  </w:num>
  <w:num w:numId="12" w16cid:durableId="1716998731">
    <w:abstractNumId w:val="1"/>
  </w:num>
  <w:num w:numId="13" w16cid:durableId="846359105">
    <w:abstractNumId w:val="22"/>
  </w:num>
  <w:num w:numId="14" w16cid:durableId="1391422721">
    <w:abstractNumId w:val="6"/>
  </w:num>
  <w:num w:numId="15" w16cid:durableId="1562860888">
    <w:abstractNumId w:val="4"/>
  </w:num>
  <w:num w:numId="16" w16cid:durableId="160777319">
    <w:abstractNumId w:val="31"/>
  </w:num>
  <w:num w:numId="17" w16cid:durableId="383916115">
    <w:abstractNumId w:val="3"/>
  </w:num>
  <w:num w:numId="18" w16cid:durableId="358513946">
    <w:abstractNumId w:val="36"/>
  </w:num>
  <w:num w:numId="19" w16cid:durableId="2121993111">
    <w:abstractNumId w:val="13"/>
  </w:num>
  <w:num w:numId="20" w16cid:durableId="851840078">
    <w:abstractNumId w:val="9"/>
  </w:num>
  <w:num w:numId="21" w16cid:durableId="2104451363">
    <w:abstractNumId w:val="29"/>
  </w:num>
  <w:num w:numId="22" w16cid:durableId="1726097901">
    <w:abstractNumId w:val="15"/>
  </w:num>
  <w:num w:numId="23" w16cid:durableId="429199392">
    <w:abstractNumId w:val="34"/>
  </w:num>
  <w:num w:numId="24" w16cid:durableId="752554349">
    <w:abstractNumId w:val="28"/>
  </w:num>
  <w:num w:numId="25" w16cid:durableId="1998456363">
    <w:abstractNumId w:val="19"/>
  </w:num>
  <w:num w:numId="26" w16cid:durableId="16757606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338754">
    <w:abstractNumId w:val="38"/>
  </w:num>
  <w:num w:numId="28" w16cid:durableId="144981066">
    <w:abstractNumId w:val="25"/>
  </w:num>
  <w:num w:numId="29" w16cid:durableId="372660682">
    <w:abstractNumId w:val="14"/>
  </w:num>
  <w:num w:numId="30" w16cid:durableId="1443182599">
    <w:abstractNumId w:val="8"/>
  </w:num>
  <w:num w:numId="31" w16cid:durableId="382675278">
    <w:abstractNumId w:val="32"/>
  </w:num>
  <w:num w:numId="32" w16cid:durableId="64423990">
    <w:abstractNumId w:val="12"/>
  </w:num>
  <w:num w:numId="33" w16cid:durableId="1951427962">
    <w:abstractNumId w:val="5"/>
  </w:num>
  <w:num w:numId="34" w16cid:durableId="309527524">
    <w:abstractNumId w:val="30"/>
  </w:num>
  <w:num w:numId="35" w16cid:durableId="1867671363">
    <w:abstractNumId w:val="18"/>
  </w:num>
  <w:num w:numId="36" w16cid:durableId="282811325">
    <w:abstractNumId w:val="0"/>
  </w:num>
  <w:num w:numId="37" w16cid:durableId="1598489789">
    <w:abstractNumId w:val="33"/>
  </w:num>
  <w:num w:numId="38" w16cid:durableId="1593247294">
    <w:abstractNumId w:val="17"/>
  </w:num>
  <w:num w:numId="39" w16cid:durableId="1960454014">
    <w:abstractNumId w:val="2"/>
  </w:num>
  <w:num w:numId="40" w16cid:durableId="2120953821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E0E32"/>
    <w:rsid w:val="00106938"/>
    <w:rsid w:val="00152A4D"/>
    <w:rsid w:val="001536AA"/>
    <w:rsid w:val="001617B4"/>
    <w:rsid w:val="0016364A"/>
    <w:rsid w:val="0018198A"/>
    <w:rsid w:val="00186C1E"/>
    <w:rsid w:val="001A46AE"/>
    <w:rsid w:val="001D2F74"/>
    <w:rsid w:val="001D361E"/>
    <w:rsid w:val="001E094D"/>
    <w:rsid w:val="002051EC"/>
    <w:rsid w:val="002270E7"/>
    <w:rsid w:val="00240BBC"/>
    <w:rsid w:val="00244818"/>
    <w:rsid w:val="00257493"/>
    <w:rsid w:val="00260104"/>
    <w:rsid w:val="00260B41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E18C7"/>
    <w:rsid w:val="002E7502"/>
    <w:rsid w:val="002F5F12"/>
    <w:rsid w:val="0030331C"/>
    <w:rsid w:val="00326B13"/>
    <w:rsid w:val="00346CB8"/>
    <w:rsid w:val="0035063E"/>
    <w:rsid w:val="0035150B"/>
    <w:rsid w:val="003900F3"/>
    <w:rsid w:val="0039373D"/>
    <w:rsid w:val="003937B9"/>
    <w:rsid w:val="003A4876"/>
    <w:rsid w:val="003C5205"/>
    <w:rsid w:val="003D0947"/>
    <w:rsid w:val="0040619B"/>
    <w:rsid w:val="0041388E"/>
    <w:rsid w:val="00422A58"/>
    <w:rsid w:val="00440786"/>
    <w:rsid w:val="00462E94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14240"/>
    <w:rsid w:val="00525F9A"/>
    <w:rsid w:val="005517C0"/>
    <w:rsid w:val="0057228D"/>
    <w:rsid w:val="005902C0"/>
    <w:rsid w:val="00593F44"/>
    <w:rsid w:val="005F1A7B"/>
    <w:rsid w:val="005F1E31"/>
    <w:rsid w:val="005F5E78"/>
    <w:rsid w:val="006403B3"/>
    <w:rsid w:val="00644030"/>
    <w:rsid w:val="00672548"/>
    <w:rsid w:val="00673CE4"/>
    <w:rsid w:val="00677CB5"/>
    <w:rsid w:val="006A203C"/>
    <w:rsid w:val="006A3E98"/>
    <w:rsid w:val="006B352F"/>
    <w:rsid w:val="006B72BE"/>
    <w:rsid w:val="006C7A24"/>
    <w:rsid w:val="006E1B70"/>
    <w:rsid w:val="006E27E4"/>
    <w:rsid w:val="006F584F"/>
    <w:rsid w:val="0070209D"/>
    <w:rsid w:val="00706B00"/>
    <w:rsid w:val="00714058"/>
    <w:rsid w:val="007244B2"/>
    <w:rsid w:val="00735CF9"/>
    <w:rsid w:val="00771427"/>
    <w:rsid w:val="007731CA"/>
    <w:rsid w:val="00775742"/>
    <w:rsid w:val="0079046A"/>
    <w:rsid w:val="007A17D6"/>
    <w:rsid w:val="007A315F"/>
    <w:rsid w:val="007B4B19"/>
    <w:rsid w:val="007B599E"/>
    <w:rsid w:val="007D61C8"/>
    <w:rsid w:val="007E2073"/>
    <w:rsid w:val="007F38C7"/>
    <w:rsid w:val="007F5DBB"/>
    <w:rsid w:val="0080423F"/>
    <w:rsid w:val="00804364"/>
    <w:rsid w:val="00805F96"/>
    <w:rsid w:val="00816EC8"/>
    <w:rsid w:val="00817C00"/>
    <w:rsid w:val="008319F2"/>
    <w:rsid w:val="00844356"/>
    <w:rsid w:val="0086044C"/>
    <w:rsid w:val="008774E6"/>
    <w:rsid w:val="008C00B7"/>
    <w:rsid w:val="008E4860"/>
    <w:rsid w:val="0092044D"/>
    <w:rsid w:val="009215B2"/>
    <w:rsid w:val="00923F85"/>
    <w:rsid w:val="00926C3D"/>
    <w:rsid w:val="00934983"/>
    <w:rsid w:val="00935C2B"/>
    <w:rsid w:val="00941E1B"/>
    <w:rsid w:val="00954597"/>
    <w:rsid w:val="00955441"/>
    <w:rsid w:val="00976CC7"/>
    <w:rsid w:val="00993016"/>
    <w:rsid w:val="009A028C"/>
    <w:rsid w:val="009A570A"/>
    <w:rsid w:val="009C789E"/>
    <w:rsid w:val="009D5771"/>
    <w:rsid w:val="009E5BD6"/>
    <w:rsid w:val="009F0C6E"/>
    <w:rsid w:val="00A128BD"/>
    <w:rsid w:val="00A43AD1"/>
    <w:rsid w:val="00A44161"/>
    <w:rsid w:val="00A479B3"/>
    <w:rsid w:val="00A803F7"/>
    <w:rsid w:val="00AB24A5"/>
    <w:rsid w:val="00AC1965"/>
    <w:rsid w:val="00AD30EC"/>
    <w:rsid w:val="00AD717D"/>
    <w:rsid w:val="00AF1B99"/>
    <w:rsid w:val="00AF1D24"/>
    <w:rsid w:val="00AF662E"/>
    <w:rsid w:val="00B011DF"/>
    <w:rsid w:val="00B04077"/>
    <w:rsid w:val="00B13010"/>
    <w:rsid w:val="00B14A1A"/>
    <w:rsid w:val="00B14E00"/>
    <w:rsid w:val="00B20524"/>
    <w:rsid w:val="00B30BA0"/>
    <w:rsid w:val="00B36DE7"/>
    <w:rsid w:val="00B57DD6"/>
    <w:rsid w:val="00B64617"/>
    <w:rsid w:val="00B72339"/>
    <w:rsid w:val="00B752DC"/>
    <w:rsid w:val="00B90B8C"/>
    <w:rsid w:val="00B9129C"/>
    <w:rsid w:val="00BC67F9"/>
    <w:rsid w:val="00BD18DC"/>
    <w:rsid w:val="00BD39EB"/>
    <w:rsid w:val="00BD74BB"/>
    <w:rsid w:val="00BE3919"/>
    <w:rsid w:val="00BE5BF3"/>
    <w:rsid w:val="00BF220C"/>
    <w:rsid w:val="00C00C88"/>
    <w:rsid w:val="00C02A55"/>
    <w:rsid w:val="00C10430"/>
    <w:rsid w:val="00C34BC9"/>
    <w:rsid w:val="00C36099"/>
    <w:rsid w:val="00C422E9"/>
    <w:rsid w:val="00C5393F"/>
    <w:rsid w:val="00C54543"/>
    <w:rsid w:val="00C623F7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B14BF"/>
    <w:rsid w:val="00DB2AED"/>
    <w:rsid w:val="00DF0A8C"/>
    <w:rsid w:val="00DF3597"/>
    <w:rsid w:val="00DF62E9"/>
    <w:rsid w:val="00E01C96"/>
    <w:rsid w:val="00E07949"/>
    <w:rsid w:val="00E15D22"/>
    <w:rsid w:val="00E20B4A"/>
    <w:rsid w:val="00E36A4A"/>
    <w:rsid w:val="00E53CFD"/>
    <w:rsid w:val="00E546FD"/>
    <w:rsid w:val="00E5653C"/>
    <w:rsid w:val="00E87B5E"/>
    <w:rsid w:val="00E97ED9"/>
    <w:rsid w:val="00EB3E3E"/>
    <w:rsid w:val="00EE5C6A"/>
    <w:rsid w:val="00F055E0"/>
    <w:rsid w:val="00F27C41"/>
    <w:rsid w:val="00F35EE8"/>
    <w:rsid w:val="00F406CF"/>
    <w:rsid w:val="00F67BDD"/>
    <w:rsid w:val="00F67BFF"/>
    <w:rsid w:val="00F72205"/>
    <w:rsid w:val="00F84DD7"/>
    <w:rsid w:val="00F85B27"/>
    <w:rsid w:val="00FA0BE7"/>
    <w:rsid w:val="00FA13F1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2274</Words>
  <Characters>15697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36307975637</cp:lastModifiedBy>
  <cp:revision>2</cp:revision>
  <dcterms:created xsi:type="dcterms:W3CDTF">2024-04-12T10:19:00Z</dcterms:created>
  <dcterms:modified xsi:type="dcterms:W3CDTF">2024-04-12T10:19:00Z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