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665" w:rsidRDefault="00E70665">
      <w:pPr>
        <w:pStyle w:val="Cmsor1"/>
        <w:spacing w:line="288" w:lineRule="auto"/>
        <w:jc w:val="center"/>
        <w:rPr>
          <w:rFonts w:ascii="Sylfaen" w:hAnsi="Sylfaen"/>
          <w:color w:val="000000"/>
          <w:sz w:val="28"/>
          <w:szCs w:val="28"/>
        </w:rPr>
      </w:pPr>
    </w:p>
    <w:p w:rsidR="00E70665" w:rsidRDefault="00C670A1">
      <w:pPr>
        <w:pStyle w:val="Cmsor1"/>
        <w:keepLines w:val="0"/>
        <w:widowControl/>
        <w:numPr>
          <w:ilvl w:val="0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  <w:lang w:bidi="hi-IN"/>
        </w:rPr>
      </w:pPr>
      <w:r>
        <w:rPr>
          <w:rFonts w:ascii="Calibri" w:eastAsia="Calibri" w:hAnsi="Calibri" w:cs="Calibri"/>
          <w:spacing w:val="53"/>
          <w:sz w:val="32"/>
          <w:szCs w:val="24"/>
          <w:lang w:bidi="hi-IN"/>
        </w:rPr>
        <w:t>ELŐTERJESZTÉS</w:t>
      </w:r>
    </w:p>
    <w:p w:rsidR="00E70665" w:rsidRDefault="00E7066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E70665" w:rsidRDefault="00E7066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E70665" w:rsidRDefault="00C670A1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20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ZPby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E70665" w:rsidRDefault="00E7066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E70665" w:rsidRDefault="00C670A1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BALATONBERÉNYKÖZSÉG</w:t>
      </w:r>
    </w:p>
    <w:p w:rsidR="00E70665" w:rsidRDefault="00C670A1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ÖNKORMÁNYZAT</w:t>
      </w:r>
    </w:p>
    <w:p w:rsidR="00E70665" w:rsidRDefault="00C670A1">
      <w:pPr>
        <w:pStyle w:val="Cmsor2"/>
        <w:keepLines w:val="0"/>
        <w:widowControl/>
        <w:numPr>
          <w:ilvl w:val="1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zCs w:val="24"/>
          <w:lang w:bidi="hi-IN"/>
        </w:rPr>
      </w:pPr>
      <w:r>
        <w:rPr>
          <w:rFonts w:ascii="Calibri" w:eastAsia="Calibri" w:hAnsi="Calibri" w:cs="Calibri"/>
          <w:szCs w:val="24"/>
          <w:lang w:bidi="hi-IN"/>
        </w:rPr>
        <w:t>KÉPVISELŐ-TESTÜLETÉNEK</w:t>
      </w:r>
    </w:p>
    <w:p w:rsidR="00E70665" w:rsidRDefault="00E70665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E70665" w:rsidRDefault="00E7066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sz w:val="32"/>
          <w:szCs w:val="24"/>
        </w:rPr>
      </w:pPr>
    </w:p>
    <w:p w:rsidR="00E70665" w:rsidRDefault="00E7066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E70665" w:rsidRDefault="00C670A1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 xml:space="preserve">2024. március 21-i </w:t>
      </w:r>
    </w:p>
    <w:p w:rsidR="00E70665" w:rsidRDefault="00C670A1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E70665" w:rsidRDefault="00E70665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E70665" w:rsidRDefault="00E70665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E70665" w:rsidRDefault="00E70665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E70665" w:rsidRDefault="00E70665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E70665" w:rsidRDefault="00C670A1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TÁRGY:</w:t>
      </w:r>
    </w:p>
    <w:p w:rsidR="00791D2E" w:rsidRPr="00791D2E" w:rsidRDefault="00791D2E" w:rsidP="00791D2E">
      <w:pPr>
        <w:pStyle w:val="Listaszerbekezds"/>
        <w:widowControl/>
        <w:ind w:left="360"/>
        <w:jc w:val="center"/>
        <w:rPr>
          <w:rFonts w:ascii="Century Gothic" w:hAnsi="Century Gothic"/>
          <w:b/>
          <w:sz w:val="28"/>
          <w:szCs w:val="28"/>
        </w:rPr>
      </w:pPr>
      <w:r w:rsidRPr="00791D2E">
        <w:rPr>
          <w:rFonts w:ascii="Century Gothic" w:hAnsi="Century Gothic"/>
          <w:b/>
          <w:sz w:val="28"/>
          <w:szCs w:val="28"/>
        </w:rPr>
        <w:t>A községi strand működéséről szóló önkormányzati rendelet felülvizsgálata I. forduló</w:t>
      </w:r>
    </w:p>
    <w:p w:rsidR="00E70665" w:rsidRDefault="00E70665">
      <w:pPr>
        <w:widowControl/>
        <w:tabs>
          <w:tab w:val="left" w:pos="0"/>
        </w:tabs>
        <w:suppressAutoHyphens/>
        <w:rPr>
          <w:rFonts w:ascii="Calibri" w:eastAsia="Calibri" w:hAnsi="Calibri" w:cs="Calibri"/>
          <w:b/>
          <w:caps/>
          <w:sz w:val="32"/>
          <w:szCs w:val="24"/>
        </w:rPr>
      </w:pPr>
    </w:p>
    <w:p w:rsidR="00791D2E" w:rsidRDefault="00791D2E">
      <w:pPr>
        <w:widowControl/>
        <w:tabs>
          <w:tab w:val="left" w:pos="0"/>
        </w:tabs>
        <w:suppressAutoHyphens/>
        <w:rPr>
          <w:rFonts w:ascii="Calibri" w:eastAsia="Calibri" w:hAnsi="Calibri" w:cs="Calibri"/>
          <w:b/>
          <w:caps/>
          <w:sz w:val="32"/>
          <w:szCs w:val="24"/>
        </w:rPr>
      </w:pPr>
    </w:p>
    <w:p w:rsidR="00791D2E" w:rsidRDefault="00791D2E">
      <w:pPr>
        <w:widowControl/>
        <w:tabs>
          <w:tab w:val="left" w:pos="0"/>
        </w:tabs>
        <w:suppressAutoHyphens/>
        <w:rPr>
          <w:rFonts w:ascii="Calibri" w:eastAsia="Calibri" w:hAnsi="Calibri" w:cs="Calibri"/>
          <w:b/>
          <w:caps/>
          <w:sz w:val="32"/>
          <w:szCs w:val="24"/>
        </w:rPr>
      </w:pPr>
    </w:p>
    <w:p w:rsidR="00791D2E" w:rsidRDefault="00791D2E">
      <w:pPr>
        <w:widowControl/>
        <w:tabs>
          <w:tab w:val="left" w:pos="0"/>
        </w:tabs>
        <w:suppressAutoHyphens/>
        <w:rPr>
          <w:rFonts w:ascii="Calibri" w:eastAsia="Calibri" w:hAnsi="Calibri" w:cs="Calibri"/>
          <w:b/>
          <w:caps/>
          <w:sz w:val="32"/>
          <w:szCs w:val="24"/>
        </w:rPr>
      </w:pPr>
    </w:p>
    <w:p w:rsidR="00E70665" w:rsidRDefault="00C670A1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ELŐADÓ:</w:t>
      </w:r>
    </w:p>
    <w:p w:rsidR="00E70665" w:rsidRDefault="00C670A1">
      <w:pPr>
        <w:widowControl/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Véghelyi Róbert</w:t>
      </w:r>
    </w:p>
    <w:p w:rsidR="00E70665" w:rsidRDefault="00C670A1">
      <w:pPr>
        <w:widowControl/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Kft. ügyvezető</w:t>
      </w:r>
    </w:p>
    <w:p w:rsidR="00E70665" w:rsidRDefault="00E70665">
      <w:pPr>
        <w:widowControl/>
        <w:suppressAutoHyphens/>
        <w:jc w:val="both"/>
        <w:rPr>
          <w:rFonts w:ascii="Calibri" w:eastAsia="Calibri" w:hAnsi="Calibri" w:cs="Calibri"/>
        </w:rPr>
      </w:pPr>
    </w:p>
    <w:p w:rsidR="00E70665" w:rsidRDefault="00E70665">
      <w:pPr>
        <w:widowControl/>
        <w:suppressAutoHyphens/>
        <w:jc w:val="both"/>
        <w:rPr>
          <w:rFonts w:ascii="Calibri" w:eastAsia="Calibri" w:hAnsi="Calibri" w:cs="Calibri"/>
        </w:rPr>
      </w:pPr>
    </w:p>
    <w:p w:rsidR="00E70665" w:rsidRDefault="00E70665">
      <w:pPr>
        <w:widowControl/>
        <w:suppressAutoHyphens/>
        <w:jc w:val="both"/>
        <w:rPr>
          <w:rFonts w:ascii="Calibri" w:eastAsia="Calibri" w:hAnsi="Calibri" w:cs="Calibri"/>
        </w:rPr>
      </w:pPr>
    </w:p>
    <w:p w:rsidR="00E70665" w:rsidRDefault="00E70665">
      <w:pPr>
        <w:widowControl/>
        <w:suppressAutoHyphens/>
        <w:jc w:val="both"/>
        <w:rPr>
          <w:rFonts w:ascii="Calibri" w:eastAsia="Calibri" w:hAnsi="Calibri" w:cs="Calibri"/>
        </w:rPr>
      </w:pPr>
    </w:p>
    <w:p w:rsidR="00E70665" w:rsidRDefault="00E70665">
      <w:pPr>
        <w:widowControl/>
        <w:suppressAutoHyphens/>
        <w:jc w:val="both"/>
        <w:rPr>
          <w:rFonts w:ascii="Calibri" w:eastAsia="Calibri" w:hAnsi="Calibri" w:cs="Calibri"/>
        </w:rPr>
      </w:pPr>
    </w:p>
    <w:p w:rsidR="00E70665" w:rsidRDefault="00E70665">
      <w:pPr>
        <w:widowControl/>
        <w:suppressAutoHyphens/>
        <w:jc w:val="both"/>
        <w:rPr>
          <w:rFonts w:ascii="Calibri" w:eastAsia="Calibri" w:hAnsi="Calibri" w:cs="Calibri"/>
        </w:rPr>
      </w:pPr>
    </w:p>
    <w:p w:rsidR="00E70665" w:rsidRDefault="00E70665">
      <w:pPr>
        <w:widowControl/>
        <w:suppressAutoHyphens/>
        <w:jc w:val="both"/>
        <w:rPr>
          <w:rFonts w:ascii="Calibri" w:eastAsia="Calibri" w:hAnsi="Calibri" w:cs="Calibri"/>
        </w:rPr>
      </w:pPr>
    </w:p>
    <w:p w:rsidR="00E70665" w:rsidRDefault="00E70665">
      <w:pPr>
        <w:widowControl/>
        <w:suppressAutoHyphens/>
        <w:jc w:val="both"/>
        <w:rPr>
          <w:rFonts w:ascii="Calibri" w:eastAsia="Calibri" w:hAnsi="Calibri" w:cs="Calibri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:rsidR="00E70665" w:rsidRDefault="00C670A1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8"/>
          <w:szCs w:val="28"/>
        </w:rPr>
      </w:pPr>
      <w:r>
        <w:rPr>
          <w:rFonts w:ascii="Sylfaen" w:eastAsia="Sylfaen" w:hAnsi="Sylfaen" w:cs="Sylfaen"/>
          <w:b/>
          <w:bCs/>
          <w:color w:val="000000"/>
          <w:sz w:val="28"/>
          <w:szCs w:val="28"/>
        </w:rPr>
        <w:t xml:space="preserve">Tisztelt </w:t>
      </w:r>
      <w:r>
        <w:rPr>
          <w:rFonts w:ascii="Sylfaen" w:eastAsia="Sylfaen" w:hAnsi="Sylfaen" w:cs="Sylfaen"/>
          <w:b/>
          <w:bCs/>
          <w:color w:val="000000"/>
          <w:sz w:val="28"/>
          <w:szCs w:val="28"/>
        </w:rPr>
        <w:t>Képviselő-testület!</w:t>
      </w: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</w:rPr>
      </w:pPr>
    </w:p>
    <w:p w:rsidR="00E70665" w:rsidRDefault="00C670A1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  <w:u w:val="single"/>
        </w:rPr>
      </w:pPr>
      <w:r>
        <w:rPr>
          <w:rFonts w:ascii="Sylfaen" w:eastAsia="Sylfaen" w:hAnsi="Sylfaen" w:cs="Sylfaen"/>
          <w:b/>
          <w:bCs/>
          <w:color w:val="000000"/>
          <w:sz w:val="24"/>
          <w:szCs w:val="24"/>
          <w:u w:val="single"/>
        </w:rPr>
        <w:t>Előzmények:</w:t>
      </w: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  <w:u w:val="single"/>
        </w:rPr>
      </w:pPr>
    </w:p>
    <w:p w:rsidR="00E70665" w:rsidRDefault="00C670A1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Az utóbbi években megfigyelhető tendencia, hogy a strandbevételek emelkedése nem tudja követni a költségeink növekedését. A költségeink jelentős részét a munkabérek teszik, amelyek folyamatosak a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szezonban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, viszont a </w:t>
      </w:r>
      <w:r>
        <w:rPr>
          <w:rFonts w:ascii="Sylfaen" w:eastAsia="Sylfaen" w:hAnsi="Sylfaen" w:cs="Sylfaen"/>
          <w:color w:val="000000"/>
          <w:sz w:val="24"/>
          <w:szCs w:val="24"/>
        </w:rPr>
        <w:t>bevétel nagyon függ az időjárástól. Egy-egy hétvégi esős nap a főszezonban milliós bevétel kiesést jelent. Minden költségünk emelkedik évről-évre. 2021-2023 közötti időszakban a tisztítószerek például +30-35%-</w:t>
      </w:r>
      <w:proofErr w:type="spellStart"/>
      <w:r w:rsidR="00791D2E">
        <w:rPr>
          <w:rFonts w:ascii="Sylfaen" w:eastAsia="Sylfaen" w:hAnsi="Sylfaen" w:cs="Sylfaen"/>
          <w:color w:val="000000"/>
          <w:sz w:val="24"/>
          <w:szCs w:val="24"/>
        </w:rPr>
        <w:t>k</w:t>
      </w:r>
      <w:r>
        <w:rPr>
          <w:rFonts w:ascii="Sylfaen" w:eastAsia="Sylfaen" w:hAnsi="Sylfaen" w:cs="Sylfaen"/>
          <w:color w:val="000000"/>
          <w:sz w:val="24"/>
          <w:szCs w:val="24"/>
        </w:rPr>
        <w:t>al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emelkedtek. Összességében a költségeink az u</w:t>
      </w:r>
      <w:r>
        <w:rPr>
          <w:rFonts w:ascii="Sylfaen" w:eastAsia="Sylfaen" w:hAnsi="Sylfaen" w:cs="Sylfaen"/>
          <w:color w:val="000000"/>
          <w:sz w:val="24"/>
          <w:szCs w:val="24"/>
        </w:rPr>
        <w:t>tóbbi két évben évente +20, 30%-</w:t>
      </w:r>
      <w:proofErr w:type="spellStart"/>
      <w:r w:rsidR="00791D2E">
        <w:rPr>
          <w:rFonts w:ascii="Sylfaen" w:eastAsia="Sylfaen" w:hAnsi="Sylfaen" w:cs="Sylfaen"/>
          <w:color w:val="000000"/>
          <w:sz w:val="24"/>
          <w:szCs w:val="24"/>
        </w:rPr>
        <w:t>k</w:t>
      </w:r>
      <w:r>
        <w:rPr>
          <w:rFonts w:ascii="Sylfaen" w:eastAsia="Sylfaen" w:hAnsi="Sylfaen" w:cs="Sylfaen"/>
          <w:color w:val="000000"/>
          <w:sz w:val="24"/>
          <w:szCs w:val="24"/>
        </w:rPr>
        <w:t>al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növekedtek. A bevételeket tekintve az évenkénti áremelések miatt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forintálisan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nőttek a bevételek, azonban ha a vendégszámokat nézzük, akkor a 2023-as évben visszaesés volt tapasztalható. Én úgy látom, hogy a vendégszokáso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k is átalakultak. A reggeli időszakban később kezdenek el jönni a vendégek. Ez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amiatt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is van, hogy sokszor nagyon kiszámíthatatlan az időjárás. Délután viszont egyre kitolódik a strandolási időtartam és, főleg 18:00h után nagyon sok vendég érkezik, akik in</w:t>
      </w:r>
      <w:r>
        <w:rPr>
          <w:rFonts w:ascii="Sylfaen" w:eastAsia="Sylfaen" w:hAnsi="Sylfaen" w:cs="Sylfaen"/>
          <w:color w:val="000000"/>
          <w:sz w:val="24"/>
          <w:szCs w:val="24"/>
        </w:rPr>
        <w:t>gyen használják a strandot. A mentős 19:00h-ig van, a medence 18:30h körül zár, a vizesblokkok 20:30-21:00h-ig nyitva vannak</w:t>
      </w:r>
      <w:r w:rsidR="00791D2E">
        <w:rPr>
          <w:rFonts w:ascii="Sylfaen" w:eastAsia="Sylfaen" w:hAnsi="Sylfaen" w:cs="Sylfaen"/>
          <w:color w:val="000000"/>
          <w:sz w:val="24"/>
          <w:szCs w:val="24"/>
        </w:rPr>
        <w:t>,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 így lényegében 18:00-19:00h között majdnem a teljeskörű szolgáltatást igénybe tudja venni az a vendég, aki ingyenesen jön be. </w:t>
      </w:r>
      <w:r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>Azt j</w:t>
      </w:r>
      <w:r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 xml:space="preserve">avaslom, hogy csúsztassuk el a pénztár nyitvatartási idejét 1 órával, amely így a </w:t>
      </w:r>
      <w:proofErr w:type="gramStart"/>
      <w:r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>szezonban</w:t>
      </w:r>
      <w:proofErr w:type="gramEnd"/>
      <w:r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 xml:space="preserve"> naponta 9:00-19:00h között lenne nyitva</w:t>
      </w:r>
      <w:r w:rsidR="00791D2E"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>,</w:t>
      </w:r>
      <w:r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 xml:space="preserve"> a délutáni jegyárak esetébe</w:t>
      </w:r>
      <w:r w:rsidR="00791D2E"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>n pedig maradjon a 16 órától</w:t>
      </w:r>
      <w:r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 xml:space="preserve"> induló kedvezményes időszak.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 A vízimentős szint</w:t>
      </w:r>
      <w:r w:rsidR="00791D2E">
        <w:rPr>
          <w:rFonts w:ascii="Sylfaen" w:eastAsia="Sylfaen" w:hAnsi="Sylfaen" w:cs="Sylfaen"/>
          <w:color w:val="000000"/>
          <w:sz w:val="24"/>
          <w:szCs w:val="24"/>
        </w:rPr>
        <w:t>én 9:00-19:00 óra között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 lenne, így az ő költségét tekintve pedig 1 órával keveseb</w:t>
      </w:r>
      <w:r w:rsidR="00791D2E">
        <w:rPr>
          <w:rFonts w:ascii="Sylfaen" w:eastAsia="Sylfaen" w:hAnsi="Sylfaen" w:cs="Sylfaen"/>
          <w:color w:val="000000"/>
          <w:sz w:val="24"/>
          <w:szCs w:val="24"/>
        </w:rPr>
        <w:t>bet kellene fizetnünk naponta. Ez e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gy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szezonra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vetítve kb. bruttó 290 ezer forin</w:t>
      </w:r>
      <w:r w:rsidR="00791D2E">
        <w:rPr>
          <w:rFonts w:ascii="Sylfaen" w:eastAsia="Sylfaen" w:hAnsi="Sylfaen" w:cs="Sylfaen"/>
          <w:color w:val="000000"/>
          <w:sz w:val="24"/>
          <w:szCs w:val="24"/>
        </w:rPr>
        <w:t>t költségcsökkenést jelentene</w:t>
      </w:r>
      <w:r>
        <w:rPr>
          <w:rFonts w:ascii="Sylfaen" w:eastAsia="Sylfaen" w:hAnsi="Sylfaen" w:cs="Sylfaen"/>
          <w:color w:val="000000"/>
          <w:sz w:val="24"/>
          <w:szCs w:val="24"/>
        </w:rPr>
        <w:t>. Az árak mértékét tekintve a Képviselő-testülettel folytatott informális m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egbeszélésen az a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konszenzus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született, hogy </w:t>
      </w:r>
      <w:r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>ne legyen az idei évben áremelés, amit marketing s</w:t>
      </w:r>
      <w:r w:rsidR="00791D2E" w:rsidRP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>zempontból is ki lehetne használni, de az ülésen szintén megvitatás tárgyát kell, hogy képezze a jegyárak</w:t>
      </w:r>
      <w:r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 xml:space="preserve"> esetleges megemelése,</w:t>
      </w:r>
      <w:r w:rsidR="008F78EA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 xml:space="preserve"> </w:t>
      </w:r>
      <w:r w:rsidR="00791D2E"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>vagy változatlanul hagyása.</w:t>
      </w: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</w:pPr>
    </w:p>
    <w:p w:rsidR="00E70665" w:rsidRDefault="00C670A1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</w:pPr>
      <w:r>
        <w:rPr>
          <w:rFonts w:ascii="Sylfaen" w:eastAsia="Sylfaen" w:hAnsi="Sylfaen" w:cs="Sylfaen"/>
          <w:b/>
          <w:color w:val="000000"/>
          <w:sz w:val="24"/>
          <w:szCs w:val="24"/>
          <w:u w:val="single"/>
        </w:rPr>
        <w:t>Eladott jegyek megoszlása</w:t>
      </w: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C670A1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noProof/>
          <w:lang w:eastAsia="hu-HU"/>
        </w:rPr>
        <w:drawing>
          <wp:anchor distT="0" distB="0" distL="0" distR="0" simplePos="0" relativeHeight="251658242" behindDoc="0" locked="0" layoutInCell="0" hidden="0" allowOverlap="1">
            <wp:simplePos x="0" y="0"/>
            <wp:positionH relativeFrom="page">
              <wp:posOffset>1195070</wp:posOffset>
            </wp:positionH>
            <wp:positionV relativeFrom="page">
              <wp:posOffset>1205865</wp:posOffset>
            </wp:positionV>
            <wp:extent cx="4935220" cy="6076950"/>
            <wp:effectExtent l="0" t="0" r="0" b="0"/>
            <wp:wrapSquare wrapText="bothSides"/>
            <wp:docPr id="2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1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ZPby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DwAAAAAogAAAAAAAAAAAAAAAAAAAAAAAOIGAAAAAAAAAAAAAGcFAABcHgAAYiUAAAIAAADiBgAAZwUAACgAAAAIAAAAAQAAAAEAAAA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5220" cy="60769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C670A1" w:rsidRDefault="00C670A1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bookmarkStart w:id="0" w:name="_GoBack"/>
      <w:bookmarkEnd w:id="0"/>
    </w:p>
    <w:p w:rsidR="00E70665" w:rsidRDefault="00C670A1" w:rsidP="008F78EA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A Kép</w:t>
      </w:r>
      <w:r>
        <w:rPr>
          <w:rFonts w:eastAsia="Times New Roman"/>
          <w:color w:val="000000"/>
          <w:sz w:val="24"/>
          <w:szCs w:val="24"/>
        </w:rPr>
        <w:t>vise</w:t>
      </w:r>
      <w:r w:rsidR="008F78EA">
        <w:rPr>
          <w:rFonts w:eastAsia="Times New Roman"/>
          <w:color w:val="000000"/>
          <w:sz w:val="24"/>
          <w:szCs w:val="24"/>
        </w:rPr>
        <w:t>lő-testülettel történt informális</w:t>
      </w:r>
      <w:r>
        <w:rPr>
          <w:rFonts w:eastAsia="Times New Roman"/>
          <w:color w:val="000000"/>
          <w:sz w:val="24"/>
          <w:szCs w:val="24"/>
        </w:rPr>
        <w:t xml:space="preserve"> egyeztetést követően</w:t>
      </w:r>
      <w:r>
        <w:rPr>
          <w:rFonts w:eastAsia="Times New Roman"/>
          <w:color w:val="000000"/>
          <w:sz w:val="24"/>
          <w:szCs w:val="24"/>
        </w:rPr>
        <w:t xml:space="preserve"> a következő </w:t>
      </w:r>
      <w:proofErr w:type="gramStart"/>
      <w:r>
        <w:rPr>
          <w:rFonts w:eastAsia="Times New Roman"/>
          <w:color w:val="000000"/>
          <w:sz w:val="24"/>
          <w:szCs w:val="24"/>
        </w:rPr>
        <w:t>koncepció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alakult ki a jegyárakra vonatkozóan:</w:t>
      </w:r>
    </w:p>
    <w:tbl>
      <w:tblPr>
        <w:tblW w:w="9635" w:type="dxa"/>
        <w:tblLook w:val="0600" w:firstRow="0" w:lastRow="0" w:firstColumn="0" w:lastColumn="0" w:noHBand="1" w:noVBand="1"/>
      </w:tblPr>
      <w:tblGrid>
        <w:gridCol w:w="2521"/>
        <w:gridCol w:w="1391"/>
        <w:gridCol w:w="907"/>
        <w:gridCol w:w="540"/>
        <w:gridCol w:w="2349"/>
        <w:gridCol w:w="1927"/>
      </w:tblGrid>
      <w:tr w:rsidR="00E70665">
        <w:trPr>
          <w:tblHeader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Belépő megnevezése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Felnőtt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Gyermek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Családi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Érvényesség</w:t>
            </w:r>
          </w:p>
        </w:tc>
      </w:tr>
      <w:tr w:rsidR="00E70665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Napi 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Pr="00C670A1" w:rsidRDefault="00C670A1">
            <w:pPr>
              <w:rPr>
                <w:color w:val="000000"/>
                <w:sz w:val="22"/>
                <w:szCs w:val="22"/>
              </w:rPr>
            </w:pPr>
            <w:r w:rsidRPr="00C670A1">
              <w:rPr>
                <w:color w:val="000000"/>
                <w:sz w:val="22"/>
                <w:szCs w:val="22"/>
              </w:rPr>
              <w:t xml:space="preserve">      </w:t>
            </w:r>
            <w:r w:rsidR="008F78EA" w:rsidRPr="00C670A1">
              <w:rPr>
                <w:color w:val="000000"/>
                <w:sz w:val="22"/>
                <w:szCs w:val="22"/>
              </w:rPr>
              <w:t>700 Ft</w:t>
            </w:r>
          </w:p>
          <w:p w:rsidR="008F78EA" w:rsidRPr="008F78EA" w:rsidRDefault="008F78EA">
            <w:pPr>
              <w:rPr>
                <w:strike/>
                <w:color w:val="000000"/>
                <w:sz w:val="22"/>
                <w:szCs w:val="22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ind w:firstLine="180"/>
              <w:jc w:val="both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          3 200 Ft</w:t>
            </w:r>
          </w:p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color w:val="000000"/>
                <w:sz w:val="22"/>
                <w:szCs w:val="22"/>
              </w:rPr>
              <w:t>( maximum</w:t>
            </w:r>
            <w:proofErr w:type="gramEnd"/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érvényes a megvásárlás napján </w:t>
            </w:r>
            <w:r w:rsidRPr="000F75C4">
              <w:rPr>
                <w:rFonts w:cs="Arial"/>
                <w:bCs/>
                <w:color w:val="FF0000"/>
                <w:sz w:val="22"/>
                <w:szCs w:val="22"/>
              </w:rPr>
              <w:t>9:00-19:00 óráig</w:t>
            </w:r>
          </w:p>
        </w:tc>
      </w:tr>
      <w:tr w:rsidR="00E70665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Délutáni 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400 Ft</w:t>
            </w:r>
          </w:p>
          <w:p w:rsidR="00E70665" w:rsidRDefault="00C670A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érvényes </w:t>
            </w:r>
            <w:r w:rsidRPr="000F75C4">
              <w:rPr>
                <w:rFonts w:cs="Arial"/>
                <w:bCs/>
                <w:color w:val="FF0000"/>
                <w:sz w:val="22"/>
                <w:szCs w:val="22"/>
              </w:rPr>
              <w:t>16:00 órától 19:00 óráig</w:t>
            </w:r>
          </w:p>
        </w:tc>
      </w:tr>
      <w:tr w:rsidR="00E70665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Heti jegy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</w:t>
            </w:r>
          </w:p>
          <w:p w:rsidR="00E70665" w:rsidRPr="00C670A1" w:rsidRDefault="008F78E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C670A1">
              <w:rPr>
                <w:rFonts w:cs="Arial"/>
                <w:bCs/>
                <w:color w:val="000000"/>
                <w:sz w:val="22"/>
                <w:szCs w:val="22"/>
              </w:rPr>
              <w:t>3.600 Ft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15 000 Ft</w:t>
            </w:r>
          </w:p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color w:val="000000"/>
                <w:sz w:val="22"/>
                <w:szCs w:val="22"/>
              </w:rPr>
              <w:t>( maximum</w:t>
            </w:r>
            <w:proofErr w:type="gramEnd"/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érvényes a megvásárlás napjától számított 7 napig</w:t>
            </w:r>
          </w:p>
        </w:tc>
      </w:tr>
      <w:tr w:rsidR="00E70665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Havi jegy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20 000 </w:t>
            </w:r>
            <w:r>
              <w:rPr>
                <w:color w:val="000000"/>
                <w:sz w:val="22"/>
                <w:szCs w:val="22"/>
              </w:rPr>
              <w:t>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8EA" w:rsidRPr="00C670A1" w:rsidRDefault="008F78EA">
            <w:pPr>
              <w:jc w:val="center"/>
              <w:rPr>
                <w:color w:val="000000"/>
                <w:sz w:val="22"/>
                <w:szCs w:val="22"/>
              </w:rPr>
            </w:pPr>
            <w:r w:rsidRPr="00C670A1">
              <w:rPr>
                <w:sz w:val="22"/>
                <w:szCs w:val="22"/>
              </w:rPr>
              <w:t>12.000 Ft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45 000 Ft</w:t>
            </w:r>
          </w:p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color w:val="000000"/>
                <w:sz w:val="22"/>
                <w:szCs w:val="22"/>
              </w:rPr>
              <w:t>( maximum</w:t>
            </w:r>
            <w:proofErr w:type="gramEnd"/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érvényes a megvásárlás napjától számított 30 napig</w:t>
            </w:r>
          </w:p>
        </w:tc>
      </w:tr>
      <w:tr w:rsidR="00E70665">
        <w:trPr>
          <w:trHeight w:val="1458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Szezonjegy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br/>
              <w:t>36 000 Ft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br/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br/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E70665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</w:p>
          <w:p w:rsidR="008F78EA" w:rsidRPr="00C670A1" w:rsidRDefault="008F78EA">
            <w:pPr>
              <w:jc w:val="center"/>
              <w:rPr>
                <w:sz w:val="22"/>
                <w:szCs w:val="22"/>
              </w:rPr>
            </w:pPr>
            <w:r w:rsidRPr="00C670A1">
              <w:rPr>
                <w:sz w:val="22"/>
                <w:szCs w:val="22"/>
              </w:rPr>
              <w:t>24.000 Ft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E706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érvényes a strand éves nyitvatartási ideje alatt</w:t>
            </w:r>
          </w:p>
        </w:tc>
      </w:tr>
      <w:tr w:rsidR="00E7066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Állandó lakosok </w:t>
            </w:r>
            <w:proofErr w:type="gramStart"/>
            <w:r>
              <w:rPr>
                <w:b/>
                <w:bCs/>
                <w:sz w:val="22"/>
                <w:szCs w:val="22"/>
              </w:rPr>
              <w:t>szezonális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strandbelépőjének</w:t>
            </w:r>
            <w:r>
              <w:rPr>
                <w:b/>
                <w:bCs/>
                <w:sz w:val="22"/>
                <w:szCs w:val="22"/>
              </w:rPr>
              <w:t xml:space="preserve"> készítési díja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1 000 Ft/fő</w:t>
            </w:r>
          </w:p>
        </w:tc>
      </w:tr>
      <w:tr w:rsidR="00E7066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Állandó lakos </w:t>
            </w:r>
            <w:proofErr w:type="gramStart"/>
            <w:r>
              <w:rPr>
                <w:b/>
                <w:bCs/>
                <w:sz w:val="22"/>
                <w:szCs w:val="22"/>
              </w:rPr>
              <w:t>szezonális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strandbelépőjének érvényesítési díja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2 000 Ft/fő/év</w:t>
            </w:r>
          </w:p>
        </w:tc>
      </w:tr>
      <w:tr w:rsidR="00E7066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Pótdíj jogosulatlan belépés esetén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8F78E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C670A1">
              <w:rPr>
                <w:rFonts w:cs="Arial"/>
                <w:bCs/>
                <w:color w:val="000000"/>
                <w:sz w:val="22"/>
                <w:szCs w:val="22"/>
              </w:rPr>
              <w:t>5 000 Ft</w:t>
            </w:r>
            <w:r w:rsidR="00C670A1">
              <w:rPr>
                <w:rFonts w:cs="Arial"/>
                <w:bCs/>
                <w:color w:val="000000"/>
                <w:sz w:val="22"/>
                <w:szCs w:val="22"/>
              </w:rPr>
              <w:t>/alkalom</w:t>
            </w:r>
          </w:p>
        </w:tc>
      </w:tr>
      <w:tr w:rsidR="00E7066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Napozóágy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1 200 Ft + 1000 Ft </w:t>
            </w:r>
            <w:proofErr w:type="gramStart"/>
            <w:r>
              <w:rPr>
                <w:rFonts w:cs="Arial"/>
                <w:bCs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cs="Arial"/>
                <w:bCs/>
                <w:color w:val="000000"/>
                <w:sz w:val="22"/>
                <w:szCs w:val="22"/>
              </w:rPr>
              <w:t>/nap </w:t>
            </w:r>
          </w:p>
        </w:tc>
      </w:tr>
      <w:tr w:rsidR="00E7066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Értékmegőrző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500 Ft  + 1 000 Ft </w:t>
            </w:r>
            <w:proofErr w:type="gramStart"/>
            <w:r>
              <w:rPr>
                <w:rFonts w:cs="Arial"/>
                <w:bCs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cs="Arial"/>
                <w:bCs/>
                <w:color w:val="000000"/>
                <w:sz w:val="22"/>
                <w:szCs w:val="22"/>
              </w:rPr>
              <w:t>/nap</w:t>
            </w:r>
          </w:p>
        </w:tc>
      </w:tr>
      <w:tr w:rsidR="00E70665">
        <w:tc>
          <w:tcPr>
            <w:tcW w:w="96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Kabin</w:t>
            </w:r>
          </w:p>
        </w:tc>
      </w:tr>
      <w:tr w:rsidR="00E7066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Napi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br/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1 000 Ft + 1 000 Ft </w:t>
            </w:r>
            <w:proofErr w:type="gramStart"/>
            <w:r>
              <w:rPr>
                <w:rFonts w:cs="Arial"/>
                <w:bCs/>
                <w:color w:val="000000"/>
                <w:sz w:val="22"/>
                <w:szCs w:val="22"/>
              </w:rPr>
              <w:t>kaució</w:t>
            </w:r>
            <w:proofErr w:type="gramEnd"/>
            <w:r w:rsidR="000F75C4">
              <w:rPr>
                <w:rFonts w:cs="Arial"/>
                <w:bCs/>
                <w:color w:val="000000"/>
                <w:sz w:val="22"/>
                <w:szCs w:val="22"/>
              </w:rPr>
              <w:br/>
              <w:t xml:space="preserve">érvényes a megvásárlás napján </w:t>
            </w:r>
            <w:r w:rsidR="000F75C4" w:rsidRPr="000F75C4">
              <w:rPr>
                <w:rFonts w:cs="Arial"/>
                <w:bCs/>
                <w:color w:val="FF0000"/>
                <w:sz w:val="22"/>
                <w:szCs w:val="22"/>
              </w:rPr>
              <w:t>9:00 – 19</w:t>
            </w:r>
            <w:r w:rsidRPr="000F75C4">
              <w:rPr>
                <w:rFonts w:cs="Arial"/>
                <w:bCs/>
                <w:color w:val="FF0000"/>
                <w:sz w:val="22"/>
                <w:szCs w:val="22"/>
              </w:rPr>
              <w:t>:00 óráig </w:t>
            </w:r>
            <w:r>
              <w:rPr>
                <w:rFonts w:cs="Arial"/>
                <w:bCs/>
                <w:color w:val="000000"/>
                <w:sz w:val="22"/>
                <w:szCs w:val="22"/>
                <w:vertAlign w:val="superscript"/>
              </w:rPr>
              <w:t>4</w:t>
            </w:r>
          </w:p>
        </w:tc>
      </w:tr>
      <w:tr w:rsidR="00E7066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heti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5 000 Ft + 1 000 Ft </w:t>
            </w:r>
            <w:proofErr w:type="gramStart"/>
            <w:r>
              <w:rPr>
                <w:rFonts w:cs="Arial"/>
                <w:bCs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cs="Arial"/>
                <w:bCs/>
                <w:color w:val="000000"/>
                <w:sz w:val="22"/>
                <w:szCs w:val="22"/>
              </w:rPr>
              <w:br/>
              <w:t>érvényes a megvásárlás napjától számított 7 napig</w:t>
            </w:r>
          </w:p>
        </w:tc>
      </w:tr>
      <w:tr w:rsidR="00E7066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havi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16 000 Ft + 1 000 Ft </w:t>
            </w:r>
            <w:proofErr w:type="gramStart"/>
            <w:r>
              <w:rPr>
                <w:rFonts w:cs="Arial"/>
                <w:bCs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cs="Arial"/>
                <w:bCs/>
                <w:color w:val="000000"/>
                <w:sz w:val="22"/>
                <w:szCs w:val="22"/>
              </w:rPr>
              <w:br/>
              <w:t>érvényes a megvásárlás napjától számított 30 napig</w:t>
            </w:r>
          </w:p>
        </w:tc>
      </w:tr>
      <w:tr w:rsidR="00E7066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Hangosbemondó használata reklámszöveg bemondására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E70665" w:rsidRDefault="00C670A1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1 000 Ft/perc</w:t>
            </w:r>
          </w:p>
        </w:tc>
      </w:tr>
    </w:tbl>
    <w:p w:rsidR="00E70665" w:rsidRDefault="00C670A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432" w:lineRule="atLeast"/>
        <w:ind w:left="991" w:hanging="28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 gyermekjegy a 4 év felett, de 14. életévet be nem töltött személyekre vonatkozik.</w:t>
      </w:r>
    </w:p>
    <w:p w:rsidR="00E70665" w:rsidRDefault="00C670A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432" w:lineRule="atLeast"/>
        <w:ind w:left="991" w:hanging="28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 éven aluli gyermek a strandot ingyenes veheti igénybe</w:t>
      </w:r>
    </w:p>
    <w:p w:rsidR="00E70665" w:rsidRDefault="00C670A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432" w:lineRule="atLeast"/>
        <w:ind w:left="991" w:hanging="28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 családi jegytípusok maximum két felnőttre és 3 gy</w:t>
      </w:r>
      <w:r>
        <w:rPr>
          <w:rFonts w:eastAsia="Times New Roman"/>
          <w:color w:val="000000"/>
        </w:rPr>
        <w:t>ermekre vonatkoznak.</w:t>
      </w:r>
    </w:p>
    <w:p w:rsidR="00E70665" w:rsidRDefault="00C670A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432" w:lineRule="atLeast"/>
        <w:ind w:left="991" w:hanging="28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Napi jegy megváltása esetén 20 főt elérő szervezett csoport esetén 1 fő, 20 fő felett minden megkezdett 10 fő után további 1 fő részére a belépés ingyenes.</w:t>
      </w:r>
    </w:p>
    <w:p w:rsidR="00E70665" w:rsidRDefault="00C670A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432" w:lineRule="atLeast"/>
        <w:ind w:left="991" w:hanging="283"/>
        <w:rPr>
          <w:rFonts w:eastAsia="Times New Roman"/>
          <w:color w:val="FF0000"/>
        </w:rPr>
      </w:pPr>
      <w:r>
        <w:rPr>
          <w:rFonts w:eastAsia="Times New Roman"/>
          <w:color w:val="FF0000"/>
        </w:rPr>
        <w:t>A strandi sporteszközök, napozóágyak kölcsönzésére előfoglalási lehetőséget biz</w:t>
      </w:r>
      <w:r>
        <w:rPr>
          <w:rFonts w:eastAsia="Times New Roman"/>
          <w:color w:val="FF0000"/>
        </w:rPr>
        <w:t>tosítunk. A foglalás telefonos módon lehetséges a +36 30 902 9599-es telefonszám hívásával.</w:t>
      </w:r>
    </w:p>
    <w:p w:rsidR="00791D2E" w:rsidRDefault="00791D2E" w:rsidP="00791D2E">
      <w:pPr>
        <w:pBdr>
          <w:top w:val="nil"/>
          <w:left w:val="nil"/>
          <w:bottom w:val="nil"/>
          <w:right w:val="nil"/>
          <w:between w:val="nil"/>
        </w:pBdr>
        <w:spacing w:line="432" w:lineRule="atLeast"/>
        <w:rPr>
          <w:rFonts w:eastAsia="Times New Roman"/>
          <w:color w:val="FF0000"/>
        </w:rPr>
      </w:pPr>
    </w:p>
    <w:p w:rsidR="00791D2E" w:rsidRDefault="00791D2E" w:rsidP="00791D2E">
      <w:pPr>
        <w:pBdr>
          <w:top w:val="nil"/>
          <w:left w:val="nil"/>
          <w:bottom w:val="nil"/>
          <w:right w:val="nil"/>
          <w:between w:val="nil"/>
        </w:pBdr>
        <w:spacing w:line="432" w:lineRule="atLeast"/>
        <w:rPr>
          <w:rFonts w:eastAsia="Times New Roman"/>
          <w:color w:val="FF0000"/>
        </w:rPr>
      </w:pPr>
    </w:p>
    <w:p w:rsidR="000F75C4" w:rsidRDefault="000F75C4" w:rsidP="00791D2E">
      <w:pPr>
        <w:pBdr>
          <w:top w:val="nil"/>
          <w:left w:val="nil"/>
          <w:bottom w:val="nil"/>
          <w:right w:val="nil"/>
          <w:between w:val="nil"/>
        </w:pBdr>
        <w:spacing w:line="432" w:lineRule="atLeast"/>
        <w:rPr>
          <w:rFonts w:eastAsia="Times New Roman"/>
        </w:rPr>
      </w:pPr>
      <w:r w:rsidRPr="000F75C4">
        <w:rPr>
          <w:rFonts w:eastAsia="Times New Roman"/>
        </w:rPr>
        <w:t xml:space="preserve">Az építményadót fizető adóalanyok részére 2023. évben személyenként 14 db fehér színű karszalagot juttatunk, ami bárki által felhasználhatóan </w:t>
      </w:r>
      <w:r>
        <w:rPr>
          <w:rFonts w:eastAsia="Times New Roman"/>
        </w:rPr>
        <w:t xml:space="preserve">14 alkalommal </w:t>
      </w:r>
      <w:r w:rsidRPr="000F75C4">
        <w:rPr>
          <w:rFonts w:eastAsia="Times New Roman"/>
        </w:rPr>
        <w:t>ingyenes belépést biztosított a strand területére. (296 fő vette igénybe).</w:t>
      </w:r>
    </w:p>
    <w:p w:rsidR="00791D2E" w:rsidRPr="000F75C4" w:rsidRDefault="000F75C4" w:rsidP="00791D2E">
      <w:pPr>
        <w:pBdr>
          <w:top w:val="nil"/>
          <w:left w:val="nil"/>
          <w:bottom w:val="nil"/>
          <w:right w:val="nil"/>
          <w:between w:val="nil"/>
        </w:pBdr>
        <w:spacing w:line="432" w:lineRule="atLeast"/>
        <w:rPr>
          <w:rFonts w:eastAsia="Times New Roman"/>
        </w:rPr>
      </w:pPr>
      <w:r>
        <w:rPr>
          <w:rFonts w:eastAsia="Times New Roman"/>
        </w:rPr>
        <w:t>Javaslom, hogy a T. Képviselő-testület</w:t>
      </w:r>
      <w:r w:rsidR="008F78EA">
        <w:rPr>
          <w:rFonts w:eastAsia="Times New Roman"/>
        </w:rPr>
        <w:t xml:space="preserve"> a fenti kedvezményt is szíveskedjen megvitatni, az esetleges módosító javaslatait megtenni.</w:t>
      </w:r>
      <w:r>
        <w:rPr>
          <w:rFonts w:eastAsia="Times New Roman"/>
        </w:rPr>
        <w:t xml:space="preserve"> </w:t>
      </w:r>
    </w:p>
    <w:p w:rsidR="00E70665" w:rsidRDefault="00E70665">
      <w:pPr>
        <w:pBdr>
          <w:top w:val="nil"/>
          <w:left w:val="nil"/>
          <w:bottom w:val="nil"/>
          <w:right w:val="nil"/>
          <w:between w:val="nil"/>
        </w:pBdr>
        <w:spacing w:line="432" w:lineRule="atLeast"/>
        <w:ind w:left="708"/>
        <w:rPr>
          <w:rFonts w:eastAsia="Times New Roman"/>
          <w:color w:val="FF0000"/>
        </w:rPr>
      </w:pPr>
    </w:p>
    <w:p w:rsidR="00E70665" w:rsidRDefault="008F78EA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</w:rPr>
      </w:pPr>
      <w:r>
        <w:rPr>
          <w:rFonts w:ascii="Sylfaen" w:eastAsia="Sylfaen" w:hAnsi="Sylfaen" w:cs="Sylfaen"/>
          <w:color w:val="000000"/>
        </w:rPr>
        <w:t>Balatonberény, 2024. március 14</w:t>
      </w:r>
      <w:r w:rsidR="00C670A1">
        <w:rPr>
          <w:rFonts w:ascii="Sylfaen" w:eastAsia="Sylfaen" w:hAnsi="Sylfaen" w:cs="Sylfaen"/>
          <w:color w:val="000000"/>
        </w:rPr>
        <w:t>.</w:t>
      </w: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</w:rPr>
      </w:pPr>
    </w:p>
    <w:p w:rsidR="00E70665" w:rsidRDefault="00E7066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</w:rPr>
      </w:pPr>
    </w:p>
    <w:p w:rsidR="00E70665" w:rsidRDefault="00C670A1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right"/>
        <w:rPr>
          <w:rFonts w:ascii="Sylfaen" w:eastAsia="Sylfaen" w:hAnsi="Sylfaen" w:cs="Sylfaen"/>
          <w:color w:val="000000"/>
        </w:rPr>
      </w:pPr>
      <w:r>
        <w:rPr>
          <w:rFonts w:ascii="Sylfaen" w:eastAsia="Sylfaen" w:hAnsi="Sylfaen" w:cs="Sylfaen"/>
          <w:color w:val="000000"/>
        </w:rPr>
        <w:t xml:space="preserve">Véghelyi Róbert </w:t>
      </w:r>
      <w:proofErr w:type="spellStart"/>
      <w:r>
        <w:rPr>
          <w:rFonts w:ascii="Sylfaen" w:eastAsia="Sylfaen" w:hAnsi="Sylfaen" w:cs="Sylfaen"/>
          <w:color w:val="000000"/>
        </w:rPr>
        <w:t>sk</w:t>
      </w:r>
      <w:proofErr w:type="spellEnd"/>
      <w:r>
        <w:rPr>
          <w:rFonts w:ascii="Sylfaen" w:eastAsia="Sylfaen" w:hAnsi="Sylfaen" w:cs="Sylfaen"/>
          <w:color w:val="000000"/>
        </w:rPr>
        <w:t>.</w:t>
      </w:r>
    </w:p>
    <w:p w:rsidR="00E70665" w:rsidRDefault="008F78EA" w:rsidP="008F78EA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="Sylfaen" w:eastAsia="Sylfaen" w:hAnsi="Sylfaen" w:cs="Sylfaen"/>
          <w:color w:val="000000"/>
        </w:rPr>
      </w:pPr>
      <w:r>
        <w:rPr>
          <w:rFonts w:ascii="Sylfaen" w:eastAsia="Sylfaen" w:hAnsi="Sylfaen" w:cs="Sylfaen"/>
          <w:color w:val="000000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="00C670A1">
        <w:rPr>
          <w:rFonts w:ascii="Sylfaen" w:eastAsia="Sylfaen" w:hAnsi="Sylfaen" w:cs="Sylfaen"/>
          <w:color w:val="000000"/>
        </w:rPr>
        <w:t>ügyvezető</w:t>
      </w:r>
      <w:proofErr w:type="gramEnd"/>
    </w:p>
    <w:sectPr w:rsidR="00E70665">
      <w:endnotePr>
        <w:numFmt w:val="decimal"/>
      </w:endnotePr>
      <w:type w:val="continuous"/>
      <w:pgSz w:w="11907" w:h="16839"/>
      <w:pgMar w:top="283" w:right="1134" w:bottom="285" w:left="1134" w:header="0" w:footer="0" w:gutter="0"/>
      <w:paperSrc w:first="7" w:other="7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67225"/>
    <w:multiLevelType w:val="singleLevel"/>
    <w:tmpl w:val="AB464EC2"/>
    <w:name w:val="Bullet 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10E13E5C"/>
    <w:multiLevelType w:val="singleLevel"/>
    <w:tmpl w:val="069AAB82"/>
    <w:name w:val="Bullet 5"/>
    <w:lvl w:ilvl="0">
      <w:start w:val="1"/>
      <w:numFmt w:val="lowerLetter"/>
      <w:lvlText w:val="%1)"/>
      <w:lvlJc w:val="left"/>
      <w:pPr>
        <w:ind w:left="0" w:firstLine="0"/>
      </w:pPr>
    </w:lvl>
  </w:abstractNum>
  <w:abstractNum w:abstractNumId="2" w15:restartNumberingAfterBreak="0">
    <w:nsid w:val="12127E13"/>
    <w:multiLevelType w:val="singleLevel"/>
    <w:tmpl w:val="E62E1514"/>
    <w:name w:val="Bullet 8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133C11CE"/>
    <w:multiLevelType w:val="hybridMultilevel"/>
    <w:tmpl w:val="5B32EC56"/>
    <w:name w:val="Számozott lista 3"/>
    <w:lvl w:ilvl="0" w:tplc="2FCAACD8">
      <w:numFmt w:val="none"/>
      <w:lvlText w:val=""/>
      <w:lvlJc w:val="left"/>
      <w:pPr>
        <w:ind w:left="0" w:firstLine="0"/>
      </w:pPr>
    </w:lvl>
    <w:lvl w:ilvl="1" w:tplc="89F60B6E">
      <w:numFmt w:val="none"/>
      <w:lvlText w:val=""/>
      <w:lvlJc w:val="left"/>
      <w:pPr>
        <w:ind w:left="0" w:firstLine="0"/>
      </w:pPr>
    </w:lvl>
    <w:lvl w:ilvl="2" w:tplc="DD42E594">
      <w:numFmt w:val="none"/>
      <w:lvlText w:val=""/>
      <w:lvlJc w:val="left"/>
      <w:pPr>
        <w:ind w:left="0" w:firstLine="0"/>
      </w:pPr>
    </w:lvl>
    <w:lvl w:ilvl="3" w:tplc="E8FEEA0A">
      <w:numFmt w:val="none"/>
      <w:lvlText w:val=""/>
      <w:lvlJc w:val="left"/>
      <w:pPr>
        <w:ind w:left="0" w:firstLine="0"/>
      </w:pPr>
    </w:lvl>
    <w:lvl w:ilvl="4" w:tplc="0706B8A6">
      <w:numFmt w:val="none"/>
      <w:lvlText w:val=""/>
      <w:lvlJc w:val="left"/>
      <w:pPr>
        <w:ind w:left="0" w:firstLine="0"/>
      </w:pPr>
    </w:lvl>
    <w:lvl w:ilvl="5" w:tplc="427CDEC2">
      <w:numFmt w:val="none"/>
      <w:lvlText w:val=""/>
      <w:lvlJc w:val="left"/>
      <w:pPr>
        <w:ind w:left="0" w:firstLine="0"/>
      </w:pPr>
    </w:lvl>
    <w:lvl w:ilvl="6" w:tplc="3B4E6E4E">
      <w:numFmt w:val="none"/>
      <w:lvlText w:val=""/>
      <w:lvlJc w:val="left"/>
      <w:pPr>
        <w:ind w:left="0" w:firstLine="0"/>
      </w:pPr>
    </w:lvl>
    <w:lvl w:ilvl="7" w:tplc="23AA73B4">
      <w:numFmt w:val="none"/>
      <w:lvlText w:val=""/>
      <w:lvlJc w:val="left"/>
      <w:pPr>
        <w:ind w:left="0" w:firstLine="0"/>
      </w:pPr>
    </w:lvl>
    <w:lvl w:ilvl="8" w:tplc="47029BB6">
      <w:numFmt w:val="none"/>
      <w:lvlText w:val=""/>
      <w:lvlJc w:val="left"/>
      <w:pPr>
        <w:ind w:left="0" w:firstLine="0"/>
      </w:pPr>
    </w:lvl>
  </w:abstractNum>
  <w:abstractNum w:abstractNumId="4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7279A9"/>
    <w:multiLevelType w:val="hybridMultilevel"/>
    <w:tmpl w:val="36A265A2"/>
    <w:name w:val="Számozott lista 1"/>
    <w:lvl w:ilvl="0" w:tplc="8F8A40F8">
      <w:start w:val="1"/>
      <w:numFmt w:val="decimal"/>
      <w:lvlText w:val="%1."/>
      <w:lvlJc w:val="left"/>
      <w:pPr>
        <w:ind w:left="360" w:firstLine="0"/>
      </w:pPr>
    </w:lvl>
    <w:lvl w:ilvl="1" w:tplc="FC62DE82">
      <w:start w:val="1"/>
      <w:numFmt w:val="lowerLetter"/>
      <w:lvlText w:val="%2."/>
      <w:lvlJc w:val="left"/>
      <w:pPr>
        <w:ind w:left="1080" w:firstLine="0"/>
      </w:pPr>
    </w:lvl>
    <w:lvl w:ilvl="2" w:tplc="CDE2EDD0">
      <w:start w:val="1"/>
      <w:numFmt w:val="lowerRoman"/>
      <w:lvlText w:val="%3."/>
      <w:lvlJc w:val="left"/>
      <w:pPr>
        <w:ind w:left="1980" w:firstLine="0"/>
      </w:pPr>
    </w:lvl>
    <w:lvl w:ilvl="3" w:tplc="D78EEE3A">
      <w:start w:val="1"/>
      <w:numFmt w:val="decimal"/>
      <w:lvlText w:val="%4."/>
      <w:lvlJc w:val="left"/>
      <w:pPr>
        <w:ind w:left="2520" w:firstLine="0"/>
      </w:pPr>
    </w:lvl>
    <w:lvl w:ilvl="4" w:tplc="CEA643AE">
      <w:start w:val="1"/>
      <w:numFmt w:val="lowerLetter"/>
      <w:lvlText w:val="%5."/>
      <w:lvlJc w:val="left"/>
      <w:pPr>
        <w:ind w:left="3240" w:firstLine="0"/>
      </w:pPr>
    </w:lvl>
    <w:lvl w:ilvl="5" w:tplc="F23A51C6">
      <w:start w:val="1"/>
      <w:numFmt w:val="lowerRoman"/>
      <w:lvlText w:val="%6."/>
      <w:lvlJc w:val="left"/>
      <w:pPr>
        <w:ind w:left="4140" w:firstLine="0"/>
      </w:pPr>
    </w:lvl>
    <w:lvl w:ilvl="6" w:tplc="B1860DD0">
      <w:start w:val="1"/>
      <w:numFmt w:val="decimal"/>
      <w:lvlText w:val="%7."/>
      <w:lvlJc w:val="left"/>
      <w:pPr>
        <w:ind w:left="4680" w:firstLine="0"/>
      </w:pPr>
    </w:lvl>
    <w:lvl w:ilvl="7" w:tplc="478420A2">
      <w:start w:val="1"/>
      <w:numFmt w:val="lowerLetter"/>
      <w:lvlText w:val="%8."/>
      <w:lvlJc w:val="left"/>
      <w:pPr>
        <w:ind w:left="5400" w:firstLine="0"/>
      </w:pPr>
    </w:lvl>
    <w:lvl w:ilvl="8" w:tplc="52EED9D2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58F87DC6"/>
    <w:multiLevelType w:val="singleLevel"/>
    <w:tmpl w:val="C30E6C78"/>
    <w:name w:val="Bullet 1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61862F81"/>
    <w:multiLevelType w:val="singleLevel"/>
    <w:tmpl w:val="68981048"/>
    <w:name w:val="Bullet 3"/>
    <w:lvl w:ilvl="0">
      <w:start w:val="1"/>
      <w:numFmt w:val="lowerLetter"/>
      <w:lvlText w:val="%1."/>
      <w:lvlJc w:val="left"/>
      <w:pPr>
        <w:ind w:left="0" w:firstLine="0"/>
      </w:pPr>
    </w:lvl>
  </w:abstractNum>
  <w:abstractNum w:abstractNumId="8" w15:restartNumberingAfterBreak="0">
    <w:nsid w:val="63563223"/>
    <w:multiLevelType w:val="hybridMultilevel"/>
    <w:tmpl w:val="48042274"/>
    <w:name w:val="Számozott lista 2"/>
    <w:lvl w:ilvl="0" w:tplc="1180C8C8">
      <w:start w:val="1"/>
      <w:numFmt w:val="none"/>
      <w:suff w:val="nothing"/>
      <w:lvlText w:val=""/>
      <w:lvlJc w:val="left"/>
      <w:pPr>
        <w:ind w:left="0" w:firstLine="0"/>
      </w:pPr>
    </w:lvl>
    <w:lvl w:ilvl="1" w:tplc="4CD643DE">
      <w:start w:val="1"/>
      <w:numFmt w:val="none"/>
      <w:suff w:val="nothing"/>
      <w:lvlText w:val=""/>
      <w:lvlJc w:val="left"/>
      <w:pPr>
        <w:ind w:left="0" w:firstLine="0"/>
      </w:pPr>
    </w:lvl>
    <w:lvl w:ilvl="2" w:tplc="EF3EC600">
      <w:start w:val="1"/>
      <w:numFmt w:val="none"/>
      <w:suff w:val="nothing"/>
      <w:lvlText w:val=""/>
      <w:lvlJc w:val="left"/>
      <w:pPr>
        <w:ind w:left="0" w:firstLine="0"/>
      </w:pPr>
    </w:lvl>
    <w:lvl w:ilvl="3" w:tplc="602289D6">
      <w:start w:val="1"/>
      <w:numFmt w:val="none"/>
      <w:suff w:val="nothing"/>
      <w:lvlText w:val=""/>
      <w:lvlJc w:val="left"/>
      <w:pPr>
        <w:ind w:left="0" w:firstLine="0"/>
      </w:pPr>
    </w:lvl>
    <w:lvl w:ilvl="4" w:tplc="5A42F4AA">
      <w:start w:val="1"/>
      <w:numFmt w:val="none"/>
      <w:suff w:val="nothing"/>
      <w:lvlText w:val=""/>
      <w:lvlJc w:val="left"/>
      <w:pPr>
        <w:ind w:left="0" w:firstLine="0"/>
      </w:pPr>
    </w:lvl>
    <w:lvl w:ilvl="5" w:tplc="CBB227BC">
      <w:start w:val="1"/>
      <w:numFmt w:val="none"/>
      <w:suff w:val="nothing"/>
      <w:lvlText w:val=""/>
      <w:lvlJc w:val="left"/>
      <w:pPr>
        <w:ind w:left="0" w:firstLine="0"/>
      </w:pPr>
    </w:lvl>
    <w:lvl w:ilvl="6" w:tplc="DE807796">
      <w:start w:val="1"/>
      <w:numFmt w:val="none"/>
      <w:suff w:val="nothing"/>
      <w:lvlText w:val=""/>
      <w:lvlJc w:val="left"/>
      <w:pPr>
        <w:ind w:left="0" w:firstLine="0"/>
      </w:pPr>
    </w:lvl>
    <w:lvl w:ilvl="7" w:tplc="49DCE1A8">
      <w:start w:val="1"/>
      <w:numFmt w:val="none"/>
      <w:suff w:val="nothing"/>
      <w:lvlText w:val=""/>
      <w:lvlJc w:val="left"/>
      <w:pPr>
        <w:ind w:left="0" w:firstLine="0"/>
      </w:pPr>
    </w:lvl>
    <w:lvl w:ilvl="8" w:tplc="6956A7D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42E7C20"/>
    <w:multiLevelType w:val="hybridMultilevel"/>
    <w:tmpl w:val="60C60EE2"/>
    <w:lvl w:ilvl="0" w:tplc="5906935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D30F82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43CB69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E1C955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DE875B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FCE697D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9A43C6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C82F08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5A0DDB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C874EA0"/>
    <w:multiLevelType w:val="singleLevel"/>
    <w:tmpl w:val="4B56B504"/>
    <w:name w:val="Bullet 4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11" w15:restartNumberingAfterBreak="0">
    <w:nsid w:val="726F6981"/>
    <w:multiLevelType w:val="singleLevel"/>
    <w:tmpl w:val="A39287A8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773C7EC2"/>
    <w:multiLevelType w:val="hybridMultilevel"/>
    <w:tmpl w:val="33328572"/>
    <w:name w:val="Számozott lista 4"/>
    <w:lvl w:ilvl="0" w:tplc="07768D3C">
      <w:numFmt w:val="none"/>
      <w:lvlText w:val=""/>
      <w:lvlJc w:val="left"/>
      <w:pPr>
        <w:ind w:left="0" w:firstLine="0"/>
      </w:pPr>
    </w:lvl>
    <w:lvl w:ilvl="1" w:tplc="B434E5E4">
      <w:numFmt w:val="none"/>
      <w:lvlText w:val=""/>
      <w:lvlJc w:val="left"/>
      <w:pPr>
        <w:ind w:left="0" w:firstLine="0"/>
      </w:pPr>
    </w:lvl>
    <w:lvl w:ilvl="2" w:tplc="FF8A1CDC">
      <w:numFmt w:val="none"/>
      <w:lvlText w:val=""/>
      <w:lvlJc w:val="left"/>
      <w:pPr>
        <w:ind w:left="0" w:firstLine="0"/>
      </w:pPr>
    </w:lvl>
    <w:lvl w:ilvl="3" w:tplc="662ABBAC">
      <w:numFmt w:val="none"/>
      <w:lvlText w:val=""/>
      <w:lvlJc w:val="left"/>
      <w:pPr>
        <w:ind w:left="0" w:firstLine="0"/>
      </w:pPr>
    </w:lvl>
    <w:lvl w:ilvl="4" w:tplc="58762554">
      <w:numFmt w:val="none"/>
      <w:lvlText w:val=""/>
      <w:lvlJc w:val="left"/>
      <w:pPr>
        <w:ind w:left="0" w:firstLine="0"/>
      </w:pPr>
    </w:lvl>
    <w:lvl w:ilvl="5" w:tplc="51E63680">
      <w:numFmt w:val="none"/>
      <w:lvlText w:val=""/>
      <w:lvlJc w:val="left"/>
      <w:pPr>
        <w:ind w:left="0" w:firstLine="0"/>
      </w:pPr>
    </w:lvl>
    <w:lvl w:ilvl="6" w:tplc="402C538C">
      <w:numFmt w:val="none"/>
      <w:lvlText w:val=""/>
      <w:lvlJc w:val="left"/>
      <w:pPr>
        <w:ind w:left="0" w:firstLine="0"/>
      </w:pPr>
    </w:lvl>
    <w:lvl w:ilvl="7" w:tplc="900CBDFE">
      <w:numFmt w:val="none"/>
      <w:lvlText w:val=""/>
      <w:lvlJc w:val="left"/>
      <w:pPr>
        <w:ind w:left="0" w:firstLine="0"/>
      </w:pPr>
    </w:lvl>
    <w:lvl w:ilvl="8" w:tplc="51127770">
      <w:numFmt w:val="none"/>
      <w:lvlText w:val=""/>
      <w:lvlJc w:val="left"/>
      <w:pPr>
        <w:ind w:left="0" w:firstLine="0"/>
      </w:pPr>
    </w:lvl>
  </w:abstractNum>
  <w:abstractNum w:abstractNumId="13" w15:restartNumberingAfterBreak="0">
    <w:nsid w:val="77524754"/>
    <w:multiLevelType w:val="singleLevel"/>
    <w:tmpl w:val="3C169C5C"/>
    <w:name w:val="WW8Num1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/>
        <w:smallCaps/>
        <w:color w:val="auto"/>
        <w:spacing w:val="-218"/>
        <w:w w:val="300"/>
        <w:position w:val="-33"/>
        <w:u w:val="single"/>
        <w:shd w:val="clear" w:color="auto" w:fill="auto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5"/>
  </w:num>
  <w:num w:numId="5">
    <w:abstractNumId w:val="13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7"/>
  </w:num>
  <w:num w:numId="11">
    <w:abstractNumId w:val="11"/>
  </w:num>
  <w:num w:numId="12">
    <w:abstractNumId w:val="6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65"/>
    <w:rsid w:val="000F75C4"/>
    <w:rsid w:val="00791D2E"/>
    <w:rsid w:val="008F78EA"/>
    <w:rsid w:val="00C670A1"/>
    <w:rsid w:val="00E7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A7AA5"/>
  <w15:docId w15:val="{852F574E-9807-4D6B-8A67-6156D186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kern w:val="1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Cmsor2">
    <w:name w:val="heading 2"/>
    <w:basedOn w:val="Cmsor1"/>
    <w:next w:val="Norml"/>
    <w:qFormat/>
    <w:pPr>
      <w:outlineLvl w:val="1"/>
    </w:pPr>
    <w:rPr>
      <w:sz w:val="32"/>
      <w:szCs w:val="32"/>
    </w:rPr>
  </w:style>
  <w:style w:type="paragraph" w:styleId="Cmsor3">
    <w:name w:val="heading 3"/>
    <w:basedOn w:val="Cmsor2"/>
    <w:next w:val="Norml"/>
    <w:qFormat/>
    <w:pPr>
      <w:outlineLvl w:val="2"/>
    </w:pPr>
    <w:rPr>
      <w:sz w:val="28"/>
      <w:szCs w:val="28"/>
    </w:rPr>
  </w:style>
  <w:style w:type="paragraph" w:styleId="Cmsor7">
    <w:name w:val="heading 7"/>
    <w:basedOn w:val="Norml"/>
    <w:next w:val="Norml"/>
    <w:qFormat/>
    <w:pPr>
      <w:keepNext/>
      <w:keepLines/>
      <w:widowControl/>
      <w:suppressAutoHyphens/>
      <w:spacing w:before="40"/>
      <w:outlineLvl w:val="6"/>
    </w:pPr>
    <w:rPr>
      <w:rFonts w:ascii="Calibri Light" w:eastAsia="Calibri Light" w:hAnsi="Calibri Light"/>
      <w:i/>
      <w:iCs/>
      <w:color w:val="333E55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pPr>
      <w:widowControl/>
      <w:suppressAutoHyphens/>
    </w:pPr>
    <w:rPr>
      <w:rFonts w:ascii="Calibri" w:eastAsia="Calibri" w:hAnsi="Calibri" w:cs="Calibri"/>
      <w:sz w:val="22"/>
      <w:szCs w:val="22"/>
    </w:rPr>
  </w:style>
  <w:style w:type="paragraph" w:customStyle="1" w:styleId="FCm">
    <w:name w:val="FôCím"/>
    <w:basedOn w:val="Norml"/>
    <w:qFormat/>
    <w:pPr>
      <w:keepNext/>
      <w:keepLines/>
      <w:widowControl/>
      <w:suppressAutoHyphens/>
      <w:spacing w:before="480" w:after="240"/>
      <w:jc w:val="center"/>
    </w:pPr>
    <w:rPr>
      <w:rFonts w:eastAsia="Times New Roman"/>
      <w:b/>
      <w:sz w:val="28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styleId="Hiperhivatkozs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620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20</cp:revision>
  <dcterms:created xsi:type="dcterms:W3CDTF">2023-03-08T13:38:00Z</dcterms:created>
  <dcterms:modified xsi:type="dcterms:W3CDTF">2024-03-14T13:44:00Z</dcterms:modified>
</cp:coreProperties>
</file>