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202" w:rsidRDefault="00FC4202" w:rsidP="00FC4202">
      <w:pPr>
        <w:tabs>
          <w:tab w:val="left" w:pos="0"/>
        </w:tabs>
        <w:spacing w:after="200" w:line="240" w:lineRule="auto"/>
        <w:jc w:val="center"/>
        <w:rPr>
          <w:rFonts w:ascii="Garamond" w:eastAsia="Calibri" w:hAnsi="Garamond" w:cs="Times New Roman"/>
          <w:b/>
          <w:bCs/>
          <w:sz w:val="44"/>
          <w:szCs w:val="36"/>
        </w:rPr>
      </w:pPr>
      <w:r w:rsidRPr="00FC4202">
        <w:rPr>
          <w:rFonts w:ascii="Garamond" w:eastAsia="Calibri" w:hAnsi="Garamond" w:cs="Times New Roman"/>
          <w:b/>
          <w:bCs/>
          <w:sz w:val="44"/>
          <w:szCs w:val="36"/>
        </w:rPr>
        <w:t>ELŐTERJESZTÉS</w:t>
      </w:r>
    </w:p>
    <w:p w:rsidR="00E6563D" w:rsidRPr="00FC4202" w:rsidRDefault="00E6563D" w:rsidP="00FC4202">
      <w:pPr>
        <w:tabs>
          <w:tab w:val="left" w:pos="0"/>
        </w:tabs>
        <w:spacing w:after="200" w:line="240" w:lineRule="auto"/>
        <w:jc w:val="center"/>
        <w:rPr>
          <w:rFonts w:ascii="Garamond" w:eastAsia="Calibri" w:hAnsi="Garamond" w:cs="Times New Roman"/>
          <w:b/>
          <w:bCs/>
          <w:sz w:val="44"/>
          <w:szCs w:val="36"/>
        </w:rPr>
      </w:pPr>
      <w:r>
        <w:rPr>
          <w:noProof/>
          <w:lang w:eastAsia="hu-HU"/>
        </w:rPr>
        <w:drawing>
          <wp:inline distT="0" distB="0" distL="19050" distR="9525" wp14:anchorId="46A02D6B" wp14:editId="09FB3A84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202" w:rsidRPr="00FC4202" w:rsidRDefault="00FC4202" w:rsidP="00FC4202">
      <w:pPr>
        <w:tabs>
          <w:tab w:val="left" w:pos="0"/>
        </w:tabs>
        <w:spacing w:after="0" w:line="240" w:lineRule="auto"/>
        <w:rPr>
          <w:rFonts w:ascii="Garamond" w:eastAsia="Calibri" w:hAnsi="Garamond" w:cs="Times New Roman"/>
          <w:b/>
          <w:bCs/>
          <w:sz w:val="36"/>
        </w:rPr>
      </w:pPr>
    </w:p>
    <w:p w:rsidR="00E6563D" w:rsidRDefault="00FC4202" w:rsidP="00FC4202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2"/>
        </w:rPr>
      </w:pPr>
      <w:r>
        <w:rPr>
          <w:rFonts w:ascii="Garamond" w:eastAsia="Calibri" w:hAnsi="Garamond" w:cs="Times New Roman"/>
          <w:b/>
          <w:bCs/>
          <w:sz w:val="32"/>
        </w:rPr>
        <w:t>Balatonberény</w:t>
      </w:r>
      <w:r w:rsidRPr="00FC4202">
        <w:rPr>
          <w:rFonts w:ascii="Garamond" w:eastAsia="Calibri" w:hAnsi="Garamond" w:cs="Times New Roman"/>
          <w:b/>
          <w:bCs/>
          <w:sz w:val="32"/>
        </w:rPr>
        <w:t xml:space="preserve"> </w:t>
      </w:r>
      <w:r>
        <w:rPr>
          <w:rFonts w:ascii="Garamond" w:eastAsia="Calibri" w:hAnsi="Garamond" w:cs="Times New Roman"/>
          <w:b/>
          <w:bCs/>
          <w:sz w:val="32"/>
        </w:rPr>
        <w:t>K</w:t>
      </w:r>
      <w:r w:rsidRPr="00FC4202">
        <w:rPr>
          <w:rFonts w:ascii="Garamond" w:eastAsia="Calibri" w:hAnsi="Garamond" w:cs="Times New Roman"/>
          <w:b/>
          <w:bCs/>
          <w:sz w:val="32"/>
        </w:rPr>
        <w:t xml:space="preserve">özség Önkormányzatának </w:t>
      </w:r>
    </w:p>
    <w:p w:rsidR="00FC4202" w:rsidRPr="00FC4202" w:rsidRDefault="00FC4202" w:rsidP="00FC4202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2"/>
        </w:rPr>
      </w:pPr>
      <w:r w:rsidRPr="00FC4202">
        <w:rPr>
          <w:rFonts w:ascii="Garamond" w:eastAsia="Calibri" w:hAnsi="Garamond" w:cs="Times New Roman"/>
          <w:b/>
          <w:bCs/>
          <w:sz w:val="32"/>
        </w:rPr>
        <w:t xml:space="preserve">2024. </w:t>
      </w:r>
      <w:r>
        <w:rPr>
          <w:rFonts w:ascii="Garamond" w:eastAsia="Calibri" w:hAnsi="Garamond" w:cs="Times New Roman"/>
          <w:b/>
          <w:bCs/>
          <w:sz w:val="32"/>
        </w:rPr>
        <w:t>m</w:t>
      </w:r>
      <w:r w:rsidRPr="00FC4202">
        <w:rPr>
          <w:rFonts w:ascii="Garamond" w:eastAsia="Calibri" w:hAnsi="Garamond" w:cs="Times New Roman"/>
          <w:b/>
          <w:bCs/>
          <w:sz w:val="32"/>
        </w:rPr>
        <w:t xml:space="preserve">ájus </w:t>
      </w:r>
      <w:r>
        <w:rPr>
          <w:rFonts w:ascii="Garamond" w:eastAsia="Calibri" w:hAnsi="Garamond" w:cs="Times New Roman"/>
          <w:b/>
          <w:bCs/>
          <w:sz w:val="32"/>
        </w:rPr>
        <w:t>23</w:t>
      </w:r>
      <w:r w:rsidR="00E6563D">
        <w:rPr>
          <w:rFonts w:ascii="Garamond" w:eastAsia="Calibri" w:hAnsi="Garamond" w:cs="Times New Roman"/>
          <w:b/>
          <w:bCs/>
          <w:sz w:val="32"/>
        </w:rPr>
        <w:t>-</w:t>
      </w:r>
      <w:r w:rsidRPr="00FC4202">
        <w:rPr>
          <w:rFonts w:ascii="Garamond" w:eastAsia="Calibri" w:hAnsi="Garamond" w:cs="Times New Roman"/>
          <w:b/>
          <w:bCs/>
          <w:sz w:val="32"/>
        </w:rPr>
        <w:t>i</w:t>
      </w:r>
    </w:p>
    <w:p w:rsidR="00FC4202" w:rsidRPr="00FC4202" w:rsidRDefault="00FC4202" w:rsidP="00FC4202">
      <w:pPr>
        <w:keepNext/>
        <w:tabs>
          <w:tab w:val="left" w:pos="0"/>
        </w:tabs>
        <w:spacing w:after="0" w:line="360" w:lineRule="auto"/>
        <w:jc w:val="center"/>
        <w:outlineLvl w:val="1"/>
        <w:rPr>
          <w:rFonts w:ascii="Garamond" w:eastAsia="Times New Roman" w:hAnsi="Garamond" w:cs="Times New Roman"/>
          <w:b/>
          <w:i/>
          <w:iCs/>
          <w:sz w:val="32"/>
        </w:rPr>
      </w:pPr>
      <w:proofErr w:type="gramStart"/>
      <w:r w:rsidRPr="00FC4202">
        <w:rPr>
          <w:rFonts w:ascii="Garamond" w:eastAsia="Times New Roman" w:hAnsi="Garamond" w:cs="Times New Roman"/>
          <w:b/>
          <w:bCs/>
          <w:sz w:val="32"/>
        </w:rPr>
        <w:t>nyilvános</w:t>
      </w:r>
      <w:proofErr w:type="gramEnd"/>
      <w:r w:rsidRPr="00FC4202">
        <w:rPr>
          <w:rFonts w:ascii="Garamond" w:eastAsia="Times New Roman" w:hAnsi="Garamond" w:cs="Times New Roman"/>
          <w:b/>
          <w:bCs/>
          <w:sz w:val="32"/>
        </w:rPr>
        <w:t xml:space="preserve"> képviselő-testületi </w:t>
      </w:r>
      <w:r w:rsidRPr="00FC4202">
        <w:rPr>
          <w:rFonts w:ascii="Garamond" w:eastAsia="Times New Roman" w:hAnsi="Garamond" w:cs="Times New Roman"/>
          <w:b/>
          <w:i/>
          <w:iCs/>
          <w:sz w:val="32"/>
        </w:rPr>
        <w:t>ülésére</w:t>
      </w:r>
    </w:p>
    <w:p w:rsidR="00FC4202" w:rsidRPr="00FC4202" w:rsidRDefault="00FC4202" w:rsidP="00FC4202">
      <w:pPr>
        <w:tabs>
          <w:tab w:val="left" w:pos="0"/>
        </w:tabs>
        <w:spacing w:after="200" w:line="360" w:lineRule="auto"/>
        <w:jc w:val="center"/>
        <w:rPr>
          <w:rFonts w:ascii="Garamond" w:eastAsia="Calibri" w:hAnsi="Garamond" w:cs="Times New Roman"/>
          <w:b/>
          <w:bCs/>
          <w:sz w:val="36"/>
        </w:rPr>
      </w:pPr>
    </w:p>
    <w:p w:rsidR="00FC4202" w:rsidRPr="00FC4202" w:rsidRDefault="00FC4202" w:rsidP="00FC4202">
      <w:pPr>
        <w:tabs>
          <w:tab w:val="left" w:pos="0"/>
        </w:tabs>
        <w:spacing w:after="200" w:line="360" w:lineRule="auto"/>
        <w:jc w:val="center"/>
        <w:rPr>
          <w:rFonts w:ascii="Garamond" w:eastAsia="Calibri" w:hAnsi="Garamond" w:cs="Times New Roman"/>
          <w:b/>
          <w:bCs/>
          <w:sz w:val="36"/>
        </w:rPr>
      </w:pPr>
    </w:p>
    <w:p w:rsidR="00FC4202" w:rsidRDefault="00FC4202" w:rsidP="00FC42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1418" w:hanging="1418"/>
        <w:jc w:val="both"/>
        <w:rPr>
          <w:rFonts w:ascii="Garamond" w:eastAsia="Calibri" w:hAnsi="Garamond" w:cs="Times New Roman"/>
          <w:b/>
          <w:bCs/>
          <w:sz w:val="36"/>
          <w:szCs w:val="36"/>
          <w:lang w:val="x-none"/>
        </w:rPr>
      </w:pPr>
      <w:r w:rsidRPr="00FC4202">
        <w:rPr>
          <w:rFonts w:ascii="Garamond" w:eastAsia="Calibri" w:hAnsi="Garamond" w:cs="Times New Roman"/>
          <w:b/>
          <w:bCs/>
          <w:sz w:val="36"/>
          <w:lang w:val="x-none"/>
        </w:rPr>
        <w:t xml:space="preserve">TÁRGY: </w:t>
      </w:r>
      <w:r>
        <w:rPr>
          <w:rFonts w:ascii="Garamond" w:eastAsia="Times New Roman" w:hAnsi="Garamond" w:cs="Times New Roman"/>
          <w:b/>
          <w:bCs/>
          <w:sz w:val="36"/>
          <w:szCs w:val="36"/>
          <w:lang w:val="x-none" w:eastAsia="hu-HU"/>
        </w:rPr>
        <w:t>Balatonberény</w:t>
      </w:r>
      <w:r w:rsidRPr="00FC4202">
        <w:rPr>
          <w:rFonts w:ascii="Garamond" w:eastAsia="Times New Roman" w:hAnsi="Garamond" w:cs="Times New Roman"/>
          <w:b/>
          <w:bCs/>
          <w:sz w:val="36"/>
          <w:szCs w:val="36"/>
          <w:lang w:val="x-none" w:eastAsia="hu-HU"/>
        </w:rPr>
        <w:t xml:space="preserve"> Község Önkormányzatának </w:t>
      </w:r>
      <w:r w:rsidRPr="00FC4202">
        <w:rPr>
          <w:rFonts w:ascii="Garamond" w:eastAsia="Calibri" w:hAnsi="Garamond" w:cs="Times New Roman"/>
          <w:b/>
          <w:bCs/>
          <w:sz w:val="36"/>
          <w:szCs w:val="36"/>
          <w:lang w:val="x-none"/>
        </w:rPr>
        <w:t xml:space="preserve">az Önkormányzat </w:t>
      </w:r>
      <w:r w:rsidRPr="00FC4202">
        <w:rPr>
          <w:rFonts w:ascii="Garamond" w:eastAsia="Calibri" w:hAnsi="Garamond" w:cs="Times New Roman"/>
          <w:b/>
          <w:bCs/>
          <w:i/>
          <w:sz w:val="36"/>
          <w:szCs w:val="36"/>
          <w:lang w:val="x-none"/>
        </w:rPr>
        <w:t>2023. évi költségvetéséről</w:t>
      </w:r>
      <w:r>
        <w:rPr>
          <w:rFonts w:ascii="Garamond" w:eastAsia="Calibri" w:hAnsi="Garamond" w:cs="Times New Roman"/>
          <w:b/>
          <w:bCs/>
          <w:sz w:val="36"/>
          <w:szCs w:val="36"/>
          <w:lang w:val="x-none"/>
        </w:rPr>
        <w:t xml:space="preserve"> szóló 3/2023. (II.27</w:t>
      </w:r>
      <w:r w:rsidRPr="00FC4202">
        <w:rPr>
          <w:rFonts w:ascii="Garamond" w:eastAsia="Calibri" w:hAnsi="Garamond" w:cs="Times New Roman"/>
          <w:b/>
          <w:bCs/>
          <w:sz w:val="36"/>
          <w:szCs w:val="36"/>
          <w:lang w:val="x-none"/>
        </w:rPr>
        <w:t>.) önkormányzati rendeletének módosítása</w:t>
      </w:r>
    </w:p>
    <w:p w:rsidR="00E6563D" w:rsidRDefault="00E6563D" w:rsidP="00FC42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:rsidR="00E6563D" w:rsidRPr="00FC4202" w:rsidRDefault="00E6563D" w:rsidP="00FC42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:rsidR="00FC4202" w:rsidRPr="00FC4202" w:rsidRDefault="00FC4202" w:rsidP="00FC42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 w:cs="Times New Roman"/>
          <w:b/>
          <w:bCs/>
          <w:sz w:val="36"/>
        </w:rPr>
      </w:pPr>
      <w:proofErr w:type="gramStart"/>
      <w:r w:rsidRPr="00FC4202"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 w:rsidRPr="00FC4202">
        <w:rPr>
          <w:rFonts w:ascii="Garamond" w:eastAsia="Arial Unicode MS" w:hAnsi="Garamond" w:cs="Times New Roman"/>
          <w:b/>
          <w:bCs/>
          <w:sz w:val="36"/>
        </w:rPr>
        <w:tab/>
        <w:t xml:space="preserve"> </w:t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</w:t>
      </w:r>
      <w:r w:rsidR="00E6563D">
        <w:rPr>
          <w:rFonts w:ascii="Garamond" w:eastAsia="Arial Unicode MS" w:hAnsi="Garamond" w:cs="Times New Roman"/>
          <w:b/>
          <w:bCs/>
          <w:sz w:val="36"/>
        </w:rPr>
        <w:t xml:space="preserve"> p</w:t>
      </w:r>
      <w:r w:rsidRPr="00FC4202">
        <w:rPr>
          <w:rFonts w:ascii="Garamond" w:eastAsia="Arial Unicode MS" w:hAnsi="Garamond" w:cs="Times New Roman"/>
          <w:b/>
          <w:bCs/>
          <w:sz w:val="36"/>
        </w:rPr>
        <w:t>olgármester</w:t>
      </w:r>
    </w:p>
    <w:p w:rsidR="00FC4202" w:rsidRPr="00FC4202" w:rsidRDefault="00FC4202" w:rsidP="00FC42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FC4202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FC4202">
        <w:rPr>
          <w:rFonts w:ascii="Garamond" w:eastAsia="Calibri" w:hAnsi="Garamond" w:cs="Times New Roman"/>
          <w:b/>
          <w:bCs/>
          <w:sz w:val="36"/>
        </w:rPr>
        <w:tab/>
      </w:r>
      <w:r w:rsidRPr="00FC4202">
        <w:rPr>
          <w:rFonts w:ascii="Garamond" w:eastAsia="Calibri" w:hAnsi="Garamond" w:cs="Times New Roman"/>
          <w:b/>
          <w:bCs/>
          <w:i/>
          <w:iCs/>
          <w:sz w:val="36"/>
        </w:rPr>
        <w:t xml:space="preserve">Takácsné dr. Simán Zsuzsanna Jegyző </w:t>
      </w:r>
    </w:p>
    <w:p w:rsidR="00FC4202" w:rsidRPr="00FC4202" w:rsidRDefault="00FC4202" w:rsidP="00FC42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FC4202">
        <w:rPr>
          <w:rFonts w:ascii="Garamond" w:eastAsia="Calibri" w:hAnsi="Garamond" w:cs="Times New Roman"/>
          <w:b/>
          <w:bCs/>
          <w:i/>
          <w:iCs/>
          <w:sz w:val="36"/>
        </w:rPr>
        <w:tab/>
      </w:r>
      <w:r w:rsidRPr="00FC4202">
        <w:rPr>
          <w:rFonts w:ascii="Garamond" w:eastAsia="Calibri" w:hAnsi="Garamond" w:cs="Times New Roman"/>
          <w:b/>
          <w:bCs/>
          <w:i/>
          <w:iCs/>
          <w:sz w:val="36"/>
        </w:rPr>
        <w:tab/>
      </w:r>
      <w:r w:rsidRPr="00FC4202">
        <w:rPr>
          <w:rFonts w:ascii="Garamond" w:eastAsia="Calibri" w:hAnsi="Garamond" w:cs="Times New Roman"/>
          <w:b/>
          <w:bCs/>
          <w:i/>
          <w:iCs/>
          <w:sz w:val="36"/>
        </w:rPr>
        <w:tab/>
        <w:t xml:space="preserve">Németh Gyöngyi </w:t>
      </w:r>
    </w:p>
    <w:p w:rsidR="00FC4202" w:rsidRPr="00FC4202" w:rsidRDefault="00FC4202" w:rsidP="00FC4202">
      <w:pPr>
        <w:tabs>
          <w:tab w:val="left" w:pos="0"/>
        </w:tabs>
        <w:spacing w:after="200" w:line="240" w:lineRule="auto"/>
        <w:jc w:val="center"/>
        <w:rPr>
          <w:rFonts w:ascii="Garamond" w:eastAsia="Calibri" w:hAnsi="Garamond" w:cs="Times New Roman"/>
          <w:sz w:val="36"/>
        </w:rPr>
        <w:sectPr w:rsidR="00FC4202" w:rsidRPr="00FC4202" w:rsidSect="00B77A94">
          <w:pgSz w:w="11906" w:h="16838" w:code="9"/>
          <w:pgMar w:top="1135" w:right="1417" w:bottom="1417" w:left="1417" w:header="567" w:footer="567" w:gutter="0"/>
          <w:pgNumType w:start="0"/>
          <w:cols w:space="708"/>
          <w:titlePg/>
          <w:docGrid w:linePitch="360"/>
        </w:sectPr>
      </w:pPr>
    </w:p>
    <w:p w:rsidR="00FC4202" w:rsidRPr="00FC4202" w:rsidRDefault="00FC4202" w:rsidP="00FC4202">
      <w:pPr>
        <w:spacing w:after="200" w:line="240" w:lineRule="auto"/>
        <w:rPr>
          <w:rFonts w:ascii="Garamond" w:eastAsia="Calibri" w:hAnsi="Garamond" w:cs="Times New Roman"/>
          <w:b/>
          <w:u w:val="single"/>
        </w:rPr>
      </w:pPr>
    </w:p>
    <w:p w:rsidR="00FC4202" w:rsidRPr="00FC4202" w:rsidRDefault="00FC4202" w:rsidP="00FC4202">
      <w:pPr>
        <w:spacing w:after="200" w:line="240" w:lineRule="auto"/>
        <w:rPr>
          <w:rFonts w:ascii="Garamond" w:eastAsia="Calibri" w:hAnsi="Garamond" w:cs="Times New Roman"/>
          <w:b/>
          <w:u w:val="single"/>
        </w:rPr>
      </w:pPr>
    </w:p>
    <w:p w:rsidR="00FC4202" w:rsidRPr="00FC4202" w:rsidRDefault="00FC4202" w:rsidP="00FC4202">
      <w:pPr>
        <w:spacing w:after="0" w:line="240" w:lineRule="auto"/>
        <w:jc w:val="center"/>
        <w:rPr>
          <w:rFonts w:ascii="Garamond" w:eastAsia="Calibri" w:hAnsi="Garamond" w:cs="Times New Roman"/>
          <w:b/>
          <w:sz w:val="36"/>
          <w:szCs w:val="36"/>
          <w:u w:val="single"/>
        </w:rPr>
      </w:pPr>
      <w:r w:rsidRPr="00FC4202">
        <w:rPr>
          <w:rFonts w:ascii="Garamond" w:eastAsia="Calibri" w:hAnsi="Garamond" w:cs="Times New Roman"/>
          <w:b/>
          <w:sz w:val="36"/>
          <w:szCs w:val="36"/>
          <w:u w:val="single"/>
        </w:rPr>
        <w:t>ELŐTERJESZTÉS</w:t>
      </w:r>
    </w:p>
    <w:p w:rsidR="00E6563D" w:rsidRDefault="00E6563D" w:rsidP="00FC4202">
      <w:pPr>
        <w:spacing w:after="0" w:line="240" w:lineRule="auto"/>
        <w:jc w:val="center"/>
        <w:rPr>
          <w:rFonts w:ascii="Garamond" w:eastAsia="Calibri" w:hAnsi="Garamond" w:cs="Times New Roman"/>
          <w:b/>
          <w:sz w:val="32"/>
          <w:szCs w:val="32"/>
        </w:rPr>
      </w:pPr>
    </w:p>
    <w:p w:rsidR="00FC4202" w:rsidRPr="00FC4202" w:rsidRDefault="00FC4202" w:rsidP="00FC4202">
      <w:pPr>
        <w:spacing w:after="0" w:line="240" w:lineRule="auto"/>
        <w:jc w:val="center"/>
        <w:rPr>
          <w:rFonts w:ascii="Garamond" w:eastAsia="Calibri" w:hAnsi="Garamond" w:cs="Times New Roman"/>
          <w:b/>
          <w:sz w:val="32"/>
          <w:szCs w:val="32"/>
        </w:rPr>
      </w:pPr>
      <w:r>
        <w:rPr>
          <w:rFonts w:ascii="Garamond" w:eastAsia="Calibri" w:hAnsi="Garamond" w:cs="Times New Roman"/>
          <w:b/>
          <w:sz w:val="32"/>
          <w:szCs w:val="32"/>
        </w:rPr>
        <w:t>Balatonberény K</w:t>
      </w:r>
      <w:r w:rsidRPr="00FC4202">
        <w:rPr>
          <w:rFonts w:ascii="Garamond" w:eastAsia="Calibri" w:hAnsi="Garamond" w:cs="Times New Roman"/>
          <w:b/>
          <w:sz w:val="32"/>
          <w:szCs w:val="32"/>
        </w:rPr>
        <w:t>özség Önkormányzat Képviselő-testületének</w:t>
      </w:r>
    </w:p>
    <w:p w:rsidR="00FC4202" w:rsidRPr="00FC4202" w:rsidRDefault="00FC4202" w:rsidP="00FC4202">
      <w:pPr>
        <w:spacing w:after="480" w:line="240" w:lineRule="auto"/>
        <w:jc w:val="center"/>
        <w:rPr>
          <w:rFonts w:ascii="Garamond" w:eastAsia="Calibri" w:hAnsi="Garamond" w:cs="Times New Roman"/>
          <w:b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>2024. május 2</w:t>
      </w:r>
      <w:r w:rsidRPr="00FC4202">
        <w:rPr>
          <w:rFonts w:ascii="Garamond" w:eastAsia="Calibri" w:hAnsi="Garamond" w:cs="Times New Roman"/>
          <w:b/>
          <w:sz w:val="24"/>
          <w:szCs w:val="24"/>
        </w:rPr>
        <w:t>3-i ülésére</w:t>
      </w:r>
    </w:p>
    <w:p w:rsidR="00FC4202" w:rsidRPr="00FC4202" w:rsidRDefault="00FC4202" w:rsidP="00FC4202">
      <w:pPr>
        <w:spacing w:after="0" w:line="240" w:lineRule="auto"/>
        <w:ind w:left="1418" w:hanging="1418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b/>
          <w:sz w:val="24"/>
          <w:szCs w:val="24"/>
          <w:u w:val="single"/>
          <w:lang w:val="x-none"/>
        </w:rPr>
        <w:t>Tárgy:</w:t>
      </w:r>
      <w:r w:rsidRPr="00FC4202">
        <w:rPr>
          <w:rFonts w:ascii="Garamond" w:eastAsia="Calibri" w:hAnsi="Garamond" w:cs="Times New Roman"/>
          <w:sz w:val="24"/>
          <w:szCs w:val="24"/>
          <w:lang w:val="x-none"/>
        </w:rPr>
        <w:t xml:space="preserve"> </w:t>
      </w:r>
      <w:r>
        <w:rPr>
          <w:rFonts w:ascii="Garamond" w:eastAsia="Calibri" w:hAnsi="Garamond" w:cs="Times New Roman"/>
          <w:sz w:val="24"/>
          <w:szCs w:val="24"/>
        </w:rPr>
        <w:t>Balatonberény</w:t>
      </w:r>
      <w:r w:rsidRPr="00FC4202">
        <w:rPr>
          <w:rFonts w:ascii="Garamond" w:eastAsia="Calibri" w:hAnsi="Garamond" w:cs="Times New Roman"/>
          <w:sz w:val="24"/>
          <w:szCs w:val="24"/>
        </w:rPr>
        <w:t xml:space="preserve"> Község Önkormányzatának az Önkormányzat 2023. </w:t>
      </w:r>
      <w:proofErr w:type="gramStart"/>
      <w:r w:rsidRPr="00FC4202">
        <w:rPr>
          <w:rFonts w:ascii="Garamond" w:eastAsia="Calibri" w:hAnsi="Garamond" w:cs="Times New Roman"/>
          <w:sz w:val="24"/>
          <w:szCs w:val="24"/>
        </w:rPr>
        <w:t>évi</w:t>
      </w:r>
      <w:proofErr w:type="gramEnd"/>
      <w:r w:rsidRPr="00FC4202">
        <w:rPr>
          <w:rFonts w:ascii="Garamond" w:eastAsia="Calibri" w:hAnsi="Garamond" w:cs="Times New Roman"/>
          <w:sz w:val="24"/>
          <w:szCs w:val="24"/>
        </w:rPr>
        <w:t xml:space="preserve"> költs</w:t>
      </w:r>
      <w:r>
        <w:rPr>
          <w:rFonts w:ascii="Garamond" w:eastAsia="Calibri" w:hAnsi="Garamond" w:cs="Times New Roman"/>
          <w:sz w:val="24"/>
          <w:szCs w:val="24"/>
        </w:rPr>
        <w:t>égvetéséről szóló 3/2023. (II.27</w:t>
      </w:r>
      <w:r w:rsidRPr="00FC4202">
        <w:rPr>
          <w:rFonts w:ascii="Garamond" w:eastAsia="Calibri" w:hAnsi="Garamond" w:cs="Times New Roman"/>
          <w:sz w:val="24"/>
          <w:szCs w:val="24"/>
        </w:rPr>
        <w:t>.) önkormányzati rendeletének módosítása</w:t>
      </w:r>
    </w:p>
    <w:p w:rsidR="00FC4202" w:rsidRPr="00FC4202" w:rsidRDefault="00FC4202" w:rsidP="00FC4202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 w:val="24"/>
          <w:szCs w:val="24"/>
        </w:rPr>
      </w:pPr>
    </w:p>
    <w:p w:rsidR="00FC4202" w:rsidRPr="00FC4202" w:rsidRDefault="00FC4202" w:rsidP="00FC4202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 w:val="24"/>
          <w:szCs w:val="24"/>
        </w:rPr>
      </w:pPr>
    </w:p>
    <w:p w:rsidR="00FC4202" w:rsidRPr="00FC4202" w:rsidRDefault="00FC4202" w:rsidP="00FC4202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 xml:space="preserve">Előterjesztő: </w:t>
      </w:r>
      <w:r>
        <w:rPr>
          <w:rFonts w:ascii="Garamond" w:eastAsia="Calibri" w:hAnsi="Garamond" w:cs="Times New Roman"/>
          <w:b/>
          <w:i/>
          <w:sz w:val="24"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 w:val="24"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 w:val="24"/>
          <w:szCs w:val="24"/>
        </w:rPr>
        <w:t xml:space="preserve"> Tünde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 xml:space="preserve"> polgármester</w:t>
      </w:r>
    </w:p>
    <w:p w:rsidR="00FC4202" w:rsidRPr="00FC4202" w:rsidRDefault="00FC4202" w:rsidP="00FC4202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 w:val="24"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 w:val="24"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/</w:t>
      </w:r>
      <w:r w:rsidRPr="00FC4202">
        <w:rPr>
          <w:rFonts w:ascii="Garamond" w:eastAsia="Calibri" w:hAnsi="Garamond" w:cs="Times New Roman"/>
          <w:i/>
          <w:sz w:val="24"/>
          <w:szCs w:val="24"/>
        </w:rPr>
        <w:t xml:space="preserve"> zárt</w:t>
      </w:r>
    </w:p>
    <w:p w:rsidR="00FC4202" w:rsidRPr="00FC4202" w:rsidRDefault="00FC4202" w:rsidP="00FC4202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ab/>
      </w:r>
      <w:r w:rsidRPr="00FC4202">
        <w:rPr>
          <w:rFonts w:ascii="Garamond" w:eastAsia="Calibri" w:hAnsi="Garamond" w:cs="Times New Roman"/>
          <w:b/>
          <w:bCs/>
          <w:i/>
          <w:sz w:val="24"/>
          <w:szCs w:val="24"/>
          <w:u w:val="single"/>
        </w:rPr>
        <w:t>rendes</w:t>
      </w:r>
      <w:r w:rsidRPr="00FC4202">
        <w:rPr>
          <w:rFonts w:ascii="Garamond" w:eastAsia="Calibri" w:hAnsi="Garamond" w:cs="Times New Roman"/>
          <w:i/>
          <w:sz w:val="24"/>
          <w:szCs w:val="24"/>
        </w:rPr>
        <w:t xml:space="preserve"> / rendkívüli</w:t>
      </w:r>
    </w:p>
    <w:p w:rsidR="00FC4202" w:rsidRPr="00FC4202" w:rsidRDefault="00E6563D" w:rsidP="00FC4202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 w:val="24"/>
          <w:szCs w:val="24"/>
          <w:u w:val="single"/>
        </w:rPr>
      </w:pPr>
      <w:r>
        <w:rPr>
          <w:rFonts w:ascii="Garamond" w:eastAsia="Calibri" w:hAnsi="Garamond" w:cs="Times New Roman"/>
          <w:b/>
          <w:i/>
          <w:sz w:val="24"/>
          <w:szCs w:val="24"/>
        </w:rPr>
        <w:t>A rendelet</w:t>
      </w:r>
      <w:r w:rsidR="00FC4202" w:rsidRPr="00FC4202">
        <w:rPr>
          <w:rFonts w:ascii="Garamond" w:eastAsia="Calibri" w:hAnsi="Garamond" w:cs="Times New Roman"/>
          <w:b/>
          <w:i/>
          <w:sz w:val="24"/>
          <w:szCs w:val="24"/>
        </w:rPr>
        <w:t xml:space="preserve"> elfogad</w:t>
      </w:r>
      <w:r>
        <w:rPr>
          <w:rFonts w:ascii="Garamond" w:eastAsia="Calibri" w:hAnsi="Garamond" w:cs="Times New Roman"/>
          <w:b/>
          <w:i/>
          <w:sz w:val="24"/>
          <w:szCs w:val="24"/>
        </w:rPr>
        <w:t>ásához szükséges többség típusa</w:t>
      </w:r>
      <w:r w:rsidR="00FC4202" w:rsidRPr="00FC4202">
        <w:rPr>
          <w:rFonts w:ascii="Garamond" w:eastAsia="Calibri" w:hAnsi="Garamond" w:cs="Times New Roman"/>
          <w:b/>
          <w:i/>
          <w:sz w:val="24"/>
          <w:szCs w:val="24"/>
        </w:rPr>
        <w:t>:</w:t>
      </w:r>
      <w:r w:rsidR="00FC4202" w:rsidRPr="00FC4202">
        <w:rPr>
          <w:rFonts w:ascii="Garamond" w:eastAsia="Calibri" w:hAnsi="Garamond" w:cs="Times New Roman"/>
          <w:i/>
          <w:sz w:val="24"/>
          <w:szCs w:val="24"/>
        </w:rPr>
        <w:tab/>
      </w:r>
      <w:r w:rsidR="00FC4202" w:rsidRPr="00FC4202">
        <w:rPr>
          <w:rFonts w:ascii="Garamond" w:eastAsia="Calibri" w:hAnsi="Garamond" w:cs="Times New Roman"/>
          <w:bCs/>
          <w:i/>
          <w:sz w:val="24"/>
          <w:szCs w:val="24"/>
        </w:rPr>
        <w:t>egyszerű</w:t>
      </w:r>
      <w:r w:rsidR="00FC4202" w:rsidRPr="00FC4202">
        <w:rPr>
          <w:rFonts w:ascii="Garamond" w:eastAsia="Calibri" w:hAnsi="Garamond" w:cs="Times New Roman"/>
          <w:i/>
          <w:sz w:val="24"/>
          <w:szCs w:val="24"/>
        </w:rPr>
        <w:t xml:space="preserve"> / </w:t>
      </w:r>
      <w:r w:rsidR="00FC4202" w:rsidRPr="00FC4202">
        <w:rPr>
          <w:rFonts w:ascii="Garamond" w:eastAsia="Calibri" w:hAnsi="Garamond" w:cs="Times New Roman"/>
          <w:b/>
          <w:i/>
          <w:sz w:val="24"/>
          <w:szCs w:val="24"/>
          <w:u w:val="single"/>
        </w:rPr>
        <w:t>minősített</w:t>
      </w:r>
    </w:p>
    <w:p w:rsidR="00FC4202" w:rsidRPr="00FC4202" w:rsidRDefault="00FC4202" w:rsidP="00FC4202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A szavazás módja:</w:t>
      </w:r>
      <w:r w:rsidRPr="00FC4202">
        <w:rPr>
          <w:rFonts w:ascii="Garamond" w:eastAsia="Calibri" w:hAnsi="Garamond" w:cs="Times New Roman"/>
          <w:i/>
          <w:sz w:val="24"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 w:val="24"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i/>
          <w:sz w:val="24"/>
          <w:szCs w:val="24"/>
        </w:rPr>
        <w:t>/ titkos</w:t>
      </w:r>
    </w:p>
    <w:p w:rsidR="00FC4202" w:rsidRPr="00FC4202" w:rsidRDefault="00FC4202" w:rsidP="00FC4202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lang w:eastAsia="hu-HU"/>
        </w:rPr>
      </w:pPr>
    </w:p>
    <w:p w:rsidR="00FC4202" w:rsidRPr="00FC4202" w:rsidRDefault="00FC4202" w:rsidP="00FC4202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</w:pPr>
      <w:r w:rsidRPr="00FC4202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Tisztelt Képviselő-testület!</w:t>
      </w:r>
    </w:p>
    <w:p w:rsidR="00FC4202" w:rsidRPr="00FC4202" w:rsidRDefault="00FC4202" w:rsidP="00FC4202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>Az államháztartásról szóló 2011. évi CXCV. törvény (</w:t>
      </w:r>
      <w:proofErr w:type="spellStart"/>
      <w:r w:rsidRPr="00FC4202">
        <w:rPr>
          <w:rFonts w:ascii="Garamond" w:eastAsia="Calibri" w:hAnsi="Garamond" w:cs="Times New Roman"/>
          <w:sz w:val="24"/>
          <w:szCs w:val="24"/>
        </w:rPr>
        <w:t>Áht</w:t>
      </w:r>
      <w:proofErr w:type="spellEnd"/>
      <w:r w:rsidRPr="00FC4202">
        <w:rPr>
          <w:rFonts w:ascii="Garamond" w:eastAsia="Calibri" w:hAnsi="Garamond" w:cs="Times New Roman"/>
          <w:sz w:val="24"/>
          <w:szCs w:val="24"/>
        </w:rPr>
        <w:t xml:space="preserve">) 23.§ (1) bekezdése alapján a helyi önkormányzat költségvetéséből </w:t>
      </w:r>
      <w:proofErr w:type="gramStart"/>
      <w:r w:rsidRPr="00FC4202">
        <w:rPr>
          <w:rFonts w:ascii="Garamond" w:eastAsia="Calibri" w:hAnsi="Garamond" w:cs="Times New Roman"/>
          <w:sz w:val="24"/>
          <w:szCs w:val="24"/>
        </w:rPr>
        <w:t>finanszírozza</w:t>
      </w:r>
      <w:proofErr w:type="gramEnd"/>
      <w:r w:rsidRPr="00FC4202">
        <w:rPr>
          <w:rFonts w:ascii="Garamond" w:eastAsia="Calibri" w:hAnsi="Garamond" w:cs="Times New Roman"/>
          <w:sz w:val="24"/>
          <w:szCs w:val="24"/>
        </w:rPr>
        <w:t xml:space="preserve"> és látja el a helyi önkormányzatokról szóló és más törvényben meghatározott feladatait.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>Az Önkormányzat Az Áht.</w:t>
      </w:r>
      <w:r w:rsidRPr="00FC4202">
        <w:rPr>
          <w:rFonts w:ascii="Garamond" w:eastAsia="Calibri" w:hAnsi="Garamond" w:cs="Times New Roman"/>
          <w:b/>
          <w:sz w:val="24"/>
          <w:szCs w:val="24"/>
        </w:rPr>
        <w:t xml:space="preserve"> 34. § (1)</w:t>
      </w:r>
      <w:r w:rsidRPr="00FC4202">
        <w:rPr>
          <w:rFonts w:ascii="Garamond" w:eastAsia="Calibri" w:hAnsi="Garamond" w:cs="Times New Roman"/>
          <w:sz w:val="24"/>
          <w:szCs w:val="24"/>
        </w:rPr>
        <w:t xml:space="preserve"> bekezdése szerint a helyi önkormányzat költségvetési rendeletében megjelenő bevételek és kiadások módosításáról, a kiadási előirányzatok közötti átcsoportosításról néhány kivétellel a képviselő-testület dönt.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hu-HU"/>
        </w:rPr>
      </w:pPr>
      <w:r w:rsidRPr="00FC4202">
        <w:rPr>
          <w:rFonts w:ascii="Garamond" w:eastAsia="Calibri" w:hAnsi="Garamond" w:cs="Times New Roman"/>
          <w:sz w:val="24"/>
          <w:szCs w:val="24"/>
        </w:rPr>
        <w:t xml:space="preserve">A képviselő-testület meghatározott előirányzat-módosítás, előirányzat-átcsoportosítás átvezetéseként - az első negyedév kivételével - negyedévenként, a döntése szerinti időpontokban, de legkésőbb az éves költségvetési beszámoló elkészítésének </w:t>
      </w:r>
      <w:proofErr w:type="spellStart"/>
      <w:r w:rsidRPr="00FC4202">
        <w:rPr>
          <w:rFonts w:ascii="Garamond" w:eastAsia="Calibri" w:hAnsi="Garamond" w:cs="Times New Roman"/>
          <w:sz w:val="24"/>
          <w:szCs w:val="24"/>
        </w:rPr>
        <w:t>határidejéig</w:t>
      </w:r>
      <w:proofErr w:type="spellEnd"/>
      <w:r w:rsidRPr="00FC4202">
        <w:rPr>
          <w:rFonts w:ascii="Garamond" w:eastAsia="Calibri" w:hAnsi="Garamond" w:cs="Times New Roman"/>
          <w:sz w:val="24"/>
          <w:szCs w:val="24"/>
        </w:rPr>
        <w:t>, december 31-ei hatállyal módosítja a költségvetési rendeletét.</w:t>
      </w:r>
      <w:r w:rsidRPr="00FC4202">
        <w:rPr>
          <w:rFonts w:ascii="Garamond" w:eastAsia="Times New Roman" w:hAnsi="Garamond" w:cs="Times New Roman"/>
          <w:sz w:val="24"/>
          <w:szCs w:val="24"/>
          <w:lang w:eastAsia="hu-HU"/>
        </w:rPr>
        <w:t xml:space="preserve">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 xml:space="preserve">A költségvetésben jóváhagyott előirányzatok év közben - egyszeri vagy tartós jelleggel - módosíthatók vagy átcsoportosíthatók Az Országgyűlés, a Kormány, a Költségvetési fejezet vagy az Elkülönített állami pénzalap által az Önkormányzat számára biztosított pótelőirányzatok összegével az önkormányzat költségvetésének egyeznie kell, ezért a tényadatokhoz igazítva a képviselő-testületnek a költségvetési rendeletét módosítania kell.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 xml:space="preserve"> A mellékelt táblázatban kimutatott előirányzat módosításokat szükséges költségvetésünkben átvezetni. A módosítások állami támogatások, pályázatok, illetve könyveléstechnikai átvezetések miatt keletkeztek.</w:t>
      </w:r>
    </w:p>
    <w:p w:rsidR="00FC4202" w:rsidRPr="00FC4202" w:rsidRDefault="00FC4202" w:rsidP="00FC4202">
      <w:pPr>
        <w:spacing w:after="200" w:line="276" w:lineRule="auto"/>
        <w:jc w:val="both"/>
        <w:rPr>
          <w:rFonts w:ascii="Garamond" w:eastAsia="Calibri" w:hAnsi="Garamond" w:cs="Times New Roman"/>
          <w:b/>
          <w:sz w:val="24"/>
          <w:szCs w:val="24"/>
          <w:u w:val="single"/>
        </w:rPr>
      </w:pPr>
      <w:r w:rsidRPr="00FC4202">
        <w:rPr>
          <w:rFonts w:ascii="Garamond" w:eastAsia="Calibri" w:hAnsi="Garamond" w:cs="Times New Roman"/>
          <w:b/>
          <w:sz w:val="24"/>
          <w:szCs w:val="24"/>
          <w:u w:val="single"/>
        </w:rPr>
        <w:t>Előzetes hatásvizsgálat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>A jogalkotásról szóló 2010. évi CXXX. törvény 17. §-</w:t>
      </w:r>
      <w:proofErr w:type="gramStart"/>
      <w:r w:rsidRPr="00FC4202">
        <w:rPr>
          <w:rFonts w:ascii="Garamond" w:eastAsia="Calibri" w:hAnsi="Garamond" w:cs="Times New Roman"/>
          <w:sz w:val="24"/>
          <w:szCs w:val="24"/>
        </w:rPr>
        <w:t>a</w:t>
      </w:r>
      <w:proofErr w:type="gramEnd"/>
      <w:r w:rsidRPr="00FC4202">
        <w:rPr>
          <w:rFonts w:ascii="Garamond" w:eastAsia="Calibri" w:hAnsi="Garamond" w:cs="Times New Roman"/>
          <w:sz w:val="24"/>
          <w:szCs w:val="24"/>
        </w:rPr>
        <w:t xml:space="preserve"> értelmében a jogszabályok előkészítése során előzetes hatásvizsgálatot kell lefolytatni.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1. Társadalmi, gazdasági, költségvetési hatások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lastRenderedPageBreak/>
        <w:t>Az Áht. 34.§-</w:t>
      </w:r>
      <w:proofErr w:type="gramStart"/>
      <w:r w:rsidRPr="00FC4202">
        <w:rPr>
          <w:rFonts w:ascii="Garamond" w:eastAsia="Calibri" w:hAnsi="Garamond" w:cs="Times New Roman"/>
          <w:sz w:val="24"/>
          <w:szCs w:val="24"/>
        </w:rPr>
        <w:t>a</w:t>
      </w:r>
      <w:proofErr w:type="gramEnd"/>
      <w:r w:rsidRPr="00FC4202">
        <w:rPr>
          <w:rFonts w:ascii="Garamond" w:eastAsia="Calibri" w:hAnsi="Garamond" w:cs="Times New Roman"/>
          <w:sz w:val="24"/>
          <w:szCs w:val="24"/>
        </w:rPr>
        <w:t xml:space="preserve"> értelmében a költségvetési rendeletet módosítani kell.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2. Gazdasági, költségvetési </w:t>
      </w:r>
      <w:proofErr w:type="gramStart"/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hatások  </w:t>
      </w:r>
      <w:r w:rsidRPr="00FC4202">
        <w:rPr>
          <w:rFonts w:ascii="Garamond" w:eastAsia="Calibri" w:hAnsi="Garamond" w:cs="Times New Roman"/>
          <w:sz w:val="24"/>
          <w:szCs w:val="24"/>
        </w:rPr>
        <w:t>1</w:t>
      </w:r>
      <w:proofErr w:type="gramEnd"/>
      <w:r w:rsidRPr="00FC4202">
        <w:rPr>
          <w:rFonts w:ascii="Garamond" w:eastAsia="Calibri" w:hAnsi="Garamond" w:cs="Times New Roman"/>
          <w:sz w:val="24"/>
          <w:szCs w:val="24"/>
        </w:rPr>
        <w:t xml:space="preserve">. pont szerint.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3. Környezeti hatások  </w:t>
      </w:r>
      <w:proofErr w:type="gramStart"/>
      <w:r w:rsidRPr="00FC4202">
        <w:rPr>
          <w:rFonts w:ascii="Garamond" w:eastAsia="Calibri" w:hAnsi="Garamond" w:cs="Times New Roman"/>
          <w:sz w:val="24"/>
          <w:szCs w:val="24"/>
        </w:rPr>
        <w:t>A</w:t>
      </w:r>
      <w:proofErr w:type="gramEnd"/>
      <w:r w:rsidRPr="00FC4202">
        <w:rPr>
          <w:rFonts w:ascii="Garamond" w:eastAsia="Calibri" w:hAnsi="Garamond" w:cs="Times New Roman"/>
          <w:sz w:val="24"/>
          <w:szCs w:val="24"/>
        </w:rPr>
        <w:t xml:space="preserve"> rendeletben foglaltaknak környezetre gyakorolt hatása nincs.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4. Egészségi követelmények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 xml:space="preserve">A rendeletben foglaltaknak egészségügyi követelményei nincsenek.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5. Adminisztratív terheket befolyásoló hatások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 xml:space="preserve">A rendeletben foglaltaknak adminisztratív terheket befolyásoló hatásai nincsenek.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smartTag w:uri="urn:schemas-microsoft-com:office:smarttags" w:element="metricconverter">
        <w:smartTagPr>
          <w:attr w:name="ProductID" w:val="6. A"/>
        </w:smartTagPr>
        <w:r w:rsidRPr="00FC4202">
          <w:rPr>
            <w:rFonts w:ascii="Garamond" w:eastAsia="Calibri" w:hAnsi="Garamond" w:cs="Times New Roman"/>
            <w:i/>
            <w:sz w:val="24"/>
            <w:szCs w:val="24"/>
            <w:u w:val="single"/>
          </w:rPr>
          <w:t>6. A</w:t>
        </w:r>
      </w:smartTag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 jogszabály megalkotásának szükségessége, a jogalkotás elmaradásának várható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 xml:space="preserve">következményei  Áht. 34.§.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smartTag w:uri="urn:schemas-microsoft-com:office:smarttags" w:element="metricconverter">
        <w:smartTagPr>
          <w:attr w:name="ProductID" w:val="7. A"/>
        </w:smartTagPr>
        <w:r w:rsidRPr="00FC4202">
          <w:rPr>
            <w:rFonts w:ascii="Garamond" w:eastAsia="Calibri" w:hAnsi="Garamond" w:cs="Times New Roman"/>
            <w:i/>
            <w:sz w:val="24"/>
            <w:szCs w:val="24"/>
            <w:u w:val="single"/>
          </w:rPr>
          <w:t>7. A</w:t>
        </w:r>
      </w:smartTag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 jogszabály alkalmazásához szükséges személyi, szervezeti és pénzügyi feltételek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>A tervezet elfogadása esetén többlet személyi, szervezeti, tárgyi és pénzügyi feltételt nem igényel.</w:t>
      </w:r>
    </w:p>
    <w:p w:rsidR="00FC4202" w:rsidRPr="00FC4202" w:rsidRDefault="00FC4202" w:rsidP="00FC4202">
      <w:pPr>
        <w:spacing w:after="12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p w:rsidR="00FC4202" w:rsidRPr="00FC4202" w:rsidRDefault="00FC4202" w:rsidP="00FC4202">
      <w:pPr>
        <w:spacing w:after="12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  <w:r w:rsidRPr="00FC4202">
        <w:rPr>
          <w:rFonts w:ascii="Garamond" w:eastAsia="Times New Roman" w:hAnsi="Garamond" w:cs="Times New Roman"/>
          <w:b/>
          <w:sz w:val="24"/>
          <w:szCs w:val="24"/>
          <w:lang w:eastAsia="hu-HU"/>
        </w:rPr>
        <w:t>Kérem a T. Képviselőket, hogy a mellékelt tervezet szerint a</w:t>
      </w:r>
      <w:r w:rsidRPr="00FC4202">
        <w:rPr>
          <w:rFonts w:ascii="Garamond" w:eastAsia="Times New Roman" w:hAnsi="Garamond" w:cs="Times New Roman"/>
          <w:sz w:val="24"/>
          <w:szCs w:val="24"/>
          <w:lang w:eastAsia="hu-HU"/>
        </w:rPr>
        <w:t xml:space="preserve"> költségvetés módosítást elfogadni és a rendeletet megalkotni </w:t>
      </w:r>
      <w:r w:rsidRPr="00FC4202">
        <w:rPr>
          <w:rFonts w:ascii="Garamond" w:eastAsia="Times New Roman" w:hAnsi="Garamond" w:cs="Times New Roman"/>
          <w:b/>
          <w:sz w:val="24"/>
          <w:szCs w:val="24"/>
          <w:lang w:eastAsia="hu-HU"/>
        </w:rPr>
        <w:t>szíveskedjenek.</w:t>
      </w:r>
      <w:bookmarkStart w:id="0" w:name="_GoBack"/>
      <w:bookmarkEnd w:id="0"/>
    </w:p>
    <w:p w:rsidR="00FC4202" w:rsidRPr="00FC4202" w:rsidRDefault="00FC4202" w:rsidP="00FC4202">
      <w:pPr>
        <w:spacing w:after="12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</w:p>
    <w:p w:rsidR="00FC4202" w:rsidRPr="00FC4202" w:rsidRDefault="00FC4202" w:rsidP="00FC4202">
      <w:pPr>
        <w:spacing w:after="12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  <w:r>
        <w:rPr>
          <w:rFonts w:ascii="Garamond" w:eastAsia="Times New Roman" w:hAnsi="Garamond" w:cs="Times New Roman"/>
          <w:b/>
          <w:sz w:val="24"/>
          <w:szCs w:val="24"/>
          <w:lang w:eastAsia="hu-HU"/>
        </w:rPr>
        <w:t>Balatonberény, 2024. május 13</w:t>
      </w:r>
      <w:r w:rsidRPr="00FC4202">
        <w:rPr>
          <w:rFonts w:ascii="Garamond" w:eastAsia="Times New Roman" w:hAnsi="Garamond" w:cs="Times New Roman"/>
          <w:b/>
          <w:sz w:val="24"/>
          <w:szCs w:val="24"/>
          <w:lang w:eastAsia="hu-HU"/>
        </w:rPr>
        <w:t>.</w:t>
      </w:r>
    </w:p>
    <w:p w:rsidR="00FC4202" w:rsidRPr="00FC4202" w:rsidRDefault="00FC4202" w:rsidP="00FC4202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p w:rsidR="00FC4202" w:rsidRPr="00FC4202" w:rsidRDefault="00FC4202" w:rsidP="00FC4202">
      <w:pPr>
        <w:spacing w:after="0" w:line="240" w:lineRule="auto"/>
        <w:ind w:firstLine="4536"/>
        <w:jc w:val="center"/>
        <w:rPr>
          <w:rFonts w:ascii="Garamond" w:eastAsia="Times New Roman" w:hAnsi="Garamond" w:cs="Times New Roman"/>
          <w:sz w:val="24"/>
          <w:szCs w:val="24"/>
          <w:lang w:eastAsia="hu-HU"/>
        </w:rPr>
      </w:pPr>
      <w:proofErr w:type="spellStart"/>
      <w:r>
        <w:rPr>
          <w:rFonts w:ascii="Garamond" w:eastAsia="Times New Roman" w:hAnsi="Garamond" w:cs="Times New Roman"/>
          <w:sz w:val="24"/>
          <w:szCs w:val="24"/>
          <w:lang w:eastAsia="hu-HU"/>
        </w:rPr>
        <w:t>Druskoczi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hu-HU"/>
        </w:rPr>
        <w:t xml:space="preserve"> Tünde</w:t>
      </w:r>
      <w:r w:rsidRPr="00FC4202">
        <w:rPr>
          <w:rFonts w:ascii="Garamond" w:eastAsia="Times New Roman" w:hAnsi="Garamond" w:cs="Times New Roman"/>
          <w:sz w:val="24"/>
          <w:szCs w:val="24"/>
          <w:lang w:eastAsia="hu-HU"/>
        </w:rPr>
        <w:t xml:space="preserve"> </w:t>
      </w:r>
      <w:proofErr w:type="spellStart"/>
      <w:r w:rsidRPr="00FC4202">
        <w:rPr>
          <w:rFonts w:ascii="Garamond" w:eastAsia="Times New Roman" w:hAnsi="Garamond" w:cs="Times New Roman"/>
          <w:sz w:val="24"/>
          <w:szCs w:val="24"/>
          <w:lang w:eastAsia="hu-HU"/>
        </w:rPr>
        <w:t>sk</w:t>
      </w:r>
      <w:proofErr w:type="spellEnd"/>
      <w:r w:rsidRPr="00FC4202">
        <w:rPr>
          <w:rFonts w:ascii="Garamond" w:eastAsia="Times New Roman" w:hAnsi="Garamond" w:cs="Times New Roman"/>
          <w:sz w:val="24"/>
          <w:szCs w:val="24"/>
          <w:lang w:eastAsia="hu-HU"/>
        </w:rPr>
        <w:t>.</w:t>
      </w:r>
    </w:p>
    <w:p w:rsidR="00FC4202" w:rsidRPr="00FC4202" w:rsidRDefault="00FC4202" w:rsidP="00FC4202">
      <w:pPr>
        <w:spacing w:after="0" w:line="240" w:lineRule="auto"/>
        <w:ind w:firstLine="4536"/>
        <w:jc w:val="center"/>
        <w:rPr>
          <w:rFonts w:ascii="Garamond" w:eastAsia="Times New Roman" w:hAnsi="Garamond" w:cs="Times New Roman"/>
          <w:sz w:val="24"/>
          <w:szCs w:val="24"/>
          <w:lang w:eastAsia="hu-HU"/>
        </w:rPr>
      </w:pPr>
      <w:r w:rsidRPr="00FC4202">
        <w:rPr>
          <w:rFonts w:ascii="Garamond" w:eastAsia="Times New Roman" w:hAnsi="Garamond" w:cs="Times New Roman"/>
          <w:sz w:val="24"/>
          <w:szCs w:val="24"/>
          <w:lang w:eastAsia="hu-HU"/>
        </w:rPr>
        <w:t>Polgármester</w:t>
      </w:r>
    </w:p>
    <w:p w:rsidR="00E64489" w:rsidRDefault="00E64489"/>
    <w:sectPr w:rsidR="00E64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202"/>
    <w:rsid w:val="00C1562F"/>
    <w:rsid w:val="00E64489"/>
    <w:rsid w:val="00E6563D"/>
    <w:rsid w:val="00FC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FF17CD"/>
  <w15:chartTrackingRefBased/>
  <w15:docId w15:val="{F4A99FEB-5017-4462-A78E-6D001032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444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2024-05-13T09:16:00Z</dcterms:created>
  <dcterms:modified xsi:type="dcterms:W3CDTF">2024-05-16T07:40:00Z</dcterms:modified>
</cp:coreProperties>
</file>