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DFB70" w14:textId="0256316A" w:rsidR="001740A5" w:rsidRPr="00652C74" w:rsidRDefault="001740A5" w:rsidP="004F5F0B">
      <w:pPr>
        <w:pStyle w:val="Cmsor1"/>
        <w:numPr>
          <w:ilvl w:val="0"/>
          <w:numId w:val="0"/>
        </w:numPr>
        <w:suppressAutoHyphens w:val="0"/>
        <w:autoSpaceDN/>
        <w:spacing w:before="0" w:after="0"/>
        <w:ind w:left="1068" w:hanging="360"/>
        <w:textAlignment w:val="auto"/>
        <w:rPr>
          <w:rFonts w:ascii="Times New Roman" w:hAnsi="Times New Roman"/>
          <w:sz w:val="24"/>
          <w:szCs w:val="24"/>
        </w:rPr>
      </w:pPr>
      <w:bookmarkStart w:id="0" w:name="_Toc346118403"/>
      <w:bookmarkStart w:id="1" w:name="_Toc516576313"/>
      <w:r w:rsidRPr="00652C74">
        <w:rPr>
          <w:rFonts w:ascii="Times New Roman" w:hAnsi="Times New Roman"/>
          <w:sz w:val="24"/>
          <w:szCs w:val="24"/>
        </w:rPr>
        <w:t>Ellenőrzési jelentés</w:t>
      </w:r>
      <w:bookmarkEnd w:id="0"/>
      <w:bookmarkEnd w:id="1"/>
    </w:p>
    <w:p w14:paraId="6673D0A0" w14:textId="77777777" w:rsidR="001740A5" w:rsidRPr="00652C74" w:rsidRDefault="001740A5" w:rsidP="001740A5">
      <w:pPr>
        <w:rPr>
          <w:rFonts w:ascii="Times New Roman" w:hAnsi="Times New Roman"/>
        </w:rPr>
      </w:pPr>
    </w:p>
    <w:p w14:paraId="04177B45" w14:textId="63E2C3DE" w:rsidR="001740A5" w:rsidRPr="00652C74" w:rsidRDefault="00407CAF" w:rsidP="001740A5">
      <w:pPr>
        <w:rPr>
          <w:rFonts w:ascii="Times New Roman" w:hAnsi="Times New Roman"/>
        </w:rPr>
      </w:pPr>
      <w:r w:rsidRPr="00652C74">
        <w:rPr>
          <w:rFonts w:ascii="Times New Roman" w:hAnsi="Times New Roman"/>
        </w:rPr>
        <w:t xml:space="preserve">Balatonkeresztúri </w:t>
      </w:r>
      <w:r w:rsidR="0075768A" w:rsidRPr="00652C74">
        <w:rPr>
          <w:rFonts w:ascii="Times New Roman" w:hAnsi="Times New Roman"/>
        </w:rPr>
        <w:t>Közös Önkormányzati Hivatal</w:t>
      </w:r>
    </w:p>
    <w:p w14:paraId="13E0C42F" w14:textId="0923498C" w:rsidR="001740A5" w:rsidRPr="00652C74" w:rsidRDefault="00DA12A1" w:rsidP="001740A5">
      <w:pPr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t>Balatonberény</w:t>
      </w:r>
      <w:r w:rsidR="00F5421D" w:rsidRPr="00652C74">
        <w:rPr>
          <w:rFonts w:ascii="Times New Roman" w:hAnsi="Times New Roman"/>
          <w:b/>
        </w:rPr>
        <w:t xml:space="preserve"> Községi Önkormányzat</w:t>
      </w:r>
    </w:p>
    <w:p w14:paraId="2B05967C" w14:textId="2297EE00" w:rsidR="001740A5" w:rsidRPr="00652C74" w:rsidRDefault="001740A5" w:rsidP="001740A5">
      <w:pPr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t>Iktatószám:</w:t>
      </w:r>
      <w:r w:rsidR="00413162" w:rsidRPr="00652C74">
        <w:rPr>
          <w:rFonts w:ascii="Times New Roman" w:hAnsi="Times New Roman"/>
          <w:b/>
        </w:rPr>
        <w:t xml:space="preserve"> </w:t>
      </w:r>
    </w:p>
    <w:p w14:paraId="106AF01C" w14:textId="77777777" w:rsidR="001740A5" w:rsidRPr="00652C74" w:rsidRDefault="001740A5" w:rsidP="001740A5">
      <w:pPr>
        <w:rPr>
          <w:rFonts w:ascii="Times New Roman" w:hAnsi="Times New Roman"/>
          <w:b/>
        </w:rPr>
      </w:pPr>
    </w:p>
    <w:p w14:paraId="718A2C93" w14:textId="77777777" w:rsidR="001740A5" w:rsidRPr="00652C74" w:rsidRDefault="001740A5" w:rsidP="001740A5">
      <w:pPr>
        <w:rPr>
          <w:rFonts w:ascii="Times New Roman" w:hAnsi="Times New Roman"/>
          <w:b/>
        </w:rPr>
      </w:pPr>
    </w:p>
    <w:p w14:paraId="5CDCEB67" w14:textId="77777777" w:rsidR="001740A5" w:rsidRPr="00652C74" w:rsidRDefault="001740A5" w:rsidP="001740A5">
      <w:pPr>
        <w:rPr>
          <w:rFonts w:ascii="Times New Roman" w:hAnsi="Times New Roman"/>
          <w:b/>
        </w:rPr>
      </w:pPr>
    </w:p>
    <w:p w14:paraId="223FACC1" w14:textId="77777777" w:rsidR="001740A5" w:rsidRPr="00652C74" w:rsidRDefault="001740A5" w:rsidP="001740A5">
      <w:pPr>
        <w:jc w:val="right"/>
        <w:rPr>
          <w:rFonts w:ascii="Times New Roman" w:hAnsi="Times New Roman"/>
        </w:rPr>
      </w:pPr>
    </w:p>
    <w:p w14:paraId="34095995" w14:textId="77777777" w:rsidR="001740A5" w:rsidRPr="00652C74" w:rsidRDefault="001740A5" w:rsidP="001740A5">
      <w:pPr>
        <w:rPr>
          <w:rFonts w:ascii="Times New Roman" w:hAnsi="Times New Roman"/>
        </w:rPr>
      </w:pPr>
    </w:p>
    <w:p w14:paraId="65BE7D32" w14:textId="77777777" w:rsidR="001740A5" w:rsidRPr="00652C74" w:rsidRDefault="001740A5" w:rsidP="001740A5">
      <w:pPr>
        <w:rPr>
          <w:rFonts w:ascii="Times New Roman" w:hAnsi="Times New Roman"/>
        </w:rPr>
      </w:pPr>
    </w:p>
    <w:p w14:paraId="57D5DFB9" w14:textId="77777777" w:rsidR="00D3465E" w:rsidRPr="00652C74" w:rsidRDefault="00D3465E" w:rsidP="001740A5">
      <w:pPr>
        <w:rPr>
          <w:rFonts w:ascii="Times New Roman" w:hAnsi="Times New Roman"/>
        </w:rPr>
      </w:pPr>
    </w:p>
    <w:p w14:paraId="42F4A003" w14:textId="77777777" w:rsidR="00D3465E" w:rsidRPr="00652C74" w:rsidRDefault="00D3465E" w:rsidP="001740A5">
      <w:pPr>
        <w:rPr>
          <w:rFonts w:ascii="Times New Roman" w:hAnsi="Times New Roman"/>
        </w:rPr>
      </w:pPr>
    </w:p>
    <w:p w14:paraId="3DAB6AD5" w14:textId="77777777" w:rsidR="001740A5" w:rsidRPr="00652C74" w:rsidRDefault="001740A5" w:rsidP="001740A5">
      <w:pPr>
        <w:rPr>
          <w:rFonts w:ascii="Times New Roman" w:hAnsi="Times New Roman"/>
          <w:b/>
        </w:rPr>
      </w:pPr>
    </w:p>
    <w:p w14:paraId="742E3BC0" w14:textId="77777777" w:rsidR="001740A5" w:rsidRPr="00652C74" w:rsidRDefault="001740A5" w:rsidP="001740A5">
      <w:pPr>
        <w:jc w:val="center"/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t>ELLENŐRZÉSI JELENTÉS</w:t>
      </w:r>
    </w:p>
    <w:p w14:paraId="2CB734CE" w14:textId="77777777" w:rsidR="001740A5" w:rsidRPr="00652C74" w:rsidRDefault="001740A5" w:rsidP="001740A5">
      <w:pPr>
        <w:jc w:val="center"/>
        <w:rPr>
          <w:rFonts w:ascii="Times New Roman" w:hAnsi="Times New Roman"/>
          <w:b/>
        </w:rPr>
      </w:pPr>
    </w:p>
    <w:p w14:paraId="0B7186A6" w14:textId="0B0C5BB4" w:rsidR="00884059" w:rsidRPr="00652C74" w:rsidRDefault="00DA12A1" w:rsidP="001740A5">
      <w:pPr>
        <w:jc w:val="center"/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t>Balatonberény</w:t>
      </w:r>
      <w:r w:rsidR="00F5421D" w:rsidRPr="00652C74">
        <w:rPr>
          <w:rFonts w:ascii="Times New Roman" w:hAnsi="Times New Roman"/>
          <w:b/>
        </w:rPr>
        <w:t xml:space="preserve"> Községi Önkormányzat</w:t>
      </w:r>
    </w:p>
    <w:p w14:paraId="1D47508B" w14:textId="2421A53F" w:rsidR="001740A5" w:rsidRPr="00652C74" w:rsidRDefault="001740A5" w:rsidP="001740A5">
      <w:pPr>
        <w:jc w:val="center"/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t xml:space="preserve"> 20</w:t>
      </w:r>
      <w:r w:rsidR="00D803E5" w:rsidRPr="00652C74">
        <w:rPr>
          <w:rFonts w:ascii="Times New Roman" w:hAnsi="Times New Roman"/>
          <w:b/>
        </w:rPr>
        <w:t>2</w:t>
      </w:r>
      <w:r w:rsidR="00586A62">
        <w:rPr>
          <w:rFonts w:ascii="Times New Roman" w:hAnsi="Times New Roman"/>
          <w:b/>
        </w:rPr>
        <w:t>4</w:t>
      </w:r>
      <w:r w:rsidRPr="00652C74">
        <w:rPr>
          <w:rFonts w:ascii="Times New Roman" w:hAnsi="Times New Roman"/>
          <w:b/>
        </w:rPr>
        <w:t>. évi belső ellenőrzése című vizsgálathoz</w:t>
      </w:r>
    </w:p>
    <w:p w14:paraId="53E9ADDA" w14:textId="77777777" w:rsidR="001740A5" w:rsidRPr="00652C74" w:rsidRDefault="001740A5" w:rsidP="001740A5">
      <w:pPr>
        <w:jc w:val="center"/>
        <w:rPr>
          <w:rFonts w:ascii="Times New Roman" w:hAnsi="Times New Roman"/>
          <w:b/>
        </w:rPr>
      </w:pPr>
    </w:p>
    <w:p w14:paraId="46BF575E" w14:textId="77777777" w:rsidR="001740A5" w:rsidRPr="00652C74" w:rsidRDefault="001740A5" w:rsidP="001740A5">
      <w:pPr>
        <w:rPr>
          <w:rFonts w:ascii="Times New Roman" w:hAnsi="Times New Roman"/>
        </w:rPr>
      </w:pPr>
    </w:p>
    <w:p w14:paraId="35877C74" w14:textId="77777777" w:rsidR="001740A5" w:rsidRPr="00652C74" w:rsidRDefault="001740A5" w:rsidP="001740A5">
      <w:pPr>
        <w:rPr>
          <w:rFonts w:ascii="Times New Roman" w:hAnsi="Times New Roman"/>
        </w:rPr>
      </w:pPr>
    </w:p>
    <w:p w14:paraId="29BE36AC" w14:textId="77777777" w:rsidR="001740A5" w:rsidRPr="00652C74" w:rsidRDefault="001740A5" w:rsidP="001740A5">
      <w:pPr>
        <w:rPr>
          <w:rFonts w:ascii="Times New Roman" w:hAnsi="Times New Roman"/>
        </w:rPr>
      </w:pPr>
    </w:p>
    <w:p w14:paraId="014437BC" w14:textId="77777777" w:rsidR="001740A5" w:rsidRPr="00652C74" w:rsidRDefault="001740A5" w:rsidP="001740A5">
      <w:pPr>
        <w:rPr>
          <w:rFonts w:ascii="Times New Roman" w:hAnsi="Times New Roman"/>
        </w:rPr>
      </w:pPr>
    </w:p>
    <w:p w14:paraId="311AD335" w14:textId="77777777" w:rsidR="001740A5" w:rsidRPr="00652C74" w:rsidRDefault="001740A5" w:rsidP="001740A5">
      <w:pPr>
        <w:rPr>
          <w:rFonts w:ascii="Times New Roman" w:hAnsi="Times New Roman"/>
        </w:rPr>
      </w:pPr>
    </w:p>
    <w:p w14:paraId="6D255CAA" w14:textId="77777777" w:rsidR="001740A5" w:rsidRPr="00652C74" w:rsidRDefault="001740A5" w:rsidP="001740A5">
      <w:pPr>
        <w:rPr>
          <w:rFonts w:ascii="Times New Roman" w:hAnsi="Times New Roman"/>
        </w:rPr>
      </w:pPr>
    </w:p>
    <w:p w14:paraId="4D60C4E1" w14:textId="77777777" w:rsidR="001740A5" w:rsidRPr="00652C74" w:rsidRDefault="001740A5" w:rsidP="001740A5">
      <w:pPr>
        <w:rPr>
          <w:rFonts w:ascii="Times New Roman" w:hAnsi="Times New Roman"/>
        </w:rPr>
      </w:pPr>
    </w:p>
    <w:p w14:paraId="146DC92D" w14:textId="77777777" w:rsidR="001740A5" w:rsidRPr="00652C74" w:rsidRDefault="001740A5" w:rsidP="001740A5">
      <w:pPr>
        <w:rPr>
          <w:rFonts w:ascii="Times New Roman" w:hAnsi="Times New Roman"/>
        </w:rPr>
      </w:pPr>
    </w:p>
    <w:p w14:paraId="52CB8A3B" w14:textId="77777777" w:rsidR="001740A5" w:rsidRPr="00652C74" w:rsidRDefault="001740A5" w:rsidP="001740A5">
      <w:pPr>
        <w:rPr>
          <w:rFonts w:ascii="Times New Roman" w:hAnsi="Times New Roman"/>
        </w:rPr>
      </w:pPr>
    </w:p>
    <w:p w14:paraId="6582CCD4" w14:textId="77777777" w:rsidR="001740A5" w:rsidRPr="00652C74" w:rsidRDefault="001740A5" w:rsidP="001740A5">
      <w:pPr>
        <w:rPr>
          <w:rFonts w:ascii="Times New Roman" w:hAnsi="Times New Roman"/>
        </w:rPr>
      </w:pPr>
    </w:p>
    <w:p w14:paraId="65F8C139" w14:textId="77777777" w:rsidR="001740A5" w:rsidRPr="00652C74" w:rsidRDefault="001740A5" w:rsidP="001740A5">
      <w:pPr>
        <w:rPr>
          <w:rFonts w:ascii="Times New Roman" w:hAnsi="Times New Roman"/>
        </w:rPr>
      </w:pPr>
    </w:p>
    <w:p w14:paraId="13198A3E" w14:textId="77777777" w:rsidR="001740A5" w:rsidRPr="00652C74" w:rsidRDefault="001740A5" w:rsidP="001740A5">
      <w:pPr>
        <w:rPr>
          <w:rFonts w:ascii="Times New Roman" w:hAnsi="Times New Roman"/>
        </w:rPr>
      </w:pPr>
    </w:p>
    <w:p w14:paraId="55D91A87" w14:textId="77777777" w:rsidR="001740A5" w:rsidRPr="00652C74" w:rsidRDefault="001740A5" w:rsidP="001740A5">
      <w:pPr>
        <w:rPr>
          <w:rFonts w:ascii="Times New Roman" w:hAnsi="Times New Roman"/>
        </w:rPr>
      </w:pPr>
    </w:p>
    <w:p w14:paraId="04DB9B1E" w14:textId="77777777" w:rsidR="001740A5" w:rsidRPr="00652C74" w:rsidRDefault="001740A5" w:rsidP="001740A5">
      <w:pPr>
        <w:rPr>
          <w:rFonts w:ascii="Times New Roman" w:hAnsi="Times New Roman"/>
        </w:rPr>
      </w:pPr>
    </w:p>
    <w:p w14:paraId="77DA7ADA" w14:textId="77777777" w:rsidR="001740A5" w:rsidRPr="00652C74" w:rsidRDefault="001740A5" w:rsidP="001740A5">
      <w:pPr>
        <w:rPr>
          <w:rFonts w:ascii="Times New Roman" w:hAnsi="Times New Roman"/>
        </w:rPr>
      </w:pPr>
    </w:p>
    <w:p w14:paraId="13A7FCCD" w14:textId="77777777" w:rsidR="001740A5" w:rsidRPr="00652C74" w:rsidRDefault="001740A5" w:rsidP="001740A5">
      <w:pPr>
        <w:rPr>
          <w:rFonts w:ascii="Times New Roman" w:hAnsi="Times New Roman"/>
        </w:rPr>
      </w:pPr>
    </w:p>
    <w:p w14:paraId="2E9A04D6" w14:textId="77777777" w:rsidR="001740A5" w:rsidRPr="00652C74" w:rsidRDefault="001740A5" w:rsidP="001740A5">
      <w:pPr>
        <w:rPr>
          <w:rFonts w:ascii="Times New Roman" w:hAnsi="Times New Roman"/>
        </w:rPr>
      </w:pPr>
    </w:p>
    <w:p w14:paraId="65B860B4" w14:textId="77777777" w:rsidR="001740A5" w:rsidRPr="00652C74" w:rsidRDefault="001740A5" w:rsidP="001740A5">
      <w:pPr>
        <w:rPr>
          <w:rFonts w:ascii="Times New Roman" w:hAnsi="Times New Roman"/>
        </w:rPr>
      </w:pPr>
    </w:p>
    <w:p w14:paraId="6D62C6DC" w14:textId="186A5A69" w:rsidR="001740A5" w:rsidRPr="00652C74" w:rsidRDefault="001740A5" w:rsidP="001740A5">
      <w:pPr>
        <w:jc w:val="center"/>
        <w:rPr>
          <w:rFonts w:ascii="Times New Roman" w:hAnsi="Times New Roman"/>
        </w:rPr>
      </w:pPr>
      <w:r w:rsidRPr="00652C74">
        <w:rPr>
          <w:rFonts w:ascii="Times New Roman" w:hAnsi="Times New Roman"/>
        </w:rPr>
        <w:br w:type="page"/>
      </w:r>
    </w:p>
    <w:p w14:paraId="0173CE3A" w14:textId="77777777" w:rsidR="001740A5" w:rsidRPr="00652C74" w:rsidRDefault="001740A5" w:rsidP="001740A5">
      <w:pPr>
        <w:jc w:val="center"/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lastRenderedPageBreak/>
        <w:t>I./</w:t>
      </w:r>
    </w:p>
    <w:p w14:paraId="52BB348D" w14:textId="77777777" w:rsidR="001740A5" w:rsidRPr="00652C74" w:rsidRDefault="001740A5" w:rsidP="001740A5">
      <w:pPr>
        <w:jc w:val="center"/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t>AZ ELLENŐRZÉS SZERVEZÉSÉRE VONATKOZÓ ADATOK</w:t>
      </w:r>
    </w:p>
    <w:p w14:paraId="72DBE8E0" w14:textId="77777777" w:rsidR="001740A5" w:rsidRPr="00652C74" w:rsidRDefault="001740A5" w:rsidP="001740A5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8"/>
        <w:gridCol w:w="5052"/>
      </w:tblGrid>
      <w:tr w:rsidR="001740A5" w:rsidRPr="00652C74" w14:paraId="0D152A91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7981D501" w14:textId="77777777" w:rsidR="001740A5" w:rsidRPr="00652C74" w:rsidRDefault="001740A5" w:rsidP="00C77EF7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noProof/>
              </w:rPr>
              <w:t>Az ellenőrzést végző szervezet</w:t>
            </w:r>
            <w:r w:rsidRPr="00652C74">
              <w:rPr>
                <w:rFonts w:ascii="Times New Roman" w:eastAsia="PMingLiU" w:hAnsi="Times New Roman"/>
                <w:noProof/>
              </w:rPr>
              <w:t>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6E1BB2A9" w14:textId="762E6D16" w:rsidR="00D803E5" w:rsidRPr="00652C74" w:rsidRDefault="00DA12A1" w:rsidP="00D803E5">
            <w:pPr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Balatonberény</w:t>
            </w:r>
            <w:r w:rsidR="00D803E5" w:rsidRPr="00652C74">
              <w:rPr>
                <w:rFonts w:ascii="Times New Roman" w:eastAsia="PMingLiU" w:hAnsi="Times New Roman"/>
                <w:bCs/>
              </w:rPr>
              <w:t xml:space="preserve"> Község Önkormányzata</w:t>
            </w:r>
          </w:p>
          <w:p w14:paraId="2DA9320F" w14:textId="6C17F4EA" w:rsidR="00D803E5" w:rsidRPr="00652C74" w:rsidRDefault="00D803E5" w:rsidP="00D803E5">
            <w:pPr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Forró Barbara</w:t>
            </w:r>
          </w:p>
          <w:p w14:paraId="04D57C7B" w14:textId="4EF22E15" w:rsidR="00D803E5" w:rsidRPr="00652C74" w:rsidRDefault="00D803E5" w:rsidP="00C77EF7">
            <w:pPr>
              <w:rPr>
                <w:rFonts w:ascii="Times New Roman" w:eastAsia="PMingLiU" w:hAnsi="Times New Roman"/>
                <w:bCs/>
              </w:rPr>
            </w:pPr>
          </w:p>
        </w:tc>
      </w:tr>
      <w:tr w:rsidR="00D803E5" w:rsidRPr="00652C74" w14:paraId="4F02A041" w14:textId="77777777" w:rsidTr="001A1E06">
        <w:trPr>
          <w:trHeight w:val="1058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000EB2C7" w14:textId="77777777" w:rsidR="00D803E5" w:rsidRPr="00652C74" w:rsidRDefault="00D803E5" w:rsidP="00D803E5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bCs/>
              </w:rPr>
              <w:t>A vizsgálat célja: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4810F2BF" w14:textId="77777777" w:rsidR="001C5FE9" w:rsidRPr="00652C74" w:rsidRDefault="001C5FE9" w:rsidP="001C5FE9">
            <w:pPr>
              <w:pStyle w:val="Listaszerbekezds"/>
              <w:ind w:left="144"/>
              <w:rPr>
                <w:rFonts w:ascii="Times New Roman" w:eastAsia="PMingLiU" w:hAnsi="Times New Roman"/>
                <w:bCs/>
                <w:sz w:val="24"/>
                <w:szCs w:val="24"/>
                <w:lang w:val="hu-HU"/>
              </w:rPr>
            </w:pPr>
            <w:r w:rsidRPr="00652C74">
              <w:rPr>
                <w:rFonts w:ascii="Times New Roman" w:eastAsia="PMingLiU" w:hAnsi="Times New Roman"/>
                <w:bCs/>
                <w:sz w:val="24"/>
                <w:szCs w:val="24"/>
                <w:lang w:val="hu-HU"/>
              </w:rPr>
              <w:t>1. A tárgyi eszközök értékelésének, analitikus nyilvántartási rendszere szabályszerűségének ellenőrzése.</w:t>
            </w:r>
          </w:p>
          <w:p w14:paraId="21E0FACF" w14:textId="4D3D6BB1" w:rsidR="005B6DF7" w:rsidRPr="00652C74" w:rsidRDefault="001C5FE9" w:rsidP="001C5FE9">
            <w:pPr>
              <w:suppressAutoHyphens w:val="0"/>
              <w:autoSpaceDN/>
              <w:spacing w:after="160" w:line="259" w:lineRule="auto"/>
              <w:contextualSpacing/>
              <w:jc w:val="left"/>
              <w:textAlignment w:val="auto"/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2.A személyi juttatások tervezésének megalapozottsága, a teljesítést alátámasztó bizonylatok, dokumentumok ellenőrzése. (A munkaerő gazdálkodás, a munkaerő összetételének megfelelősége, az előírt szakképesítésnek való megfelelés, a szakmai képzettség változása. A személyi juttatások alakulása, a besorolások, kinevezések jogszerűségének áttekintése.)</w:t>
            </w:r>
          </w:p>
        </w:tc>
      </w:tr>
      <w:tr w:rsidR="00884059" w:rsidRPr="00652C74" w14:paraId="7C02535F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32CABB46" w14:textId="77777777" w:rsidR="00884059" w:rsidRPr="00652C74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bCs/>
              </w:rPr>
              <w:t>Ellenőrzött szervezet(</w:t>
            </w:r>
            <w:proofErr w:type="spellStart"/>
            <w:r w:rsidRPr="00652C74">
              <w:rPr>
                <w:rFonts w:ascii="Times New Roman" w:eastAsia="PMingLiU" w:hAnsi="Times New Roman"/>
                <w:b/>
                <w:bCs/>
              </w:rPr>
              <w:t>ek</w:t>
            </w:r>
            <w:proofErr w:type="spellEnd"/>
            <w:r w:rsidRPr="00652C74">
              <w:rPr>
                <w:rFonts w:ascii="Times New Roman" w:eastAsia="PMingLiU" w:hAnsi="Times New Roman"/>
                <w:b/>
                <w:bCs/>
                <w:color w:val="FFFFFF" w:themeColor="background1"/>
              </w:rPr>
              <w:t>)/szervezeti egység(</w:t>
            </w:r>
            <w:proofErr w:type="spellStart"/>
            <w:r w:rsidRPr="00652C74">
              <w:rPr>
                <w:rFonts w:ascii="Times New Roman" w:eastAsia="PMingLiU" w:hAnsi="Times New Roman"/>
                <w:b/>
                <w:bCs/>
                <w:color w:val="FFFFFF" w:themeColor="background1"/>
              </w:rPr>
              <w:t>ek</w:t>
            </w:r>
            <w:proofErr w:type="spellEnd"/>
            <w:r w:rsidRPr="00652C74">
              <w:rPr>
                <w:rFonts w:ascii="Times New Roman" w:eastAsia="PMingLiU" w:hAnsi="Times New Roman"/>
                <w:b/>
                <w:bCs/>
                <w:color w:val="FFFFFF" w:themeColor="background1"/>
              </w:rPr>
              <w:t>):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267F4838" w14:textId="34AFE93C" w:rsidR="00884059" w:rsidRPr="00652C74" w:rsidRDefault="00DA12A1" w:rsidP="00884059">
            <w:pPr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Balatonberény</w:t>
            </w:r>
            <w:r w:rsidR="00F5421D" w:rsidRPr="00652C74">
              <w:rPr>
                <w:rFonts w:ascii="Times New Roman" w:eastAsia="PMingLiU" w:hAnsi="Times New Roman"/>
                <w:bCs/>
              </w:rPr>
              <w:t xml:space="preserve"> Község Önkormányzata</w:t>
            </w:r>
          </w:p>
        </w:tc>
      </w:tr>
      <w:tr w:rsidR="00884059" w:rsidRPr="00652C74" w14:paraId="52FB2F7F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00456B36" w14:textId="77777777" w:rsidR="00884059" w:rsidRPr="00652C74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bCs/>
              </w:rPr>
              <w:t>Az ellenőrzés típusa: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022EA84C" w14:textId="77777777" w:rsidR="00884059" w:rsidRPr="00652C74" w:rsidRDefault="00884059" w:rsidP="00884059">
            <w:pPr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Rendszerellenőrzés és szabályszerűségi ellenőrzés</w:t>
            </w:r>
          </w:p>
        </w:tc>
      </w:tr>
      <w:tr w:rsidR="00D803E5" w:rsidRPr="00652C74" w14:paraId="533A003B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0959F2B8" w14:textId="77777777" w:rsidR="00D803E5" w:rsidRPr="00652C74" w:rsidRDefault="00D803E5" w:rsidP="00D803E5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bCs/>
              </w:rPr>
              <w:t>Az ellenőrzés tárgya: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5FECFC14" w14:textId="77777777" w:rsidR="001C5FE9" w:rsidRPr="00652C74" w:rsidRDefault="001C5FE9" w:rsidP="001C5FE9">
            <w:pPr>
              <w:rPr>
                <w:rFonts w:ascii="Times New Roman" w:hAnsi="Times New Roman"/>
              </w:rPr>
            </w:pPr>
            <w:r w:rsidRPr="00652C74">
              <w:rPr>
                <w:rFonts w:ascii="Times New Roman" w:hAnsi="Times New Roman"/>
              </w:rPr>
              <w:t xml:space="preserve">1. A tárgyi eszközök értékelése, nyilvántartására vonatkozó szabályok betartása </w:t>
            </w:r>
          </w:p>
          <w:p w14:paraId="425BB4F5" w14:textId="218F785D" w:rsidR="00D803E5" w:rsidRPr="00652C74" w:rsidRDefault="001C5FE9" w:rsidP="001C5FE9">
            <w:pPr>
              <w:suppressAutoHyphens w:val="0"/>
              <w:autoSpaceDN/>
              <w:spacing w:after="160" w:line="249" w:lineRule="auto"/>
              <w:contextualSpacing/>
              <w:textAlignment w:val="auto"/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hAnsi="Times New Roman"/>
              </w:rPr>
              <w:t xml:space="preserve">2. </w:t>
            </w:r>
            <w:r w:rsidRPr="00652C74">
              <w:rPr>
                <w:rFonts w:ascii="Times New Roman" w:hAnsi="Times New Roman"/>
              </w:rPr>
              <w:tab/>
              <w:t>Létszám és személyi juttatással való gazdálkodás ellenőrzése.</w:t>
            </w:r>
          </w:p>
        </w:tc>
      </w:tr>
      <w:tr w:rsidR="00D803E5" w:rsidRPr="00652C74" w14:paraId="20EF62B7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7327C07B" w14:textId="77777777" w:rsidR="00D803E5" w:rsidRPr="00652C74" w:rsidRDefault="00D803E5" w:rsidP="00D803E5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bCs/>
              </w:rPr>
              <w:t>Vonatkozó jogi háttér: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571021D9" w14:textId="6D0502BB" w:rsidR="00D803E5" w:rsidRPr="00652C74" w:rsidRDefault="00DA12A1" w:rsidP="00D803E5">
            <w:pPr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Balatonberény</w:t>
            </w:r>
            <w:r w:rsidR="00D803E5" w:rsidRPr="00652C74">
              <w:rPr>
                <w:rFonts w:ascii="Times New Roman" w:eastAsia="PMingLiU" w:hAnsi="Times New Roman"/>
                <w:bCs/>
              </w:rPr>
              <w:t xml:space="preserve"> Község Önkormányzata</w:t>
            </w:r>
          </w:p>
        </w:tc>
      </w:tr>
      <w:tr w:rsidR="00D803E5" w:rsidRPr="00652C74" w14:paraId="4F41D905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1AAADB01" w14:textId="77777777" w:rsidR="00D803E5" w:rsidRPr="00652C74" w:rsidRDefault="00D803E5" w:rsidP="00D803E5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bCs/>
              </w:rPr>
              <w:t>Alkalmazott ellenőrzési módszerek és eljárások: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27A064A5" w14:textId="52094F90" w:rsidR="00D803E5" w:rsidRPr="00652C74" w:rsidRDefault="00D803E5" w:rsidP="00D803E5">
            <w:pPr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rendszerellenőrzés, szabályszerűségi és pénzügyi ellenőrzés</w:t>
            </w:r>
          </w:p>
        </w:tc>
      </w:tr>
      <w:tr w:rsidR="00D803E5" w:rsidRPr="00652C74" w14:paraId="3FA94A90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2C2F6ECF" w14:textId="77777777" w:rsidR="00D803E5" w:rsidRPr="00652C74" w:rsidRDefault="00D803E5" w:rsidP="00D803E5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bCs/>
              </w:rPr>
              <w:t>Ellenőrzött időszak: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32BAB472" w14:textId="0CC1301E" w:rsidR="00D803E5" w:rsidRPr="00652C74" w:rsidRDefault="00D803E5" w:rsidP="00D803E5">
            <w:pPr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20</w:t>
            </w:r>
            <w:r w:rsidR="005B6DF7" w:rsidRPr="00652C74">
              <w:rPr>
                <w:rFonts w:ascii="Times New Roman" w:eastAsia="PMingLiU" w:hAnsi="Times New Roman"/>
                <w:bCs/>
              </w:rPr>
              <w:t>2</w:t>
            </w:r>
            <w:r w:rsidR="001C5FE9" w:rsidRPr="00652C74">
              <w:rPr>
                <w:rFonts w:ascii="Times New Roman" w:eastAsia="PMingLiU" w:hAnsi="Times New Roman"/>
                <w:bCs/>
              </w:rPr>
              <w:t>3</w:t>
            </w:r>
            <w:r w:rsidRPr="00652C74">
              <w:rPr>
                <w:rFonts w:ascii="Times New Roman" w:eastAsia="PMingLiU" w:hAnsi="Times New Roman"/>
                <w:bCs/>
              </w:rPr>
              <w:t>. év</w:t>
            </w:r>
          </w:p>
        </w:tc>
      </w:tr>
      <w:tr w:rsidR="005B6DF7" w:rsidRPr="00652C74" w14:paraId="09854C5A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5C9E4549" w14:textId="77777777" w:rsidR="005B6DF7" w:rsidRPr="00652C74" w:rsidRDefault="005B6DF7" w:rsidP="005B6DF7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bCs/>
              </w:rPr>
              <w:t>Ellenőrzés kezdete és vége: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3ED4EC98" w14:textId="4D55F7FB" w:rsidR="005B6DF7" w:rsidRPr="00652C74" w:rsidRDefault="001C5FE9" w:rsidP="005B6DF7">
            <w:pPr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2024.08.14.-2024.08.26.</w:t>
            </w:r>
          </w:p>
        </w:tc>
      </w:tr>
      <w:tr w:rsidR="00AD0054" w:rsidRPr="00652C74" w14:paraId="3E5EE7AD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59CED6F6" w14:textId="77777777" w:rsidR="00AD0054" w:rsidRPr="00652C74" w:rsidRDefault="00AD0054" w:rsidP="00AD0054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bCs/>
              </w:rPr>
              <w:t>A helyszíni ellenőrzés kezdete és vége: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6F197308" w14:textId="167CB4C7" w:rsidR="00AD0054" w:rsidRPr="00652C74" w:rsidRDefault="001C5FE9" w:rsidP="00AD0054">
            <w:pPr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2024.08.14.-2024.08.26.</w:t>
            </w:r>
          </w:p>
        </w:tc>
      </w:tr>
      <w:tr w:rsidR="00D803E5" w:rsidRPr="00652C74" w14:paraId="79735627" w14:textId="77777777" w:rsidTr="001A1E06">
        <w:trPr>
          <w:trHeight w:val="555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59EAB5BB" w14:textId="77777777" w:rsidR="00D803E5" w:rsidRPr="00652C74" w:rsidRDefault="00D803E5" w:rsidP="00D803E5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bCs/>
              </w:rPr>
              <w:t>Időigény (ellenőri munkanapok száma):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1C4AB7A1" w14:textId="20326FDC" w:rsidR="00D803E5" w:rsidRPr="00652C74" w:rsidRDefault="00AD0054" w:rsidP="00D803E5">
            <w:pPr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15</w:t>
            </w:r>
          </w:p>
        </w:tc>
      </w:tr>
      <w:tr w:rsidR="00D803E5" w:rsidRPr="00652C74" w14:paraId="479B2BEF" w14:textId="77777777" w:rsidTr="001A1E06">
        <w:trPr>
          <w:trHeight w:val="555"/>
          <w:jc w:val="center"/>
        </w:trPr>
        <w:tc>
          <w:tcPr>
            <w:tcW w:w="4008" w:type="dxa"/>
            <w:vMerge w:val="restart"/>
            <w:shd w:val="clear" w:color="auto" w:fill="auto"/>
            <w:vAlign w:val="center"/>
          </w:tcPr>
          <w:p w14:paraId="296E322F" w14:textId="77777777" w:rsidR="005B6DF7" w:rsidRPr="00652C74" w:rsidRDefault="005B6DF7" w:rsidP="00D803E5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bCs/>
              </w:rPr>
              <w:t>Vizsgálatvezető:</w:t>
            </w:r>
          </w:p>
          <w:p w14:paraId="077ABE8F" w14:textId="569B9349" w:rsidR="00D803E5" w:rsidRPr="00652C74" w:rsidRDefault="00D803E5" w:rsidP="00D803E5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bCs/>
              </w:rPr>
              <w:t>Az ellenőrzésben közreműködött belső ellenőrök: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0AED2B1A" w14:textId="42E5AC40" w:rsidR="00D803E5" w:rsidRPr="00652C74" w:rsidRDefault="005B6DF7" w:rsidP="00D803E5">
            <w:pPr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Forró Barbara</w:t>
            </w:r>
          </w:p>
        </w:tc>
      </w:tr>
      <w:tr w:rsidR="00D803E5" w:rsidRPr="00652C74" w14:paraId="17B792C5" w14:textId="77777777" w:rsidTr="001A1E06">
        <w:trPr>
          <w:trHeight w:val="555"/>
          <w:jc w:val="center"/>
        </w:trPr>
        <w:tc>
          <w:tcPr>
            <w:tcW w:w="4008" w:type="dxa"/>
            <w:vMerge/>
            <w:shd w:val="clear" w:color="auto" w:fill="auto"/>
            <w:vAlign w:val="center"/>
          </w:tcPr>
          <w:p w14:paraId="26F13F1A" w14:textId="77777777" w:rsidR="00D803E5" w:rsidRPr="00652C74" w:rsidRDefault="00D803E5" w:rsidP="00D803E5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</w:p>
        </w:tc>
        <w:tc>
          <w:tcPr>
            <w:tcW w:w="5052" w:type="dxa"/>
            <w:shd w:val="clear" w:color="auto" w:fill="auto"/>
            <w:vAlign w:val="center"/>
          </w:tcPr>
          <w:p w14:paraId="100E82AB" w14:textId="0223EC58" w:rsidR="00D803E5" w:rsidRPr="00652C74" w:rsidRDefault="00D803E5" w:rsidP="00D803E5">
            <w:pPr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megbízólevél száma</w:t>
            </w:r>
          </w:p>
        </w:tc>
      </w:tr>
      <w:tr w:rsidR="00884059" w:rsidRPr="00652C74" w14:paraId="0FDA69CF" w14:textId="77777777" w:rsidTr="001A1E06">
        <w:trPr>
          <w:trHeight w:val="1120"/>
          <w:jc w:val="center"/>
        </w:trPr>
        <w:tc>
          <w:tcPr>
            <w:tcW w:w="4008" w:type="dxa"/>
            <w:shd w:val="clear" w:color="auto" w:fill="auto"/>
            <w:vAlign w:val="center"/>
          </w:tcPr>
          <w:p w14:paraId="78864F54" w14:textId="77777777" w:rsidR="00884059" w:rsidRPr="00652C74" w:rsidRDefault="00884059" w:rsidP="00884059">
            <w:pPr>
              <w:jc w:val="left"/>
              <w:rPr>
                <w:rFonts w:ascii="Times New Roman" w:eastAsia="PMingLiU" w:hAnsi="Times New Roman"/>
                <w:b/>
                <w:noProof/>
              </w:rPr>
            </w:pPr>
            <w:r w:rsidRPr="00652C74">
              <w:rPr>
                <w:rFonts w:ascii="Times New Roman" w:eastAsia="PMingLiU" w:hAnsi="Times New Roman"/>
                <w:b/>
                <w:noProof/>
              </w:rPr>
              <w:t>Az ellenőrzött időszakban</w:t>
            </w:r>
          </w:p>
          <w:p w14:paraId="539E3975" w14:textId="77777777" w:rsidR="00884059" w:rsidRPr="00652C74" w:rsidRDefault="00884059" w:rsidP="00884059">
            <w:pPr>
              <w:jc w:val="left"/>
              <w:rPr>
                <w:rFonts w:ascii="Times New Roman" w:eastAsia="PMingLiU" w:hAnsi="Times New Roman"/>
                <w:b/>
                <w:bCs/>
              </w:rPr>
            </w:pPr>
            <w:r w:rsidRPr="00652C74">
              <w:rPr>
                <w:rFonts w:ascii="Times New Roman" w:eastAsia="PMingLiU" w:hAnsi="Times New Roman"/>
                <w:b/>
                <w:noProof/>
              </w:rPr>
              <w:t xml:space="preserve">hivatalban lévő vezetők:                 </w:t>
            </w:r>
            <w:r w:rsidRPr="00652C74">
              <w:rPr>
                <w:rFonts w:ascii="Times New Roman" w:eastAsia="PMingLiU" w:hAnsi="Times New Roman"/>
                <w:noProof/>
              </w:rPr>
              <w:t xml:space="preserve"> </w:t>
            </w:r>
          </w:p>
        </w:tc>
        <w:tc>
          <w:tcPr>
            <w:tcW w:w="5052" w:type="dxa"/>
            <w:shd w:val="clear" w:color="auto" w:fill="auto"/>
            <w:vAlign w:val="center"/>
          </w:tcPr>
          <w:p w14:paraId="4F7F5711" w14:textId="7D554CC8" w:rsidR="0091372D" w:rsidRPr="00652C74" w:rsidRDefault="001C5FE9" w:rsidP="0091372D">
            <w:pPr>
              <w:jc w:val="left"/>
              <w:rPr>
                <w:rFonts w:ascii="Times New Roman" w:eastAsia="PMingLiU" w:hAnsi="Times New Roman"/>
                <w:bCs/>
              </w:rPr>
            </w:pPr>
            <w:r w:rsidRPr="00652C74">
              <w:rPr>
                <w:rFonts w:ascii="Times New Roman" w:eastAsia="PMingLiU" w:hAnsi="Times New Roman"/>
                <w:bCs/>
              </w:rPr>
              <w:t>Takácsné dr. Simán Zsuzsanna</w:t>
            </w:r>
          </w:p>
          <w:p w14:paraId="2BAC346E" w14:textId="1BF1928F" w:rsidR="00407CAF" w:rsidRPr="00652C74" w:rsidRDefault="00413162" w:rsidP="0091372D">
            <w:pPr>
              <w:jc w:val="left"/>
              <w:rPr>
                <w:rFonts w:ascii="Times New Roman" w:eastAsia="PMingLiU" w:hAnsi="Times New Roman"/>
                <w:bCs/>
              </w:rPr>
            </w:pPr>
            <w:proofErr w:type="spellStart"/>
            <w:r w:rsidRPr="00652C74">
              <w:rPr>
                <w:rFonts w:ascii="Times New Roman" w:eastAsia="PMingLiU" w:hAnsi="Times New Roman"/>
                <w:bCs/>
              </w:rPr>
              <w:t>Druskoczi</w:t>
            </w:r>
            <w:proofErr w:type="spellEnd"/>
            <w:r w:rsidRPr="00652C74">
              <w:rPr>
                <w:rFonts w:ascii="Times New Roman" w:eastAsia="PMingLiU" w:hAnsi="Times New Roman"/>
                <w:bCs/>
              </w:rPr>
              <w:t xml:space="preserve"> Tünde</w:t>
            </w:r>
            <w:r w:rsidR="00407CAF" w:rsidRPr="00652C74">
              <w:rPr>
                <w:rFonts w:ascii="Times New Roman" w:eastAsia="PMingLiU" w:hAnsi="Times New Roman"/>
                <w:bCs/>
              </w:rPr>
              <w:t xml:space="preserve"> polgármester </w:t>
            </w:r>
          </w:p>
          <w:p w14:paraId="633C000A" w14:textId="77777777" w:rsidR="00884059" w:rsidRPr="00652C74" w:rsidRDefault="00884059" w:rsidP="00884059">
            <w:pPr>
              <w:jc w:val="left"/>
              <w:rPr>
                <w:rFonts w:ascii="Times New Roman" w:eastAsia="PMingLiU" w:hAnsi="Times New Roman"/>
                <w:bCs/>
              </w:rPr>
            </w:pPr>
          </w:p>
        </w:tc>
      </w:tr>
    </w:tbl>
    <w:p w14:paraId="2046E1EB" w14:textId="77777777" w:rsidR="00124786" w:rsidRPr="00652C74" w:rsidRDefault="001740A5" w:rsidP="00124786">
      <w:pPr>
        <w:tabs>
          <w:tab w:val="left" w:pos="426"/>
        </w:tabs>
        <w:suppressAutoHyphens w:val="0"/>
        <w:autoSpaceDN/>
        <w:spacing w:after="160" w:line="276" w:lineRule="auto"/>
        <w:contextualSpacing/>
        <w:textAlignment w:val="auto"/>
        <w:rPr>
          <w:rFonts w:ascii="Times New Roman" w:hAnsi="Times New Roman"/>
        </w:rPr>
      </w:pPr>
      <w:r w:rsidRPr="00652C74">
        <w:rPr>
          <w:rFonts w:ascii="Times New Roman" w:hAnsi="Times New Roman"/>
        </w:rPr>
        <w:br w:type="page"/>
      </w:r>
    </w:p>
    <w:p w14:paraId="638C6270" w14:textId="77777777" w:rsidR="00124786" w:rsidRPr="00652C74" w:rsidRDefault="00124786" w:rsidP="00021702">
      <w:pPr>
        <w:spacing w:line="276" w:lineRule="auto"/>
        <w:ind w:left="567" w:hanging="567"/>
        <w:jc w:val="center"/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lastRenderedPageBreak/>
        <w:t>II./</w:t>
      </w:r>
    </w:p>
    <w:p w14:paraId="27117398" w14:textId="51222FFC" w:rsidR="00124786" w:rsidRPr="00652C74" w:rsidRDefault="00124786" w:rsidP="00021702">
      <w:pPr>
        <w:tabs>
          <w:tab w:val="left" w:pos="426"/>
        </w:tabs>
        <w:suppressAutoHyphens w:val="0"/>
        <w:autoSpaceDN/>
        <w:spacing w:after="160" w:line="276" w:lineRule="auto"/>
        <w:contextualSpacing/>
        <w:jc w:val="center"/>
        <w:textAlignment w:val="auto"/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t>VEZETŐI ÖSSZEFOGLALÓ</w:t>
      </w:r>
    </w:p>
    <w:p w14:paraId="2797C1B2" w14:textId="77777777" w:rsidR="00021702" w:rsidRPr="00652C74" w:rsidRDefault="00021702" w:rsidP="00124786">
      <w:pPr>
        <w:tabs>
          <w:tab w:val="left" w:pos="426"/>
        </w:tabs>
        <w:suppressAutoHyphens w:val="0"/>
        <w:autoSpaceDN/>
        <w:spacing w:after="160" w:line="276" w:lineRule="auto"/>
        <w:contextualSpacing/>
        <w:textAlignment w:val="auto"/>
        <w:rPr>
          <w:rFonts w:ascii="Times New Roman" w:hAnsi="Times New Roman"/>
        </w:rPr>
      </w:pPr>
    </w:p>
    <w:p w14:paraId="206C89CF" w14:textId="54141BB8" w:rsidR="00124786" w:rsidRPr="00652C74" w:rsidRDefault="00021702" w:rsidP="001C5FE9">
      <w:pPr>
        <w:rPr>
          <w:rFonts w:ascii="Times New Roman" w:eastAsia="PMingLiU" w:hAnsi="Times New Roman"/>
          <w:bCs/>
        </w:rPr>
      </w:pPr>
      <w:r w:rsidRPr="00652C74">
        <w:rPr>
          <w:rFonts w:ascii="Times New Roman" w:hAnsi="Times New Roman"/>
        </w:rPr>
        <w:tab/>
      </w:r>
      <w:r w:rsidR="00124786" w:rsidRPr="00652C74">
        <w:rPr>
          <w:rFonts w:ascii="Times New Roman" w:hAnsi="Times New Roman"/>
        </w:rPr>
        <w:t>A vizsgálat</w:t>
      </w:r>
      <w:r w:rsidR="00DF2E8C" w:rsidRPr="00652C74">
        <w:rPr>
          <w:rFonts w:ascii="Times New Roman" w:hAnsi="Times New Roman"/>
        </w:rPr>
        <w:t>kor</w:t>
      </w:r>
      <w:r w:rsidR="00124786" w:rsidRPr="00652C74">
        <w:rPr>
          <w:rFonts w:ascii="Times New Roman" w:hAnsi="Times New Roman"/>
        </w:rPr>
        <w:t xml:space="preserve"> </w:t>
      </w:r>
      <w:r w:rsidR="005B6DF7" w:rsidRPr="00652C74">
        <w:rPr>
          <w:rFonts w:ascii="Times New Roman" w:hAnsi="Times New Roman"/>
        </w:rPr>
        <w:t xml:space="preserve">felmérésre és értékelésre került </w:t>
      </w:r>
      <w:r w:rsidR="001C5FE9" w:rsidRPr="00652C74">
        <w:rPr>
          <w:rFonts w:ascii="Times New Roman" w:hAnsi="Times New Roman"/>
        </w:rPr>
        <w:t>2023. évben a tárgyi eszközök értékelése, nyilvántartására vonatkozó szabályok betartása és a létszám, személyi juttatással való gazdálkodás ellenőrzése.</w:t>
      </w:r>
    </w:p>
    <w:p w14:paraId="0FF5FD36" w14:textId="4E6250B4" w:rsidR="00124786" w:rsidRPr="00652C74" w:rsidRDefault="00124786" w:rsidP="00124786">
      <w:pPr>
        <w:spacing w:line="276" w:lineRule="auto"/>
        <w:ind w:firstLine="708"/>
        <w:rPr>
          <w:rFonts w:ascii="Times New Roman" w:hAnsi="Times New Roman"/>
        </w:rPr>
      </w:pPr>
      <w:r w:rsidRPr="00652C74">
        <w:rPr>
          <w:rFonts w:ascii="Times New Roman" w:hAnsi="Times New Roman"/>
        </w:rPr>
        <w:t>Az ellenőrzés</w:t>
      </w:r>
      <w:r w:rsidR="005B6DF7" w:rsidRPr="00652C74">
        <w:rPr>
          <w:rFonts w:ascii="Times New Roman" w:hAnsi="Times New Roman"/>
        </w:rPr>
        <w:t xml:space="preserve"> </w:t>
      </w:r>
      <w:r w:rsidRPr="00652C74">
        <w:rPr>
          <w:rFonts w:ascii="Times New Roman" w:hAnsi="Times New Roman"/>
        </w:rPr>
        <w:t>a rendelkezésre</w:t>
      </w:r>
      <w:r w:rsidR="005B6DF7" w:rsidRPr="00652C74">
        <w:rPr>
          <w:rFonts w:ascii="Times New Roman" w:hAnsi="Times New Roman"/>
        </w:rPr>
        <w:t xml:space="preserve"> bocsátott </w:t>
      </w:r>
      <w:r w:rsidRPr="00652C74">
        <w:rPr>
          <w:rFonts w:ascii="Times New Roman" w:hAnsi="Times New Roman"/>
        </w:rPr>
        <w:t>bizonylatok, dokumentumok, nyilvántartások vizsgálat</w:t>
      </w:r>
      <w:r w:rsidR="005B6DF7" w:rsidRPr="00652C74">
        <w:rPr>
          <w:rFonts w:ascii="Times New Roman" w:hAnsi="Times New Roman"/>
        </w:rPr>
        <w:t xml:space="preserve">ával, elemzésével, </w:t>
      </w:r>
      <w:r w:rsidRPr="00652C74">
        <w:rPr>
          <w:rFonts w:ascii="Times New Roman" w:hAnsi="Times New Roman"/>
        </w:rPr>
        <w:t>közvetlen interjúk alkalmazásával került lefolytatásra</w:t>
      </w:r>
      <w:r w:rsidR="005B6DF7" w:rsidRPr="00652C74">
        <w:rPr>
          <w:rFonts w:ascii="Times New Roman" w:hAnsi="Times New Roman"/>
        </w:rPr>
        <w:t>. A</w:t>
      </w:r>
      <w:r w:rsidR="00DF2E8C" w:rsidRPr="00652C74">
        <w:rPr>
          <w:rFonts w:ascii="Times New Roman" w:hAnsi="Times New Roman"/>
        </w:rPr>
        <w:t xml:space="preserve">z ellenőrzés </w:t>
      </w:r>
      <w:r w:rsidR="00400505" w:rsidRPr="00652C74">
        <w:rPr>
          <w:rFonts w:ascii="Times New Roman" w:hAnsi="Times New Roman"/>
        </w:rPr>
        <w:t xml:space="preserve">döntően </w:t>
      </w:r>
      <w:r w:rsidRPr="00652C74">
        <w:rPr>
          <w:rFonts w:ascii="Times New Roman" w:hAnsi="Times New Roman"/>
        </w:rPr>
        <w:t xml:space="preserve">elektronikus formában </w:t>
      </w:r>
      <w:r w:rsidR="00DF2E8C" w:rsidRPr="00652C74">
        <w:rPr>
          <w:rFonts w:ascii="Times New Roman" w:hAnsi="Times New Roman"/>
        </w:rPr>
        <w:t>történt</w:t>
      </w:r>
      <w:r w:rsidR="00400505" w:rsidRPr="00652C74">
        <w:rPr>
          <w:rFonts w:ascii="Times New Roman" w:hAnsi="Times New Roman"/>
        </w:rPr>
        <w:t xml:space="preserve">. </w:t>
      </w:r>
      <w:r w:rsidR="00DF2E8C" w:rsidRPr="00652C74">
        <w:rPr>
          <w:rFonts w:ascii="Times New Roman" w:hAnsi="Times New Roman"/>
        </w:rPr>
        <w:t xml:space="preserve">Helyszíni ellenőrzéskor a kiválasztott bizonylatok, folyamatok egyeztetése zajlott. </w:t>
      </w:r>
      <w:r w:rsidRPr="00652C74">
        <w:rPr>
          <w:rFonts w:ascii="Times New Roman" w:hAnsi="Times New Roman"/>
        </w:rPr>
        <w:t xml:space="preserve">A rendelkezésre álló idő alatt az elvégzett munka elégséges volt a megalapozott vélemény kialakítására. </w:t>
      </w:r>
    </w:p>
    <w:p w14:paraId="6AFFCC25" w14:textId="77777777" w:rsidR="00124786" w:rsidRPr="00652C74" w:rsidRDefault="00124786" w:rsidP="00124786">
      <w:pPr>
        <w:spacing w:line="276" w:lineRule="auto"/>
        <w:rPr>
          <w:rFonts w:ascii="Times New Roman" w:hAnsi="Times New Roman"/>
        </w:rPr>
      </w:pPr>
    </w:p>
    <w:p w14:paraId="724784E0" w14:textId="77777777" w:rsidR="00124786" w:rsidRPr="00652C74" w:rsidRDefault="00124786" w:rsidP="00124786">
      <w:pPr>
        <w:spacing w:line="276" w:lineRule="auto"/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t>Főbb megállapításaink a következők:</w:t>
      </w:r>
    </w:p>
    <w:p w14:paraId="3CC172B2" w14:textId="77777777" w:rsidR="00124786" w:rsidRPr="00652C74" w:rsidRDefault="00124786" w:rsidP="00124786">
      <w:pPr>
        <w:spacing w:line="276" w:lineRule="auto"/>
        <w:rPr>
          <w:rFonts w:ascii="Times New Roman" w:hAnsi="Times New Roman"/>
          <w:b/>
          <w:highlight w:val="yellow"/>
        </w:rPr>
      </w:pPr>
    </w:p>
    <w:p w14:paraId="7FC2C06C" w14:textId="77777777" w:rsidR="003227F8" w:rsidRPr="00652C74" w:rsidRDefault="003227F8" w:rsidP="00DF2E8C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1829FC8F" w14:textId="1A45CD0E" w:rsidR="00611E4B" w:rsidRDefault="003227F8" w:rsidP="006A3AF2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652C74">
        <w:rPr>
          <w:rFonts w:ascii="Times New Roman" w:hAnsi="Times New Roman"/>
        </w:rPr>
        <w:t xml:space="preserve">A vizsgálat során megállapításra került, hogy a Balatonberény </w:t>
      </w:r>
      <w:r w:rsidR="00484C82" w:rsidRPr="00652C74">
        <w:rPr>
          <w:rFonts w:ascii="Times New Roman" w:hAnsi="Times New Roman"/>
        </w:rPr>
        <w:t xml:space="preserve">Község Önkormányzata </w:t>
      </w:r>
      <w:r w:rsidR="001C5FE9" w:rsidRPr="00652C74">
        <w:rPr>
          <w:rFonts w:ascii="Times New Roman" w:hAnsi="Times New Roman"/>
        </w:rPr>
        <w:t>2023. év</w:t>
      </w:r>
      <w:r w:rsidR="006A3AF2">
        <w:rPr>
          <w:rFonts w:ascii="Times New Roman" w:hAnsi="Times New Roman"/>
        </w:rPr>
        <w:t>re</w:t>
      </w:r>
      <w:r w:rsidR="001C5FE9" w:rsidRPr="00652C74">
        <w:rPr>
          <w:rFonts w:ascii="Times New Roman" w:hAnsi="Times New Roman"/>
        </w:rPr>
        <w:t xml:space="preserve"> rendelkezett </w:t>
      </w:r>
      <w:r w:rsidR="006A3AF2">
        <w:rPr>
          <w:rFonts w:ascii="Times New Roman" w:hAnsi="Times New Roman"/>
        </w:rPr>
        <w:t xml:space="preserve">önálló </w:t>
      </w:r>
      <w:r w:rsidR="001C5FE9" w:rsidRPr="00652C74">
        <w:rPr>
          <w:rFonts w:ascii="Times New Roman" w:hAnsi="Times New Roman"/>
        </w:rPr>
        <w:t>gazdálkodási szabályzatokkal</w:t>
      </w:r>
      <w:r w:rsidR="00DF3714">
        <w:rPr>
          <w:rFonts w:ascii="Times New Roman" w:hAnsi="Times New Roman"/>
        </w:rPr>
        <w:t>, a</w:t>
      </w:r>
      <w:r w:rsidR="006A3AF2">
        <w:rPr>
          <w:rFonts w:ascii="Times New Roman" w:hAnsi="Times New Roman"/>
        </w:rPr>
        <w:t xml:space="preserve"> vizsgálat tárgyához kapcsolódó számviteli szabályzattal, leltározási és leltárkészítési szabályzattal, selejtezés folyamatára belső szabályzattal. </w:t>
      </w:r>
    </w:p>
    <w:p w14:paraId="109B096C" w14:textId="77777777" w:rsidR="006A3AF2" w:rsidRPr="00652C74" w:rsidRDefault="006A3AF2" w:rsidP="006A3AF2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3E4B5394" w14:textId="77777777" w:rsidR="000A32DB" w:rsidRDefault="00DF3714" w:rsidP="006A3AF2">
      <w:pPr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="006A3AF2" w:rsidRPr="00FB2862">
        <w:rPr>
          <w:rFonts w:ascii="Times New Roman" w:hAnsi="Times New Roman"/>
        </w:rPr>
        <w:t xml:space="preserve">2023. évi beszámolóban szereplő eszközöket alátámasztó analitikák, nyilvántartások ellenőrzése során megállapításra került, hogy a nyilvántartások 2023. évi vezetése megfelelő volt. </w:t>
      </w:r>
    </w:p>
    <w:p w14:paraId="329C7CB8" w14:textId="44C52B8A" w:rsidR="006A3AF2" w:rsidRDefault="006A3AF2" w:rsidP="006A3AF2">
      <w:pPr>
        <w:spacing w:line="276" w:lineRule="auto"/>
        <w:ind w:firstLine="348"/>
        <w:rPr>
          <w:rFonts w:ascii="Times New Roman" w:hAnsi="Times New Roman"/>
        </w:rPr>
      </w:pPr>
      <w:r w:rsidRPr="00FB2862">
        <w:rPr>
          <w:rFonts w:ascii="Times New Roman" w:hAnsi="Times New Roman"/>
        </w:rPr>
        <w:t xml:space="preserve">A tárgyi eszközök bekerülési értéke számla szerint </w:t>
      </w:r>
      <w:r>
        <w:rPr>
          <w:rFonts w:ascii="Times New Roman" w:hAnsi="Times New Roman"/>
        </w:rPr>
        <w:t>történt</w:t>
      </w:r>
      <w:r w:rsidRPr="00FB2862">
        <w:rPr>
          <w:rFonts w:ascii="Times New Roman" w:hAnsi="Times New Roman"/>
        </w:rPr>
        <w:t>, aktiválása szabályszerű volt</w:t>
      </w:r>
      <w:r w:rsidR="000A32DB">
        <w:rPr>
          <w:rFonts w:ascii="Times New Roman" w:hAnsi="Times New Roman"/>
        </w:rPr>
        <w:t xml:space="preserve">, a nyilvántartásba vételről az egyedi nyilvántartó lapokat, az állományváltozásról a nyilvántartásba vételi bizonylatokat negyedévenként elkészítették, az értékcsökkenéssel együtt teljeskörű dokumentáció az eszközökről elkészült. </w:t>
      </w:r>
    </w:p>
    <w:p w14:paraId="11DED727" w14:textId="77777777" w:rsidR="006A3AF2" w:rsidRDefault="006A3AF2" w:rsidP="006A3AF2">
      <w:pPr>
        <w:spacing w:line="276" w:lineRule="auto"/>
        <w:ind w:firstLine="348"/>
        <w:rPr>
          <w:rFonts w:ascii="Times New Roman" w:hAnsi="Times New Roman"/>
        </w:rPr>
      </w:pPr>
    </w:p>
    <w:p w14:paraId="38695B50" w14:textId="62455E76" w:rsidR="006A3AF2" w:rsidRDefault="006A3AF2" w:rsidP="006A3AF2">
      <w:pPr>
        <w:spacing w:line="276" w:lineRule="auto"/>
        <w:ind w:firstLine="708"/>
        <w:rPr>
          <w:rFonts w:ascii="Times New Roman" w:hAnsi="Times New Roman"/>
        </w:rPr>
      </w:pPr>
      <w:r w:rsidRPr="00FB2862">
        <w:rPr>
          <w:rFonts w:ascii="Times New Roman" w:hAnsi="Times New Roman"/>
        </w:rPr>
        <w:t xml:space="preserve">A </w:t>
      </w:r>
      <w:r w:rsidR="00DF3714">
        <w:rPr>
          <w:rFonts w:ascii="Times New Roman" w:hAnsi="Times New Roman"/>
        </w:rPr>
        <w:t xml:space="preserve">beszerzések </w:t>
      </w:r>
      <w:r w:rsidRPr="00FB2862">
        <w:rPr>
          <w:rFonts w:ascii="Times New Roman" w:hAnsi="Times New Roman"/>
        </w:rPr>
        <w:t>pénzügyi elszámolás</w:t>
      </w:r>
      <w:r w:rsidR="00DF3714">
        <w:rPr>
          <w:rFonts w:ascii="Times New Roman" w:hAnsi="Times New Roman"/>
        </w:rPr>
        <w:t>a</w:t>
      </w:r>
      <w:r w:rsidRPr="00FB2862">
        <w:rPr>
          <w:rFonts w:ascii="Times New Roman" w:hAnsi="Times New Roman"/>
        </w:rPr>
        <w:t xml:space="preserve"> pontos volt, számviteli nyilvántartások </w:t>
      </w:r>
      <w:r>
        <w:rPr>
          <w:rFonts w:ascii="Times New Roman" w:hAnsi="Times New Roman"/>
        </w:rPr>
        <w:t xml:space="preserve">megfeleltek. </w:t>
      </w:r>
    </w:p>
    <w:p w14:paraId="292FC2DB" w14:textId="77777777" w:rsidR="006A3AF2" w:rsidRDefault="006A3AF2" w:rsidP="006A3AF2">
      <w:pPr>
        <w:spacing w:line="276" w:lineRule="auto"/>
        <w:ind w:firstLine="708"/>
        <w:rPr>
          <w:rFonts w:ascii="Times New Roman" w:hAnsi="Times New Roman"/>
        </w:rPr>
      </w:pPr>
    </w:p>
    <w:p w14:paraId="145F96FC" w14:textId="77777777" w:rsidR="000A32DB" w:rsidRPr="00DD2319" w:rsidRDefault="006A3AF2" w:rsidP="006A3AF2">
      <w:pPr>
        <w:spacing w:line="276" w:lineRule="auto"/>
        <w:ind w:firstLine="708"/>
        <w:rPr>
          <w:rFonts w:ascii="Times New Roman" w:hAnsi="Times New Roman"/>
        </w:rPr>
      </w:pPr>
      <w:r w:rsidRPr="00DD2319">
        <w:rPr>
          <w:rFonts w:ascii="Times New Roman" w:hAnsi="Times New Roman"/>
        </w:rPr>
        <w:t>2023. évben a selejtezési szabályzat</w:t>
      </w:r>
      <w:r w:rsidR="000A32DB" w:rsidRPr="00DD2319">
        <w:rPr>
          <w:rFonts w:ascii="Times New Roman" w:hAnsi="Times New Roman"/>
        </w:rPr>
        <w:t xml:space="preserve"> </w:t>
      </w:r>
      <w:r w:rsidRPr="00DD2319">
        <w:rPr>
          <w:rFonts w:ascii="Times New Roman" w:hAnsi="Times New Roman"/>
        </w:rPr>
        <w:t xml:space="preserve">szerint </w:t>
      </w:r>
      <w:r w:rsidR="000A32DB" w:rsidRPr="00DD2319">
        <w:rPr>
          <w:rFonts w:ascii="Times New Roman" w:hAnsi="Times New Roman"/>
        </w:rPr>
        <w:t xml:space="preserve">a leltározást megelőzően </w:t>
      </w:r>
      <w:r w:rsidRPr="00DD2319">
        <w:rPr>
          <w:rFonts w:ascii="Times New Roman" w:hAnsi="Times New Roman"/>
        </w:rPr>
        <w:t>a leltározási ütemtervet elkészítették</w:t>
      </w:r>
      <w:r w:rsidR="000A32DB" w:rsidRPr="00DD2319">
        <w:rPr>
          <w:rFonts w:ascii="Times New Roman" w:hAnsi="Times New Roman"/>
        </w:rPr>
        <w:t xml:space="preserve"> 2023.09.30-án. A selejtezést leltározást megelőzően végrehajtották, arról szóló </w:t>
      </w:r>
      <w:r w:rsidR="00CB4EC0" w:rsidRPr="00DD2319">
        <w:rPr>
          <w:rFonts w:ascii="Times New Roman" w:hAnsi="Times New Roman"/>
        </w:rPr>
        <w:t xml:space="preserve">jegyzőkönyvet 2023.12.31-én elkészítették. </w:t>
      </w:r>
    </w:p>
    <w:p w14:paraId="13878883" w14:textId="687102A2" w:rsidR="006A3AF2" w:rsidRPr="00DD2319" w:rsidRDefault="000A32DB" w:rsidP="006A3AF2">
      <w:pPr>
        <w:spacing w:line="276" w:lineRule="auto"/>
        <w:ind w:firstLine="708"/>
        <w:rPr>
          <w:rFonts w:ascii="Times New Roman" w:hAnsi="Times New Roman"/>
        </w:rPr>
      </w:pPr>
      <w:r w:rsidRPr="00DD2319">
        <w:rPr>
          <w:rFonts w:ascii="Times New Roman" w:hAnsi="Times New Roman"/>
        </w:rPr>
        <w:t>A leltározási szabályzatukban meghatározottak szerint készült a le</w:t>
      </w:r>
      <w:r w:rsidR="00D61ED5">
        <w:rPr>
          <w:rFonts w:ascii="Times New Roman" w:hAnsi="Times New Roman"/>
        </w:rPr>
        <w:t>l</w:t>
      </w:r>
      <w:r w:rsidRPr="00DD2319">
        <w:rPr>
          <w:rFonts w:ascii="Times New Roman" w:hAnsi="Times New Roman"/>
        </w:rPr>
        <w:t xml:space="preserve">tározási ütemterv, az utasítások a leltározás végrehajtásának </w:t>
      </w:r>
      <w:r w:rsidR="00DD2319" w:rsidRPr="00DD2319">
        <w:rPr>
          <w:rFonts w:ascii="Times New Roman" w:hAnsi="Times New Roman"/>
        </w:rPr>
        <w:t>személyi és leltározási körzetei meghatározásra kerültek, az érintett személyek megbízólevelekkel rendelkeztek, a leltározás menetéről feljegyzés készült. Az</w:t>
      </w:r>
      <w:r w:rsidRPr="00DD2319">
        <w:rPr>
          <w:rFonts w:ascii="Times New Roman" w:hAnsi="Times New Roman"/>
        </w:rPr>
        <w:t xml:space="preserve"> ütemterv</w:t>
      </w:r>
      <w:r w:rsidR="00D61ED5">
        <w:rPr>
          <w:rFonts w:ascii="Times New Roman" w:hAnsi="Times New Roman"/>
        </w:rPr>
        <w:t>ben meghatározott az</w:t>
      </w:r>
      <w:r w:rsidRPr="00DD2319">
        <w:rPr>
          <w:rFonts w:ascii="Times New Roman" w:hAnsi="Times New Roman"/>
        </w:rPr>
        <w:t xml:space="preserve"> </w:t>
      </w:r>
      <w:r w:rsidR="00DD2319" w:rsidRPr="00DD2319">
        <w:rPr>
          <w:rFonts w:ascii="Times New Roman" w:hAnsi="Times New Roman"/>
        </w:rPr>
        <w:t>önkormányzati ASP Gazdálkodási Szakrendszer KATI modul által generált nyomtatványok</w:t>
      </w:r>
      <w:r w:rsidR="00D61ED5">
        <w:rPr>
          <w:rFonts w:ascii="Times New Roman" w:hAnsi="Times New Roman"/>
        </w:rPr>
        <w:t>at használták</w:t>
      </w:r>
      <w:r w:rsidR="00DD2319" w:rsidRPr="00DD2319">
        <w:rPr>
          <w:rFonts w:ascii="Times New Roman" w:hAnsi="Times New Roman"/>
        </w:rPr>
        <w:t xml:space="preserve">. </w:t>
      </w:r>
    </w:p>
    <w:p w14:paraId="35EE92B7" w14:textId="77777777" w:rsidR="006A3AF2" w:rsidRPr="00DD2319" w:rsidRDefault="006A3AF2" w:rsidP="006A3AF2">
      <w:pPr>
        <w:spacing w:line="276" w:lineRule="auto"/>
        <w:ind w:firstLine="708"/>
        <w:rPr>
          <w:rFonts w:ascii="Times New Roman" w:hAnsi="Times New Roman"/>
        </w:rPr>
      </w:pPr>
    </w:p>
    <w:p w14:paraId="187C5C24" w14:textId="77777777" w:rsidR="006A3AF2" w:rsidRDefault="006A3AF2" w:rsidP="006A3AF2">
      <w:pPr>
        <w:pStyle w:val="Nincstrkz"/>
        <w:spacing w:line="276" w:lineRule="auto"/>
        <w:rPr>
          <w:rFonts w:ascii="Times New Roman" w:hAnsi="Times New Roman"/>
        </w:rPr>
      </w:pPr>
    </w:p>
    <w:p w14:paraId="18779940" w14:textId="321B720C" w:rsidR="000A21FF" w:rsidRDefault="006A3AF2" w:rsidP="006A3AF2">
      <w:pPr>
        <w:pStyle w:val="Nincstrkz"/>
        <w:spacing w:line="276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A személyi anyagok ellenőrzése a 2023. évi kinevezések</w:t>
      </w:r>
      <w:r w:rsidR="000A32DB">
        <w:rPr>
          <w:rFonts w:ascii="Times New Roman" w:hAnsi="Times New Roman"/>
        </w:rPr>
        <w:t>re, kinevezés módosítására és a megszűnő jogviszony dokumentációjára terjedt ki. A vizsgál</w:t>
      </w:r>
      <w:r w:rsidR="00D61ED5">
        <w:rPr>
          <w:rFonts w:ascii="Times New Roman" w:hAnsi="Times New Roman"/>
        </w:rPr>
        <w:t>t</w:t>
      </w:r>
      <w:r w:rsidR="000A32DB">
        <w:rPr>
          <w:rFonts w:ascii="Times New Roman" w:hAnsi="Times New Roman"/>
        </w:rPr>
        <w:t xml:space="preserve"> személyi anyagokat megfelelően vezették, a kötelező dokumentumokat megfelelően tartalmazta</w:t>
      </w:r>
      <w:r w:rsidR="00D61ED5">
        <w:rPr>
          <w:rFonts w:ascii="Times New Roman" w:hAnsi="Times New Roman"/>
        </w:rPr>
        <w:t xml:space="preserve">, kinevezéseket, megbízási szerződéseket, munkaszerződést, munkaköri leírásokat, adatfelvételi lapot, bizonyítványt. </w:t>
      </w:r>
      <w:r w:rsidR="000A32DB">
        <w:rPr>
          <w:rFonts w:ascii="Times New Roman" w:hAnsi="Times New Roman"/>
        </w:rPr>
        <w:t xml:space="preserve">1 fő részére 3 havi jutalom került kifizetésre. A személyi anyagban annak kifizetésére történő utasítás megtalálható volt. </w:t>
      </w:r>
      <w:r>
        <w:rPr>
          <w:rFonts w:ascii="Times New Roman" w:hAnsi="Times New Roman"/>
        </w:rPr>
        <w:t xml:space="preserve"> </w:t>
      </w:r>
      <w:r w:rsidR="000A32DB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jutalom hóközi kifizetése bérszámfejtéssel megegyezett A jogszabályban meghatározott személyi anyagokat megfelelően vezették, a</w:t>
      </w:r>
      <w:r w:rsidR="00CB4EC0">
        <w:rPr>
          <w:rFonts w:ascii="Times New Roman" w:hAnsi="Times New Roman"/>
        </w:rPr>
        <w:t>z</w:t>
      </w:r>
      <w:r>
        <w:rPr>
          <w:rFonts w:ascii="Times New Roman" w:hAnsi="Times New Roman"/>
        </w:rPr>
        <w:t xml:space="preserve"> adatokat a jogszabály mellékletében jelzett tagolással és tartalom szerint </w:t>
      </w:r>
      <w:r w:rsidR="00D61ED5">
        <w:rPr>
          <w:rFonts w:ascii="Times New Roman" w:hAnsi="Times New Roman"/>
        </w:rPr>
        <w:t>vezették.</w:t>
      </w:r>
    </w:p>
    <w:p w14:paraId="3428E939" w14:textId="77777777" w:rsidR="000A32DB" w:rsidRPr="00DD2319" w:rsidRDefault="000A21FF" w:rsidP="000A21FF">
      <w:pPr>
        <w:pStyle w:val="Nincstrkz"/>
        <w:spacing w:line="276" w:lineRule="auto"/>
        <w:ind w:firstLine="708"/>
        <w:rPr>
          <w:rFonts w:ascii="Times New Roman" w:hAnsi="Times New Roman"/>
        </w:rPr>
      </w:pPr>
      <w:r w:rsidRPr="00DD2319">
        <w:rPr>
          <w:rFonts w:ascii="Times New Roman" w:hAnsi="Times New Roman"/>
        </w:rPr>
        <w:t>A szabadságok megállapítása 2023. évben megfelelő volt, a</w:t>
      </w:r>
      <w:r w:rsidR="00773194" w:rsidRPr="00DD2319">
        <w:rPr>
          <w:rFonts w:ascii="Times New Roman" w:hAnsi="Times New Roman"/>
        </w:rPr>
        <w:t xml:space="preserve"> vizsgált személyeknél a szabadságok felhasználásra kerültek tárgyévben</w:t>
      </w:r>
      <w:r w:rsidR="000A32DB" w:rsidRPr="00DD2319">
        <w:rPr>
          <w:rFonts w:ascii="Times New Roman" w:hAnsi="Times New Roman"/>
        </w:rPr>
        <w:t xml:space="preserve">, előző évről nem volt átvezetés. </w:t>
      </w:r>
    </w:p>
    <w:p w14:paraId="199902F0" w14:textId="77777777" w:rsidR="000A32DB" w:rsidRDefault="000A32DB" w:rsidP="000A21FF">
      <w:pPr>
        <w:pStyle w:val="Nincstrkz"/>
        <w:spacing w:line="276" w:lineRule="auto"/>
        <w:ind w:firstLine="708"/>
        <w:rPr>
          <w:rFonts w:ascii="Times New Roman" w:hAnsi="Times New Roman"/>
          <w:highlight w:val="cyan"/>
        </w:rPr>
      </w:pPr>
    </w:p>
    <w:p w14:paraId="481AD968" w14:textId="19F4CA68" w:rsidR="000A21FF" w:rsidRPr="00652C74" w:rsidRDefault="000A21FF" w:rsidP="000A21FF">
      <w:pPr>
        <w:pStyle w:val="Nincstrkz"/>
        <w:spacing w:line="276" w:lineRule="auto"/>
        <w:ind w:firstLine="348"/>
        <w:rPr>
          <w:rFonts w:ascii="Times New Roman" w:hAnsi="Times New Roman"/>
        </w:rPr>
      </w:pPr>
      <w:bookmarkStart w:id="2" w:name="_Hlk197274796"/>
      <w:r w:rsidRPr="00652C74">
        <w:rPr>
          <w:rFonts w:ascii="Times New Roman" w:hAnsi="Times New Roman"/>
        </w:rPr>
        <w:t>A bérkönyvelés és személyi juttatások könyvelés</w:t>
      </w:r>
      <w:r>
        <w:rPr>
          <w:rFonts w:ascii="Times New Roman" w:hAnsi="Times New Roman"/>
        </w:rPr>
        <w:t>ének ellenőrzése szúrópróba alapján történt</w:t>
      </w:r>
      <w:r w:rsidR="000A32DB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hiányosság nem került megállapításra</w:t>
      </w:r>
      <w:bookmarkEnd w:id="2"/>
      <w:r>
        <w:rPr>
          <w:rFonts w:ascii="Times New Roman" w:hAnsi="Times New Roman"/>
        </w:rPr>
        <w:t>.</w:t>
      </w:r>
      <w:r w:rsidRPr="00652C74">
        <w:rPr>
          <w:rFonts w:ascii="Times New Roman" w:hAnsi="Times New Roman"/>
        </w:rPr>
        <w:t xml:space="preserve"> </w:t>
      </w:r>
      <w:r w:rsidR="00D61ED5">
        <w:rPr>
          <w:rFonts w:ascii="Times New Roman" w:hAnsi="Times New Roman"/>
        </w:rPr>
        <w:t xml:space="preserve">A kiválasztott tételek megbízási díjak, költéségtérítések </w:t>
      </w:r>
      <w:r w:rsidR="002B53DB">
        <w:rPr>
          <w:rFonts w:ascii="Times New Roman" w:hAnsi="Times New Roman"/>
        </w:rPr>
        <w:t xml:space="preserve">bizonylatai alátámasztották a pénzügyi kifizetéseket. </w:t>
      </w:r>
    </w:p>
    <w:p w14:paraId="491342BF" w14:textId="77777777" w:rsidR="000A21FF" w:rsidRPr="00652C74" w:rsidRDefault="000A21FF" w:rsidP="000A21FF">
      <w:pPr>
        <w:spacing w:line="276" w:lineRule="auto"/>
        <w:rPr>
          <w:rFonts w:ascii="Times New Roman" w:hAnsi="Times New Roman"/>
        </w:rPr>
      </w:pPr>
    </w:p>
    <w:p w14:paraId="6BD18074" w14:textId="77777777" w:rsidR="000A21FF" w:rsidRDefault="000A21FF" w:rsidP="006A3AF2">
      <w:pPr>
        <w:pStyle w:val="Nincstrkz"/>
        <w:spacing w:line="276" w:lineRule="auto"/>
        <w:ind w:firstLine="708"/>
        <w:rPr>
          <w:rFonts w:ascii="Times New Roman" w:hAnsi="Times New Roman"/>
        </w:rPr>
      </w:pPr>
    </w:p>
    <w:p w14:paraId="6827B710" w14:textId="77777777" w:rsidR="000A21FF" w:rsidRDefault="000A21FF" w:rsidP="006A3AF2">
      <w:pPr>
        <w:pStyle w:val="Nincstrkz"/>
        <w:spacing w:line="276" w:lineRule="auto"/>
        <w:ind w:firstLine="708"/>
        <w:rPr>
          <w:rFonts w:ascii="Times New Roman" w:hAnsi="Times New Roman"/>
        </w:rPr>
      </w:pPr>
    </w:p>
    <w:p w14:paraId="37B04F0A" w14:textId="77777777" w:rsidR="00E2148F" w:rsidRPr="00652C74" w:rsidRDefault="00E2148F" w:rsidP="00124786">
      <w:pPr>
        <w:spacing w:line="276" w:lineRule="auto"/>
        <w:rPr>
          <w:rFonts w:ascii="Times New Roman" w:hAnsi="Times New Roman"/>
        </w:rPr>
      </w:pPr>
    </w:p>
    <w:p w14:paraId="760DC2B4" w14:textId="297EFFB4" w:rsidR="00124786" w:rsidRPr="00652C74" w:rsidRDefault="00124786" w:rsidP="00124786">
      <w:pPr>
        <w:spacing w:line="276" w:lineRule="auto"/>
        <w:rPr>
          <w:rFonts w:ascii="Times New Roman" w:hAnsi="Times New Roman"/>
        </w:rPr>
      </w:pPr>
      <w:r w:rsidRPr="00652C74">
        <w:rPr>
          <w:rFonts w:ascii="Times New Roman" w:hAnsi="Times New Roman"/>
        </w:rPr>
        <w:t xml:space="preserve">A megállapítások és a javaslatok részletes leírása az ellenőrzési jelentés további részében található. </w:t>
      </w:r>
    </w:p>
    <w:p w14:paraId="08F37073" w14:textId="77777777" w:rsidR="00124786" w:rsidRPr="00652C74" w:rsidRDefault="00124786" w:rsidP="00124786">
      <w:pPr>
        <w:spacing w:line="276" w:lineRule="auto"/>
        <w:rPr>
          <w:rFonts w:ascii="Times New Roman" w:hAnsi="Times New Roman"/>
        </w:rPr>
      </w:pPr>
    </w:p>
    <w:p w14:paraId="7F467EF1" w14:textId="251A1421" w:rsidR="00124786" w:rsidRPr="00652C74" w:rsidRDefault="00124786" w:rsidP="00124786">
      <w:pPr>
        <w:spacing w:line="276" w:lineRule="auto"/>
        <w:rPr>
          <w:rFonts w:ascii="Times New Roman" w:hAnsi="Times New Roman"/>
        </w:rPr>
      </w:pPr>
      <w:r w:rsidRPr="00652C74">
        <w:rPr>
          <w:rFonts w:ascii="Times New Roman" w:hAnsi="Times New Roman"/>
        </w:rPr>
        <w:t>Az ellenőrzési jelentést az ellenőrzött terület vezető</w:t>
      </w:r>
      <w:r w:rsidR="008A6CE9" w:rsidRPr="00652C74">
        <w:rPr>
          <w:rFonts w:ascii="Times New Roman" w:hAnsi="Times New Roman"/>
        </w:rPr>
        <w:t>jé</w:t>
      </w:r>
      <w:r w:rsidRPr="00652C74">
        <w:rPr>
          <w:rFonts w:ascii="Times New Roman" w:hAnsi="Times New Roman"/>
        </w:rPr>
        <w:t xml:space="preserve">vel </w:t>
      </w:r>
      <w:r w:rsidR="008A6CE9" w:rsidRPr="00652C74">
        <w:rPr>
          <w:rFonts w:ascii="Times New Roman" w:hAnsi="Times New Roman"/>
        </w:rPr>
        <w:t xml:space="preserve">egyeztetésre került. </w:t>
      </w:r>
      <w:r w:rsidRPr="00652C74">
        <w:rPr>
          <w:rFonts w:ascii="Times New Roman" w:hAnsi="Times New Roman"/>
          <w:bCs/>
        </w:rPr>
        <w:t>Az ellenőrzés nyomán kialakított vélemény a vizsgált területről, illetve folyamatokról összességében</w:t>
      </w:r>
      <w:r w:rsidRPr="00652C74">
        <w:rPr>
          <w:rStyle w:val="Lbjegyzet-hivatkozs"/>
          <w:rFonts w:ascii="Times New Roman" w:hAnsi="Times New Roman"/>
          <w:bCs/>
          <w:vertAlign w:val="superscript"/>
        </w:rPr>
        <w:footnoteReference w:id="1"/>
      </w:r>
      <w:r w:rsidRPr="00652C74">
        <w:rPr>
          <w:rFonts w:ascii="Times New Roman" w:hAnsi="Times New Roman"/>
          <w:bCs/>
        </w:rPr>
        <w:t>: megfelelő</w:t>
      </w:r>
    </w:p>
    <w:p w14:paraId="4E80D07F" w14:textId="77777777" w:rsidR="00124786" w:rsidRPr="00652C74" w:rsidRDefault="00124786" w:rsidP="00124786">
      <w:pPr>
        <w:spacing w:line="276" w:lineRule="auto"/>
        <w:rPr>
          <w:rFonts w:ascii="Times New Roman" w:hAnsi="Times New Roman"/>
        </w:rPr>
        <w:sectPr w:rsidR="00124786" w:rsidRPr="00652C74" w:rsidSect="00F801B2">
          <w:footerReference w:type="default" r:id="rId8"/>
          <w:pgSz w:w="11906" w:h="16838" w:code="9"/>
          <w:pgMar w:top="1418" w:right="1418" w:bottom="1276" w:left="1418" w:header="709" w:footer="709" w:gutter="0"/>
          <w:cols w:space="708"/>
          <w:docGrid w:linePitch="360"/>
        </w:sectPr>
      </w:pPr>
    </w:p>
    <w:p w14:paraId="3ECB762C" w14:textId="77777777" w:rsidR="00124786" w:rsidRPr="00652C74" w:rsidRDefault="00124786" w:rsidP="00124786">
      <w:pPr>
        <w:spacing w:line="276" w:lineRule="auto"/>
        <w:jc w:val="center"/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t>III.</w:t>
      </w:r>
    </w:p>
    <w:p w14:paraId="1E814E41" w14:textId="77777777" w:rsidR="00124786" w:rsidRPr="00652C74" w:rsidRDefault="00124786" w:rsidP="00124786">
      <w:pPr>
        <w:spacing w:line="276" w:lineRule="auto"/>
        <w:jc w:val="center"/>
        <w:rPr>
          <w:rFonts w:ascii="Times New Roman" w:hAnsi="Times New Roman"/>
          <w:b/>
        </w:rPr>
      </w:pPr>
    </w:p>
    <w:p w14:paraId="61A3C60A" w14:textId="77777777" w:rsidR="00124786" w:rsidRPr="00652C74" w:rsidRDefault="00124786" w:rsidP="00124786">
      <w:pPr>
        <w:spacing w:line="276" w:lineRule="auto"/>
        <w:jc w:val="center"/>
        <w:rPr>
          <w:rFonts w:ascii="Times New Roman" w:hAnsi="Times New Roman"/>
          <w:b/>
          <w:bCs/>
          <w:caps/>
        </w:rPr>
      </w:pPr>
      <w:r w:rsidRPr="00652C74">
        <w:rPr>
          <w:rFonts w:ascii="Times New Roman" w:hAnsi="Times New Roman"/>
          <w:b/>
          <w:bCs/>
          <w:caps/>
        </w:rPr>
        <w:t>főbb Megállapítások és javaslatok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3107"/>
        <w:gridCol w:w="1746"/>
        <w:gridCol w:w="2387"/>
        <w:gridCol w:w="2361"/>
        <w:gridCol w:w="2456"/>
      </w:tblGrid>
      <w:tr w:rsidR="00124786" w:rsidRPr="00652C74" w14:paraId="0674265F" w14:textId="77777777" w:rsidTr="00EF4033">
        <w:trPr>
          <w:trHeight w:val="876"/>
          <w:jc w:val="center"/>
        </w:trPr>
        <w:tc>
          <w:tcPr>
            <w:tcW w:w="716" w:type="dxa"/>
            <w:shd w:val="clear" w:color="auto" w:fill="auto"/>
            <w:vAlign w:val="center"/>
          </w:tcPr>
          <w:p w14:paraId="62F150D6" w14:textId="77777777" w:rsidR="00124786" w:rsidRPr="00652C74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proofErr w:type="spellStart"/>
            <w:r w:rsidRPr="00652C74">
              <w:rPr>
                <w:rFonts w:ascii="Times New Roman" w:eastAsia="PMingLiU" w:hAnsi="Times New Roman"/>
                <w:b/>
              </w:rPr>
              <w:t>Srsz</w:t>
            </w:r>
            <w:proofErr w:type="spellEnd"/>
            <w:r w:rsidRPr="00652C74">
              <w:rPr>
                <w:rFonts w:ascii="Times New Roman" w:eastAsia="PMingLiU" w:hAnsi="Times New Roman"/>
                <w:b/>
              </w:rPr>
              <w:t>.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5EB70E76" w14:textId="77777777" w:rsidR="00124786" w:rsidRPr="00652C74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652C74">
              <w:rPr>
                <w:rFonts w:ascii="Times New Roman" w:eastAsia="PMingLiU" w:hAnsi="Times New Roman"/>
                <w:b/>
              </w:rPr>
              <w:t>Megállapítás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2FB2B436" w14:textId="77777777" w:rsidR="00124786" w:rsidRPr="00652C74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652C74">
              <w:rPr>
                <w:rFonts w:ascii="Times New Roman" w:eastAsia="PMingLiU" w:hAnsi="Times New Roman"/>
                <w:b/>
              </w:rPr>
              <w:t>Rangsor</w:t>
            </w:r>
          </w:p>
        </w:tc>
        <w:tc>
          <w:tcPr>
            <w:tcW w:w="2387" w:type="dxa"/>
            <w:shd w:val="clear" w:color="auto" w:fill="auto"/>
            <w:vAlign w:val="center"/>
          </w:tcPr>
          <w:p w14:paraId="75B8524E" w14:textId="77777777" w:rsidR="00124786" w:rsidRPr="00652C74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652C74">
              <w:rPr>
                <w:rFonts w:ascii="Times New Roman" w:eastAsia="PMingLiU" w:hAnsi="Times New Roman"/>
                <w:b/>
              </w:rPr>
              <w:t>Kockázat/Hatás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3B3A809C" w14:textId="77777777" w:rsidR="00124786" w:rsidRPr="00652C74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652C74">
              <w:rPr>
                <w:rFonts w:ascii="Times New Roman" w:eastAsia="PMingLiU" w:hAnsi="Times New Roman"/>
                <w:b/>
              </w:rPr>
              <w:t>Javaslat</w:t>
            </w:r>
          </w:p>
        </w:tc>
        <w:tc>
          <w:tcPr>
            <w:tcW w:w="2456" w:type="dxa"/>
            <w:shd w:val="clear" w:color="auto" w:fill="auto"/>
            <w:vAlign w:val="center"/>
          </w:tcPr>
          <w:p w14:paraId="4E64A754" w14:textId="77777777" w:rsidR="00124786" w:rsidRPr="00652C74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652C74">
              <w:rPr>
                <w:rFonts w:ascii="Times New Roman" w:eastAsia="PMingLiU" w:hAnsi="Times New Roman"/>
                <w:b/>
              </w:rPr>
              <w:t>Intézkedést igényel? (igen/nem)</w:t>
            </w:r>
          </w:p>
        </w:tc>
      </w:tr>
      <w:tr w:rsidR="00124786" w:rsidRPr="00652C74" w14:paraId="1067CC92" w14:textId="77777777" w:rsidTr="00EF4033">
        <w:trPr>
          <w:trHeight w:val="1349"/>
          <w:jc w:val="center"/>
        </w:trPr>
        <w:tc>
          <w:tcPr>
            <w:tcW w:w="716" w:type="dxa"/>
          </w:tcPr>
          <w:p w14:paraId="30F0D0B9" w14:textId="77777777" w:rsidR="00124786" w:rsidRPr="00652C74" w:rsidRDefault="00124786" w:rsidP="00F801B2">
            <w:pPr>
              <w:spacing w:line="276" w:lineRule="auto"/>
              <w:rPr>
                <w:rFonts w:ascii="Times New Roman" w:eastAsia="PMingLiU" w:hAnsi="Times New Roman"/>
              </w:rPr>
            </w:pPr>
            <w:r w:rsidRPr="00652C74">
              <w:rPr>
                <w:rFonts w:ascii="Times New Roman" w:eastAsia="PMingLiU" w:hAnsi="Times New Roman"/>
              </w:rPr>
              <w:t>1.</w:t>
            </w:r>
          </w:p>
        </w:tc>
        <w:tc>
          <w:tcPr>
            <w:tcW w:w="3107" w:type="dxa"/>
            <w:shd w:val="clear" w:color="auto" w:fill="auto"/>
          </w:tcPr>
          <w:p w14:paraId="6A4C5360" w14:textId="77777777" w:rsidR="00A03664" w:rsidRDefault="00A03664" w:rsidP="00A03664">
            <w:pPr>
              <w:spacing w:line="276" w:lineRule="auto"/>
              <w:ind w:firstLine="3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</w:t>
            </w:r>
            <w:r w:rsidRPr="00FB2862">
              <w:rPr>
                <w:rFonts w:ascii="Times New Roman" w:hAnsi="Times New Roman"/>
              </w:rPr>
              <w:t xml:space="preserve">2023. évi beszámolóban szereplő eszközöket alátámasztó analitikák, nyilvántartások ellenőrzése során megállapításra került, hogy a nyilvántartások 2023. évi vezetése megfelelő volt. </w:t>
            </w:r>
          </w:p>
          <w:p w14:paraId="21840441" w14:textId="0463F282" w:rsidR="00244E41" w:rsidRPr="00652C74" w:rsidRDefault="00244E41" w:rsidP="004A1A41">
            <w:pPr>
              <w:autoSpaceDE w:val="0"/>
              <w:adjustRightInd w:val="0"/>
              <w:spacing w:line="360" w:lineRule="auto"/>
              <w:rPr>
                <w:rFonts w:ascii="Times New Roman" w:eastAsia="PMingLiU" w:hAnsi="Times New Roman"/>
              </w:rPr>
            </w:pPr>
          </w:p>
        </w:tc>
        <w:tc>
          <w:tcPr>
            <w:tcW w:w="1746" w:type="dxa"/>
            <w:shd w:val="clear" w:color="auto" w:fill="auto"/>
          </w:tcPr>
          <w:p w14:paraId="60A3EA2F" w14:textId="6DE1137C" w:rsidR="00124786" w:rsidRPr="00652C74" w:rsidRDefault="00EF4033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  <w:r w:rsidRPr="00652C74">
              <w:rPr>
                <w:rFonts w:ascii="Times New Roman" w:eastAsia="PMingLiU" w:hAnsi="Times New Roman"/>
              </w:rPr>
              <w:t>-</w:t>
            </w:r>
          </w:p>
        </w:tc>
        <w:tc>
          <w:tcPr>
            <w:tcW w:w="2387" w:type="dxa"/>
            <w:shd w:val="clear" w:color="auto" w:fill="auto"/>
          </w:tcPr>
          <w:p w14:paraId="0B5BEC3D" w14:textId="6EB57787" w:rsidR="00124786" w:rsidRPr="00652C74" w:rsidRDefault="00EF4033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  <w:r w:rsidRPr="00652C74">
              <w:rPr>
                <w:rFonts w:ascii="Times New Roman" w:eastAsia="PMingLiU" w:hAnsi="Times New Roman"/>
              </w:rPr>
              <w:t>-</w:t>
            </w:r>
          </w:p>
        </w:tc>
        <w:tc>
          <w:tcPr>
            <w:tcW w:w="2361" w:type="dxa"/>
            <w:shd w:val="clear" w:color="auto" w:fill="auto"/>
          </w:tcPr>
          <w:p w14:paraId="6082877F" w14:textId="0E36BB54" w:rsidR="00124786" w:rsidRPr="00652C74" w:rsidRDefault="00124786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</w:p>
        </w:tc>
        <w:tc>
          <w:tcPr>
            <w:tcW w:w="2456" w:type="dxa"/>
            <w:shd w:val="clear" w:color="auto" w:fill="auto"/>
          </w:tcPr>
          <w:p w14:paraId="0A94FAD7" w14:textId="64A3BA84" w:rsidR="00124786" w:rsidRPr="00652C74" w:rsidRDefault="00264BB0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>nem</w:t>
            </w:r>
          </w:p>
        </w:tc>
      </w:tr>
      <w:tr w:rsidR="000A21FF" w:rsidRPr="00652C74" w14:paraId="46C3646D" w14:textId="77777777" w:rsidTr="00EF4033">
        <w:trPr>
          <w:trHeight w:val="1349"/>
          <w:jc w:val="center"/>
        </w:trPr>
        <w:tc>
          <w:tcPr>
            <w:tcW w:w="716" w:type="dxa"/>
          </w:tcPr>
          <w:p w14:paraId="7ABF4FE9" w14:textId="77777777" w:rsidR="000A21FF" w:rsidRPr="00652C74" w:rsidRDefault="000A21FF" w:rsidP="00F801B2">
            <w:pPr>
              <w:spacing w:line="276" w:lineRule="auto"/>
              <w:rPr>
                <w:rFonts w:ascii="Times New Roman" w:eastAsia="PMingLiU" w:hAnsi="Times New Roman"/>
              </w:rPr>
            </w:pPr>
          </w:p>
        </w:tc>
        <w:tc>
          <w:tcPr>
            <w:tcW w:w="3107" w:type="dxa"/>
            <w:shd w:val="clear" w:color="auto" w:fill="auto"/>
          </w:tcPr>
          <w:p w14:paraId="53DA61FE" w14:textId="77777777" w:rsidR="00264BB0" w:rsidRDefault="002B53DB" w:rsidP="00264BB0">
            <w:pPr>
              <w:autoSpaceDE w:val="0"/>
              <w:adjustRightInd w:val="0"/>
              <w:rPr>
                <w:rFonts w:ascii="Times New Roman" w:hAnsi="Times New Roman"/>
              </w:rPr>
            </w:pPr>
            <w:r w:rsidRPr="00652C74">
              <w:rPr>
                <w:rFonts w:ascii="Times New Roman" w:hAnsi="Times New Roman"/>
              </w:rPr>
              <w:t>A bérkönyvelés és személyi juttatások könyvelés</w:t>
            </w:r>
            <w:r>
              <w:rPr>
                <w:rFonts w:ascii="Times New Roman" w:hAnsi="Times New Roman"/>
              </w:rPr>
              <w:t xml:space="preserve">ének ellenőrzése szúrópróba alapján történt, </w:t>
            </w:r>
            <w:r w:rsidR="00264BB0">
              <w:rPr>
                <w:rFonts w:ascii="Times New Roman" w:hAnsi="Times New Roman"/>
              </w:rPr>
              <w:t xml:space="preserve">személyi anyagban </w:t>
            </w:r>
            <w:r>
              <w:rPr>
                <w:rFonts w:ascii="Times New Roman" w:hAnsi="Times New Roman"/>
              </w:rPr>
              <w:t>hiányosság nem került megállapításra.</w:t>
            </w:r>
            <w:r w:rsidR="00264BB0">
              <w:rPr>
                <w:rFonts w:ascii="Times New Roman" w:hAnsi="Times New Roman"/>
              </w:rPr>
              <w:t xml:space="preserve"> Szabadságok megállapítása, kiadása szabályos volt.</w:t>
            </w:r>
          </w:p>
          <w:p w14:paraId="18699BD4" w14:textId="17708CE8" w:rsidR="000A21FF" w:rsidRPr="00652C74" w:rsidRDefault="002B53DB" w:rsidP="00264BB0">
            <w:pPr>
              <w:autoSpaceDE w:val="0"/>
              <w:adjustRightInd w:val="0"/>
              <w:rPr>
                <w:rFonts w:ascii="Times New Roman" w:eastAsia="PMingLiU" w:hAnsi="Times New Roman"/>
              </w:rPr>
            </w:pPr>
            <w:r w:rsidRPr="00652C7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 kiválasztott tételek megbízási díjak, költéségtérítések bizonylatai alátámasztották a pénzügyi kifizetéseket</w:t>
            </w:r>
            <w:r w:rsidR="00264BB0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746" w:type="dxa"/>
            <w:shd w:val="clear" w:color="auto" w:fill="auto"/>
          </w:tcPr>
          <w:p w14:paraId="268BC2FF" w14:textId="77777777" w:rsidR="000A21FF" w:rsidRPr="00652C74" w:rsidRDefault="000A21FF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</w:p>
        </w:tc>
        <w:tc>
          <w:tcPr>
            <w:tcW w:w="2387" w:type="dxa"/>
            <w:shd w:val="clear" w:color="auto" w:fill="auto"/>
          </w:tcPr>
          <w:p w14:paraId="5AC48634" w14:textId="77777777" w:rsidR="000A21FF" w:rsidRPr="00652C74" w:rsidRDefault="000A21FF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</w:p>
        </w:tc>
        <w:tc>
          <w:tcPr>
            <w:tcW w:w="2361" w:type="dxa"/>
            <w:shd w:val="clear" w:color="auto" w:fill="auto"/>
          </w:tcPr>
          <w:p w14:paraId="405D635D" w14:textId="77777777" w:rsidR="000A21FF" w:rsidRPr="00652C74" w:rsidRDefault="000A21FF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</w:p>
        </w:tc>
        <w:tc>
          <w:tcPr>
            <w:tcW w:w="2456" w:type="dxa"/>
            <w:shd w:val="clear" w:color="auto" w:fill="auto"/>
          </w:tcPr>
          <w:p w14:paraId="59B9C4E5" w14:textId="0EDAA59D" w:rsidR="000A21FF" w:rsidRPr="00652C74" w:rsidRDefault="00264BB0" w:rsidP="00F801B2">
            <w:pPr>
              <w:spacing w:line="276" w:lineRule="auto"/>
              <w:jc w:val="center"/>
              <w:rPr>
                <w:rFonts w:ascii="Times New Roman" w:eastAsia="PMingLiU" w:hAnsi="Times New Roman"/>
              </w:rPr>
            </w:pPr>
            <w:r>
              <w:rPr>
                <w:rFonts w:ascii="Times New Roman" w:eastAsia="PMingLiU" w:hAnsi="Times New Roman"/>
              </w:rPr>
              <w:t>nem</w:t>
            </w:r>
          </w:p>
        </w:tc>
      </w:tr>
    </w:tbl>
    <w:p w14:paraId="26D99152" w14:textId="77777777" w:rsidR="00124786" w:rsidRPr="00652C74" w:rsidRDefault="00124786" w:rsidP="00124786">
      <w:pPr>
        <w:spacing w:line="276" w:lineRule="auto"/>
        <w:rPr>
          <w:rFonts w:ascii="Times New Roman" w:hAnsi="Times New Roman"/>
        </w:rPr>
      </w:pPr>
    </w:p>
    <w:p w14:paraId="03A8BC67" w14:textId="77777777" w:rsidR="00124786" w:rsidRPr="00652C74" w:rsidRDefault="00124786" w:rsidP="00124786">
      <w:pPr>
        <w:spacing w:line="276" w:lineRule="auto"/>
        <w:rPr>
          <w:rFonts w:ascii="Times New Roman" w:hAnsi="Times New Roman"/>
        </w:rPr>
        <w:sectPr w:rsidR="00124786" w:rsidRPr="00652C74" w:rsidSect="00F10420">
          <w:pgSz w:w="16838" w:h="11906" w:orient="landscape"/>
          <w:pgMar w:top="851" w:right="1418" w:bottom="993" w:left="1418" w:header="709" w:footer="709" w:gutter="0"/>
          <w:cols w:space="708"/>
          <w:docGrid w:linePitch="360"/>
        </w:sectPr>
      </w:pPr>
    </w:p>
    <w:p w14:paraId="7B506513" w14:textId="77777777" w:rsidR="00124786" w:rsidRPr="00652C74" w:rsidRDefault="00124786" w:rsidP="00124786">
      <w:pPr>
        <w:tabs>
          <w:tab w:val="num" w:pos="284"/>
        </w:tabs>
        <w:spacing w:line="276" w:lineRule="auto"/>
        <w:jc w:val="center"/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t>IV./</w:t>
      </w:r>
    </w:p>
    <w:p w14:paraId="564289CE" w14:textId="77777777" w:rsidR="00124786" w:rsidRPr="00652C74" w:rsidRDefault="00124786" w:rsidP="00124786">
      <w:pPr>
        <w:spacing w:line="276" w:lineRule="auto"/>
        <w:jc w:val="center"/>
        <w:rPr>
          <w:rFonts w:ascii="Times New Roman" w:hAnsi="Times New Roman"/>
          <w:b/>
          <w:bCs/>
        </w:rPr>
      </w:pPr>
    </w:p>
    <w:p w14:paraId="51AD8012" w14:textId="77777777" w:rsidR="00124786" w:rsidRPr="00652C74" w:rsidRDefault="00124786" w:rsidP="00124786">
      <w:pPr>
        <w:spacing w:line="276" w:lineRule="auto"/>
        <w:jc w:val="center"/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t>RÉSZLETES JELENTÉS</w:t>
      </w:r>
    </w:p>
    <w:p w14:paraId="08172363" w14:textId="77777777" w:rsidR="00124786" w:rsidRPr="00652C74" w:rsidRDefault="00124786" w:rsidP="00124786">
      <w:pPr>
        <w:spacing w:after="120" w:line="276" w:lineRule="auto"/>
        <w:rPr>
          <w:rFonts w:ascii="Times New Roman" w:hAnsi="Times New Roman"/>
          <w:b/>
        </w:rPr>
      </w:pPr>
    </w:p>
    <w:p w14:paraId="7AB52F34" w14:textId="77777777" w:rsidR="00124786" w:rsidRPr="00652C74" w:rsidRDefault="00124786" w:rsidP="00124786">
      <w:pPr>
        <w:spacing w:after="120" w:line="276" w:lineRule="auto"/>
        <w:rPr>
          <w:rFonts w:ascii="Times New Roman" w:hAnsi="Times New Roman"/>
          <w:b/>
        </w:rPr>
      </w:pPr>
    </w:p>
    <w:p w14:paraId="13E0DE78" w14:textId="77777777" w:rsidR="00124786" w:rsidRPr="00652C74" w:rsidRDefault="00124786" w:rsidP="00124786">
      <w:pPr>
        <w:spacing w:after="120" w:line="276" w:lineRule="auto"/>
        <w:rPr>
          <w:rFonts w:ascii="Times New Roman" w:hAnsi="Times New Roman"/>
          <w:b/>
        </w:rPr>
      </w:pPr>
      <w:r w:rsidRPr="00652C74">
        <w:rPr>
          <w:rFonts w:ascii="Times New Roman" w:hAnsi="Times New Roman"/>
          <w:b/>
        </w:rPr>
        <w:t>A jelentésben használt rövidítések, alkalmazott jogszabályok a vizsgálat során:</w:t>
      </w:r>
    </w:p>
    <w:p w14:paraId="34C36FBF" w14:textId="2EA86B07" w:rsidR="00124786" w:rsidRPr="00652C74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</w:rPr>
      </w:pPr>
      <w:r w:rsidRPr="00652C74">
        <w:rPr>
          <w:rFonts w:ascii="Times New Roman" w:hAnsi="Times New Roman"/>
        </w:rPr>
        <w:t xml:space="preserve">Önkormányzat: </w:t>
      </w:r>
      <w:r w:rsidR="00244E41" w:rsidRPr="00652C74">
        <w:rPr>
          <w:rFonts w:ascii="Times New Roman" w:hAnsi="Times New Roman"/>
        </w:rPr>
        <w:t>Balatonberény</w:t>
      </w:r>
      <w:r w:rsidRPr="00652C74">
        <w:rPr>
          <w:rFonts w:ascii="Times New Roman" w:hAnsi="Times New Roman"/>
        </w:rPr>
        <w:t xml:space="preserve"> Község Önkormányzata</w:t>
      </w:r>
    </w:p>
    <w:p w14:paraId="48A2B72C" w14:textId="2A200472" w:rsidR="00124786" w:rsidRPr="00652C74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</w:rPr>
      </w:pPr>
      <w:r w:rsidRPr="00652C74">
        <w:rPr>
          <w:rFonts w:ascii="Times New Roman" w:hAnsi="Times New Roman"/>
        </w:rPr>
        <w:t xml:space="preserve">Hivatal: </w:t>
      </w:r>
      <w:r w:rsidR="00F03C36" w:rsidRPr="00652C74">
        <w:rPr>
          <w:rFonts w:ascii="Times New Roman" w:hAnsi="Times New Roman"/>
        </w:rPr>
        <w:t>Balatonkeresztúr</w:t>
      </w:r>
      <w:r w:rsidRPr="00652C74">
        <w:rPr>
          <w:rFonts w:ascii="Times New Roman" w:hAnsi="Times New Roman"/>
        </w:rPr>
        <w:t xml:space="preserve"> Közös Önkormányzati Hivatal</w:t>
      </w:r>
    </w:p>
    <w:p w14:paraId="2559E316" w14:textId="77777777" w:rsidR="00124786" w:rsidRPr="00652C74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  <w:bCs/>
        </w:rPr>
      </w:pPr>
      <w:r w:rsidRPr="00652C74">
        <w:rPr>
          <w:rFonts w:ascii="Times New Roman" w:hAnsi="Times New Roman"/>
          <w:bCs/>
        </w:rPr>
        <w:t>Áht.: 2011. évi CXCV. törvény az államháztartásról</w:t>
      </w:r>
    </w:p>
    <w:p w14:paraId="04697D24" w14:textId="77777777" w:rsidR="00124786" w:rsidRPr="00652C74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  <w:bCs/>
        </w:rPr>
      </w:pPr>
      <w:proofErr w:type="spellStart"/>
      <w:r w:rsidRPr="00652C74">
        <w:rPr>
          <w:rFonts w:ascii="Times New Roman" w:hAnsi="Times New Roman"/>
          <w:bCs/>
        </w:rPr>
        <w:t>Ávr</w:t>
      </w:r>
      <w:proofErr w:type="spellEnd"/>
      <w:r w:rsidRPr="00652C74">
        <w:rPr>
          <w:rFonts w:ascii="Times New Roman" w:hAnsi="Times New Roman"/>
          <w:bCs/>
        </w:rPr>
        <w:t>.: 368/2011. (XII.31.) kormányrendelet az államháztartásról szóló törvény végrehajtásáról</w:t>
      </w:r>
    </w:p>
    <w:p w14:paraId="5DF27FC1" w14:textId="77777777" w:rsidR="00124786" w:rsidRPr="00652C74" w:rsidRDefault="00124786" w:rsidP="00124786">
      <w:pPr>
        <w:numPr>
          <w:ilvl w:val="0"/>
          <w:numId w:val="8"/>
        </w:numPr>
        <w:suppressAutoHyphens w:val="0"/>
        <w:autoSpaceDN/>
        <w:spacing w:before="120" w:after="120" w:line="276" w:lineRule="auto"/>
        <w:textAlignment w:val="auto"/>
        <w:rPr>
          <w:rFonts w:ascii="Times New Roman" w:hAnsi="Times New Roman"/>
          <w:bCs/>
        </w:rPr>
      </w:pPr>
      <w:proofErr w:type="spellStart"/>
      <w:r w:rsidRPr="00652C74">
        <w:rPr>
          <w:rFonts w:ascii="Times New Roman" w:hAnsi="Times New Roman"/>
          <w:bCs/>
        </w:rPr>
        <w:t>Áhsz</w:t>
      </w:r>
      <w:proofErr w:type="spellEnd"/>
      <w:r w:rsidRPr="00652C74">
        <w:rPr>
          <w:rFonts w:ascii="Times New Roman" w:hAnsi="Times New Roman"/>
          <w:bCs/>
        </w:rPr>
        <w:t>.: 4/2013. (I.11.) Korm. rendelet az államháztartás számviteléről</w:t>
      </w:r>
    </w:p>
    <w:p w14:paraId="3B1BF95D" w14:textId="77777777" w:rsidR="00124786" w:rsidRPr="00652C74" w:rsidRDefault="00124786" w:rsidP="00124786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  <w:lang w:val="hu-HU"/>
        </w:rPr>
      </w:pPr>
      <w:r w:rsidRPr="00652C74">
        <w:rPr>
          <w:rFonts w:ascii="Times New Roman" w:hAnsi="Times New Roman"/>
          <w:sz w:val="24"/>
          <w:szCs w:val="24"/>
          <w:lang w:val="hu-HU"/>
        </w:rPr>
        <w:t>Info tv.: 2011. évi CXII. törvény az információs önrendelkezési jogról és az információszabadságról</w:t>
      </w:r>
    </w:p>
    <w:p w14:paraId="3B3A2DFE" w14:textId="77777777" w:rsidR="00124786" w:rsidRPr="00652C74" w:rsidRDefault="00124786" w:rsidP="00124786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/>
          <w:b/>
          <w:bCs/>
          <w:sz w:val="24"/>
          <w:szCs w:val="24"/>
          <w:lang w:val="hu-HU"/>
        </w:rPr>
      </w:pPr>
      <w:proofErr w:type="spellStart"/>
      <w:r w:rsidRPr="00652C74">
        <w:rPr>
          <w:rFonts w:ascii="Times New Roman" w:hAnsi="Times New Roman"/>
          <w:sz w:val="24"/>
          <w:szCs w:val="24"/>
          <w:lang w:val="hu-HU"/>
        </w:rPr>
        <w:t>Mötv</w:t>
      </w:r>
      <w:proofErr w:type="spellEnd"/>
      <w:proofErr w:type="gramStart"/>
      <w:r w:rsidRPr="00652C74">
        <w:rPr>
          <w:rFonts w:ascii="Times New Roman" w:hAnsi="Times New Roman"/>
          <w:sz w:val="24"/>
          <w:szCs w:val="24"/>
          <w:lang w:val="hu-HU"/>
        </w:rPr>
        <w:t>. :</w:t>
      </w:r>
      <w:proofErr w:type="gramEnd"/>
      <w:r w:rsidRPr="00652C74">
        <w:rPr>
          <w:rFonts w:ascii="Times New Roman" w:hAnsi="Times New Roman"/>
          <w:sz w:val="24"/>
          <w:szCs w:val="24"/>
          <w:lang w:val="hu-HU"/>
        </w:rPr>
        <w:t xml:space="preserve"> 2011. évi CLXXXIX. törvény Magyarország helyi önkormányzatairól</w:t>
      </w:r>
    </w:p>
    <w:p w14:paraId="76AA3983" w14:textId="1FF98E69" w:rsidR="00BF2734" w:rsidRPr="00652C74" w:rsidRDefault="00BF2734" w:rsidP="00EF7494">
      <w:pPr>
        <w:pStyle w:val="Listaszerbekezds"/>
        <w:rPr>
          <w:rFonts w:ascii="Times New Roman" w:hAnsi="Times New Roman"/>
          <w:sz w:val="24"/>
          <w:szCs w:val="24"/>
          <w:lang w:val="hu-HU"/>
        </w:rPr>
      </w:pPr>
    </w:p>
    <w:p w14:paraId="6F635BED" w14:textId="77777777" w:rsidR="00BF2734" w:rsidRPr="00652C74" w:rsidRDefault="00BF2734" w:rsidP="00BF2734">
      <w:pPr>
        <w:spacing w:line="276" w:lineRule="auto"/>
        <w:rPr>
          <w:rFonts w:ascii="Times New Roman" w:hAnsi="Times New Roman"/>
        </w:rPr>
      </w:pPr>
    </w:p>
    <w:p w14:paraId="6B4070F3" w14:textId="14F8F048" w:rsidR="00124786" w:rsidRPr="00652C74" w:rsidRDefault="004A1A41" w:rsidP="00364576">
      <w:pPr>
        <w:pStyle w:val="Alcm"/>
        <w:rPr>
          <w:rStyle w:val="Ershivatkozs"/>
          <w:rFonts w:ascii="Times New Roman" w:hAnsi="Times New Roman"/>
          <w:lang w:val="hu-HU"/>
        </w:rPr>
      </w:pPr>
      <w:r w:rsidRPr="00652C74">
        <w:rPr>
          <w:rStyle w:val="Ershivatkozs"/>
          <w:rFonts w:ascii="Times New Roman" w:hAnsi="Times New Roman"/>
          <w:lang w:val="hu-HU"/>
        </w:rPr>
        <w:t>Tárgyi eszközök értékelésének, nyilvántartásának ellenőrzése</w:t>
      </w:r>
    </w:p>
    <w:p w14:paraId="3AD89EDC" w14:textId="77777777" w:rsidR="004A1A41" w:rsidRPr="00652C74" w:rsidRDefault="004A1A41" w:rsidP="004A1A41">
      <w:pPr>
        <w:rPr>
          <w:rFonts w:ascii="Times New Roman" w:hAnsi="Times New Roman"/>
          <w:lang w:eastAsia="en-US"/>
        </w:rPr>
      </w:pPr>
    </w:p>
    <w:p w14:paraId="4ABDDCE2" w14:textId="3D3025B6" w:rsidR="00FB14D8" w:rsidRPr="00652C74" w:rsidRDefault="00FB14D8" w:rsidP="00FB14D8">
      <w:pPr>
        <w:pStyle w:val="Alcm"/>
        <w:rPr>
          <w:rFonts w:ascii="Times New Roman" w:hAnsi="Times New Roman"/>
          <w:lang w:val="hu-HU"/>
        </w:rPr>
      </w:pPr>
      <w:r w:rsidRPr="00652C74">
        <w:rPr>
          <w:rFonts w:ascii="Times New Roman" w:hAnsi="Times New Roman"/>
          <w:lang w:val="hu-HU"/>
        </w:rPr>
        <w:t>Szabályozottság vizsgálata</w:t>
      </w:r>
    </w:p>
    <w:p w14:paraId="1C71B037" w14:textId="77777777" w:rsidR="00FB14D8" w:rsidRPr="00652C74" w:rsidRDefault="00FB14D8" w:rsidP="004A1A41">
      <w:pPr>
        <w:rPr>
          <w:rFonts w:ascii="Times New Roman" w:hAnsi="Times New Roman"/>
          <w:lang w:eastAsia="en-US"/>
        </w:rPr>
      </w:pPr>
    </w:p>
    <w:p w14:paraId="4B01F67C" w14:textId="034DAECD" w:rsidR="00FB14D8" w:rsidRPr="00652C74" w:rsidRDefault="00FB14D8" w:rsidP="004A1A41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>2023. évre vonatkozóan Balatonberény Község Önkormányzata a jogszabályban meghatározott szabályzatokat elkészítette. A gazdálkodási szabály</w:t>
      </w:r>
      <w:r w:rsidR="000A21FF">
        <w:rPr>
          <w:rFonts w:ascii="Times New Roman" w:hAnsi="Times New Roman"/>
          <w:lang w:eastAsia="en-US"/>
        </w:rPr>
        <w:t>zat</w:t>
      </w:r>
      <w:r w:rsidRPr="00652C74">
        <w:rPr>
          <w:rFonts w:ascii="Times New Roman" w:hAnsi="Times New Roman"/>
          <w:lang w:eastAsia="en-US"/>
        </w:rPr>
        <w:t xml:space="preserve">ai 2023. január 1. napján lépett hatályba, melyet a jegyző és a polgármester hagyott jóvá. </w:t>
      </w:r>
    </w:p>
    <w:p w14:paraId="011BB1E2" w14:textId="32D6AE22" w:rsidR="00FB14D8" w:rsidRPr="00652C74" w:rsidRDefault="00FB14D8" w:rsidP="004A1A41">
      <w:pPr>
        <w:rPr>
          <w:rFonts w:ascii="Times New Roman" w:hAnsi="Times New Roman"/>
          <w:lang w:eastAsia="en-US"/>
        </w:rPr>
      </w:pPr>
    </w:p>
    <w:p w14:paraId="5558D3AC" w14:textId="053CDD1F" w:rsidR="00FB14D8" w:rsidRPr="00652C74" w:rsidRDefault="00FB14D8" w:rsidP="004A1A41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>Gazdálkodási szabályzatai között a következő szabályzatok kerültek bekérésre:</w:t>
      </w:r>
    </w:p>
    <w:p w14:paraId="191596D4" w14:textId="7D06D5E4" w:rsidR="00FB14D8" w:rsidRPr="00652C74" w:rsidRDefault="00FB14D8" w:rsidP="00FB14D8">
      <w:pPr>
        <w:tabs>
          <w:tab w:val="left" w:pos="3240"/>
        </w:tabs>
        <w:rPr>
          <w:rFonts w:ascii="Times New Roman" w:hAnsi="Times New Roman"/>
          <w:b/>
        </w:rPr>
      </w:pPr>
    </w:p>
    <w:p w14:paraId="2C537754" w14:textId="77777777" w:rsidR="00FB14D8" w:rsidRPr="00652C74" w:rsidRDefault="00FB14D8" w:rsidP="004A1A41">
      <w:pPr>
        <w:rPr>
          <w:rFonts w:ascii="Times New Roman" w:hAnsi="Times New Roman"/>
          <w:lang w:eastAsia="en-US"/>
        </w:rPr>
      </w:pPr>
    </w:p>
    <w:p w14:paraId="435B6A26" w14:textId="77777777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 xml:space="preserve"> - Számviteli politika </w:t>
      </w:r>
      <w:proofErr w:type="spellStart"/>
      <w:r w:rsidRPr="00652C74">
        <w:rPr>
          <w:rFonts w:ascii="Times New Roman" w:hAnsi="Times New Roman"/>
          <w:lang w:eastAsia="en-US"/>
        </w:rPr>
        <w:t>Áhsz</w:t>
      </w:r>
      <w:proofErr w:type="spellEnd"/>
      <w:r w:rsidRPr="00652C74">
        <w:rPr>
          <w:rFonts w:ascii="Times New Roman" w:hAnsi="Times New Roman"/>
          <w:lang w:eastAsia="en-US"/>
        </w:rPr>
        <w:t xml:space="preserve"> 50.§ (1)</w:t>
      </w:r>
    </w:p>
    <w:p w14:paraId="25041776" w14:textId="77777777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 xml:space="preserve">- Eszközök és források leltározási és leltárkészítési szabályzata </w:t>
      </w:r>
    </w:p>
    <w:p w14:paraId="2904D3AC" w14:textId="77777777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 xml:space="preserve"> Eszközök és források értékelésének szabályzata </w:t>
      </w:r>
      <w:proofErr w:type="spellStart"/>
      <w:r w:rsidRPr="00652C74">
        <w:rPr>
          <w:rFonts w:ascii="Times New Roman" w:hAnsi="Times New Roman"/>
          <w:lang w:eastAsia="en-US"/>
        </w:rPr>
        <w:t>Áhsz</w:t>
      </w:r>
      <w:proofErr w:type="spellEnd"/>
      <w:r w:rsidRPr="00652C74">
        <w:rPr>
          <w:rFonts w:ascii="Times New Roman" w:hAnsi="Times New Roman"/>
          <w:lang w:eastAsia="en-US"/>
        </w:rPr>
        <w:t xml:space="preserve"> 50.§ </w:t>
      </w:r>
    </w:p>
    <w:p w14:paraId="3939441A" w14:textId="77777777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 xml:space="preserve">- Számlarend (Számv.tv.161.§), </w:t>
      </w:r>
      <w:proofErr w:type="spellStart"/>
      <w:r w:rsidRPr="00652C74">
        <w:rPr>
          <w:rFonts w:ascii="Times New Roman" w:hAnsi="Times New Roman"/>
          <w:lang w:eastAsia="en-US"/>
        </w:rPr>
        <w:t>Áhsz</w:t>
      </w:r>
      <w:proofErr w:type="spellEnd"/>
      <w:r w:rsidRPr="00652C74">
        <w:rPr>
          <w:rFonts w:ascii="Times New Roman" w:hAnsi="Times New Roman"/>
          <w:lang w:eastAsia="en-US"/>
        </w:rPr>
        <w:t xml:space="preserve"> 51. §</w:t>
      </w:r>
    </w:p>
    <w:p w14:paraId="64F67262" w14:textId="77777777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 xml:space="preserve">- számlakeret (Számv. Tv. 160.§) </w:t>
      </w:r>
      <w:proofErr w:type="spellStart"/>
      <w:r w:rsidRPr="00652C74">
        <w:rPr>
          <w:rFonts w:ascii="Times New Roman" w:hAnsi="Times New Roman"/>
          <w:lang w:eastAsia="en-US"/>
        </w:rPr>
        <w:t>Áhsz</w:t>
      </w:r>
      <w:proofErr w:type="spellEnd"/>
      <w:r w:rsidRPr="00652C74">
        <w:rPr>
          <w:rFonts w:ascii="Times New Roman" w:hAnsi="Times New Roman"/>
          <w:lang w:eastAsia="en-US"/>
        </w:rPr>
        <w:t xml:space="preserve"> 51. §</w:t>
      </w:r>
    </w:p>
    <w:p w14:paraId="24CC737C" w14:textId="5D8F0ABE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>- kötelezettségvállalás, pénzügyi ellenjegyzés, utalványozás, érvényesítés szabályzata</w:t>
      </w:r>
    </w:p>
    <w:p w14:paraId="7C649FF0" w14:textId="77777777" w:rsidR="00FB14D8" w:rsidRPr="00652C74" w:rsidRDefault="00FB14D8" w:rsidP="00FB14D8">
      <w:pPr>
        <w:rPr>
          <w:rFonts w:ascii="Times New Roman" w:hAnsi="Times New Roman"/>
          <w:lang w:eastAsia="en-US"/>
        </w:rPr>
      </w:pPr>
    </w:p>
    <w:p w14:paraId="545572B2" w14:textId="7F86A5A9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>A Balatonberény Község Önkormányzatának Számviteli rendjének XII. fejezet tartalmazza a mellékletenként a következő szabályzatokat:</w:t>
      </w:r>
    </w:p>
    <w:p w14:paraId="5ADD2674" w14:textId="77777777" w:rsidR="00FB14D8" w:rsidRPr="00652C74" w:rsidRDefault="00FB14D8" w:rsidP="00FB14D8">
      <w:pPr>
        <w:rPr>
          <w:rFonts w:ascii="Times New Roman" w:hAnsi="Times New Roman"/>
          <w:lang w:eastAsia="en-US"/>
        </w:rPr>
      </w:pPr>
    </w:p>
    <w:p w14:paraId="494F9155" w14:textId="7406BF72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>-Bizonylati szabályzat</w:t>
      </w:r>
    </w:p>
    <w:p w14:paraId="7FAA8C26" w14:textId="7D5C4541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>-</w:t>
      </w:r>
      <w:r w:rsidR="000A21FF" w:rsidRPr="00652C74">
        <w:rPr>
          <w:rFonts w:ascii="Times New Roman" w:hAnsi="Times New Roman"/>
          <w:lang w:eastAsia="en-US"/>
        </w:rPr>
        <w:t>Házipénztári</w:t>
      </w:r>
      <w:r w:rsidRPr="00652C74">
        <w:rPr>
          <w:rFonts w:ascii="Times New Roman" w:hAnsi="Times New Roman"/>
          <w:lang w:eastAsia="en-US"/>
        </w:rPr>
        <w:t xml:space="preserve"> pénzkezelési szabályzata, </w:t>
      </w:r>
    </w:p>
    <w:p w14:paraId="4E9AC574" w14:textId="26D39E87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>-Fizetési számlán lévő számlapénz kezelésének szabályzata</w:t>
      </w:r>
    </w:p>
    <w:p w14:paraId="77A4D108" w14:textId="09BC36FD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>-</w:t>
      </w:r>
      <w:r w:rsidR="00652C74">
        <w:rPr>
          <w:rFonts w:ascii="Times New Roman" w:hAnsi="Times New Roman"/>
          <w:lang w:eastAsia="en-US"/>
        </w:rPr>
        <w:t xml:space="preserve"> </w:t>
      </w:r>
      <w:r w:rsidR="00787B9A">
        <w:rPr>
          <w:rFonts w:ascii="Times New Roman" w:hAnsi="Times New Roman"/>
          <w:lang w:eastAsia="en-US"/>
        </w:rPr>
        <w:t>S</w:t>
      </w:r>
      <w:r w:rsidRPr="00652C74">
        <w:rPr>
          <w:rFonts w:ascii="Times New Roman" w:hAnsi="Times New Roman"/>
          <w:lang w:eastAsia="en-US"/>
        </w:rPr>
        <w:t xml:space="preserve">elejtezési és </w:t>
      </w:r>
      <w:r w:rsidR="00652C74" w:rsidRPr="00652C74">
        <w:rPr>
          <w:rFonts w:ascii="Times New Roman" w:hAnsi="Times New Roman"/>
          <w:lang w:eastAsia="en-US"/>
        </w:rPr>
        <w:t>hasznosítási</w:t>
      </w:r>
      <w:r w:rsidRPr="00652C74">
        <w:rPr>
          <w:rFonts w:ascii="Times New Roman" w:hAnsi="Times New Roman"/>
          <w:lang w:eastAsia="en-US"/>
        </w:rPr>
        <w:t xml:space="preserve"> szabályzat</w:t>
      </w:r>
      <w:r w:rsidR="00EE6F45">
        <w:rPr>
          <w:rFonts w:ascii="Times New Roman" w:hAnsi="Times New Roman"/>
          <w:lang w:eastAsia="en-US"/>
        </w:rPr>
        <w:t>,</w:t>
      </w:r>
    </w:p>
    <w:p w14:paraId="4776B82A" w14:textId="14963F36" w:rsidR="00EE6F45" w:rsidRDefault="00FB14D8" w:rsidP="00EE6F45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 xml:space="preserve">- </w:t>
      </w:r>
      <w:r w:rsidR="00652C74">
        <w:rPr>
          <w:rFonts w:ascii="Times New Roman" w:hAnsi="Times New Roman"/>
          <w:lang w:eastAsia="en-US"/>
        </w:rPr>
        <w:t xml:space="preserve"> </w:t>
      </w:r>
      <w:r w:rsidRPr="00652C74">
        <w:rPr>
          <w:rFonts w:ascii="Times New Roman" w:hAnsi="Times New Roman"/>
          <w:lang w:eastAsia="en-US"/>
        </w:rPr>
        <w:t>Leltározási és leltárkészítési szabályzat</w:t>
      </w:r>
      <w:r w:rsidR="00EE6F45">
        <w:rPr>
          <w:rFonts w:ascii="Times New Roman" w:hAnsi="Times New Roman"/>
          <w:lang w:eastAsia="en-US"/>
        </w:rPr>
        <w:t>,</w:t>
      </w:r>
    </w:p>
    <w:p w14:paraId="1FB65E86" w14:textId="27F8AAC6" w:rsidR="00FB14D8" w:rsidRPr="00652C74" w:rsidRDefault="00EE6F45" w:rsidP="00EE6F45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- </w:t>
      </w:r>
      <w:r w:rsidR="00FB14D8" w:rsidRPr="00652C74">
        <w:rPr>
          <w:rFonts w:ascii="Times New Roman" w:hAnsi="Times New Roman"/>
          <w:lang w:eastAsia="en-US"/>
        </w:rPr>
        <w:t xml:space="preserve">Szabályzat a pénzgazdálkodással kapcsolatos kötelezettségvállalás, </w:t>
      </w:r>
      <w:r w:rsidRPr="00652C74">
        <w:rPr>
          <w:rFonts w:ascii="Times New Roman" w:hAnsi="Times New Roman"/>
          <w:lang w:eastAsia="en-US"/>
        </w:rPr>
        <w:t xml:space="preserve">utalványozás, </w:t>
      </w:r>
      <w:r>
        <w:rPr>
          <w:rFonts w:ascii="Times New Roman" w:hAnsi="Times New Roman"/>
          <w:lang w:eastAsia="en-US"/>
        </w:rPr>
        <w:t>érvényesítés</w:t>
      </w:r>
      <w:r w:rsidR="00FB14D8" w:rsidRPr="00652C74">
        <w:rPr>
          <w:rFonts w:ascii="Times New Roman" w:hAnsi="Times New Roman"/>
          <w:lang w:eastAsia="en-US"/>
        </w:rPr>
        <w:t xml:space="preserve"> és ellenjegyzés hatásköri rendjéről</w:t>
      </w:r>
      <w:r>
        <w:rPr>
          <w:rFonts w:ascii="Times New Roman" w:hAnsi="Times New Roman"/>
          <w:lang w:eastAsia="en-US"/>
        </w:rPr>
        <w:t>,</w:t>
      </w:r>
    </w:p>
    <w:p w14:paraId="741FD9B8" w14:textId="6303B00A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>- Az eszközök és források értékelési szabályzata</w:t>
      </w:r>
      <w:r w:rsidR="00EE6F45">
        <w:rPr>
          <w:rFonts w:ascii="Times New Roman" w:hAnsi="Times New Roman"/>
          <w:lang w:eastAsia="en-US"/>
        </w:rPr>
        <w:t>,</w:t>
      </w:r>
    </w:p>
    <w:p w14:paraId="049FBB62" w14:textId="1F855D08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>- Készletgazdálkodási szabályzat</w:t>
      </w:r>
      <w:r w:rsidR="00EE6F45">
        <w:rPr>
          <w:rFonts w:ascii="Times New Roman" w:hAnsi="Times New Roman"/>
          <w:lang w:eastAsia="en-US"/>
        </w:rPr>
        <w:t>,</w:t>
      </w:r>
    </w:p>
    <w:p w14:paraId="06ECF9BE" w14:textId="5A4EB6E0" w:rsidR="00FB14D8" w:rsidRPr="00652C74" w:rsidRDefault="00FB14D8" w:rsidP="00FB14D8">
      <w:pPr>
        <w:rPr>
          <w:rFonts w:ascii="Times New Roman" w:hAnsi="Times New Roman"/>
          <w:lang w:eastAsia="en-US"/>
        </w:rPr>
      </w:pPr>
      <w:r w:rsidRPr="00652C74">
        <w:rPr>
          <w:rFonts w:ascii="Times New Roman" w:hAnsi="Times New Roman"/>
          <w:lang w:eastAsia="en-US"/>
        </w:rPr>
        <w:t>-</w:t>
      </w:r>
      <w:r w:rsidR="00652C74">
        <w:rPr>
          <w:rFonts w:ascii="Times New Roman" w:hAnsi="Times New Roman"/>
          <w:lang w:eastAsia="en-US"/>
        </w:rPr>
        <w:t xml:space="preserve"> </w:t>
      </w:r>
      <w:proofErr w:type="gramStart"/>
      <w:r w:rsidRPr="00652C74">
        <w:rPr>
          <w:rFonts w:ascii="Times New Roman" w:hAnsi="Times New Roman"/>
          <w:lang w:eastAsia="en-US"/>
        </w:rPr>
        <w:t>Önköltségszámítás ,</w:t>
      </w:r>
      <w:proofErr w:type="gramEnd"/>
      <w:r w:rsidRPr="00652C74">
        <w:rPr>
          <w:rFonts w:ascii="Times New Roman" w:hAnsi="Times New Roman"/>
          <w:lang w:eastAsia="en-US"/>
        </w:rPr>
        <w:t xml:space="preserve"> valamint a kiadások és bevételek felosztás rendjének szabályzata</w:t>
      </w:r>
      <w:r w:rsidR="00EE6F45">
        <w:rPr>
          <w:rFonts w:ascii="Times New Roman" w:hAnsi="Times New Roman"/>
          <w:lang w:eastAsia="en-US"/>
        </w:rPr>
        <w:t>.</w:t>
      </w:r>
    </w:p>
    <w:p w14:paraId="6A8052D2" w14:textId="77777777" w:rsidR="00FB14D8" w:rsidRDefault="00FB14D8" w:rsidP="004A1A41">
      <w:pPr>
        <w:rPr>
          <w:rFonts w:ascii="Times New Roman" w:hAnsi="Times New Roman"/>
          <w:lang w:eastAsia="en-US"/>
        </w:rPr>
      </w:pPr>
    </w:p>
    <w:p w14:paraId="30A12AEA" w14:textId="77777777" w:rsidR="00787B9A" w:rsidRDefault="00787B9A" w:rsidP="004A1A41">
      <w:pPr>
        <w:rPr>
          <w:rFonts w:ascii="Times New Roman" w:hAnsi="Times New Roman"/>
          <w:lang w:eastAsia="en-US"/>
        </w:rPr>
      </w:pPr>
    </w:p>
    <w:p w14:paraId="6587CA62" w14:textId="329BD867" w:rsidR="000A21FF" w:rsidRDefault="000A21FF" w:rsidP="00EE6F45">
      <w:pPr>
        <w:spacing w:line="276" w:lineRule="auto"/>
        <w:ind w:firstLine="348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A tárgyi eszközök nyilvántartásának vizsgálatát megelőzően a leltározásra vonatkozó szabályozottságnak ellenőrzése történt. Megállapításra került, hogy </w:t>
      </w:r>
      <w:r w:rsidR="00EE6F45">
        <w:rPr>
          <w:rFonts w:ascii="Times New Roman" w:hAnsi="Times New Roman"/>
          <w:lang w:eastAsia="en-US"/>
        </w:rPr>
        <w:t>szabályzataikat aktualizálták, szabályzatot</w:t>
      </w:r>
      <w:r>
        <w:rPr>
          <w:rFonts w:ascii="Times New Roman" w:hAnsi="Times New Roman"/>
          <w:lang w:eastAsia="en-US"/>
        </w:rPr>
        <w:t xml:space="preserve"> a változásoknak megfelelően </w:t>
      </w:r>
      <w:r w:rsidR="00EE6F45">
        <w:rPr>
          <w:rFonts w:ascii="Times New Roman" w:hAnsi="Times New Roman"/>
          <w:lang w:eastAsia="en-US"/>
        </w:rPr>
        <w:t>kiegészítették</w:t>
      </w:r>
      <w:r>
        <w:rPr>
          <w:rFonts w:ascii="Times New Roman" w:hAnsi="Times New Roman"/>
          <w:lang w:eastAsia="en-US"/>
        </w:rPr>
        <w:t xml:space="preserve">. </w:t>
      </w:r>
    </w:p>
    <w:p w14:paraId="5A4399C6" w14:textId="76B56171" w:rsidR="000A21FF" w:rsidRDefault="000A21FF" w:rsidP="000A21FF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vizsgált tárgyi eszközök értékelése és nyilvántartása szabályozott Balatonberény Község Önkormányzatára vonatkozóan. </w:t>
      </w:r>
      <w:bookmarkStart w:id="3" w:name="_Hlk192162721"/>
      <w:r>
        <w:rPr>
          <w:rFonts w:ascii="Times New Roman" w:hAnsi="Times New Roman"/>
        </w:rPr>
        <w:t xml:space="preserve">2023. </w:t>
      </w:r>
      <w:proofErr w:type="gramStart"/>
      <w:r>
        <w:rPr>
          <w:rFonts w:ascii="Times New Roman" w:hAnsi="Times New Roman"/>
        </w:rPr>
        <w:t>évre  a</w:t>
      </w:r>
      <w:proofErr w:type="gramEnd"/>
      <w:r>
        <w:rPr>
          <w:rFonts w:ascii="Times New Roman" w:hAnsi="Times New Roman"/>
        </w:rPr>
        <w:t xml:space="preserve"> Bizonylati szabályzatban</w:t>
      </w:r>
      <w:r w:rsidR="00EE6F45">
        <w:rPr>
          <w:rFonts w:ascii="Times New Roman" w:hAnsi="Times New Roman"/>
        </w:rPr>
        <w:t xml:space="preserve"> és</w:t>
      </w:r>
      <w:r>
        <w:rPr>
          <w:rFonts w:ascii="Times New Roman" w:hAnsi="Times New Roman"/>
        </w:rPr>
        <w:t xml:space="preserve"> a főkönyvi számlacsoportokhoz </w:t>
      </w:r>
      <w:r w:rsidR="00EE6F45">
        <w:rPr>
          <w:rFonts w:ascii="Times New Roman" w:hAnsi="Times New Roman"/>
        </w:rPr>
        <w:t>tartozó</w:t>
      </w:r>
      <w:r>
        <w:rPr>
          <w:rFonts w:ascii="Times New Roman" w:hAnsi="Times New Roman"/>
        </w:rPr>
        <w:t xml:space="preserve"> bizonylatok között a tárgyi eszközökhöz kapcsolódó bizonylatokat meghatározták. </w:t>
      </w:r>
    </w:p>
    <w:bookmarkEnd w:id="3"/>
    <w:p w14:paraId="43456336" w14:textId="77777777" w:rsidR="000A21FF" w:rsidRDefault="000A21FF" w:rsidP="000A21FF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6E6F1B37" w14:textId="432AAD8C" w:rsidR="000A21FF" w:rsidRDefault="000A21FF" w:rsidP="000A21FF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>Az elsődleges bizonylatok a vásárlást tanúsító külső bizonylatok: számla, előlegszámla, végszámla, a saját előállítás esetén az önköltséget meghatározó belső bizonylat. A terven felüli értékcsökkenés elszámolásának alapját képezi az alapbizonylat, másodlagosan a tárgyi eszköz üzembe-helyezési bizonylata, tárgyi eszköz értékesítés esetén elsődlegesen az eladásról kiállított számla, az állománycsökkenési bizonylat és a piaci értékelésbe bevont eszközök eseten az értékelés dokumentumai.</w:t>
      </w:r>
    </w:p>
    <w:p w14:paraId="37740877" w14:textId="77777777" w:rsidR="000A21FF" w:rsidRDefault="000A21FF" w:rsidP="000A21FF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79757DE4" w14:textId="77777777" w:rsidR="000A21FF" w:rsidRDefault="000A21FF" w:rsidP="000A21FF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Selejtezési és hasznosítási szabályzata 2021.08.02-től felülvizsgálatra került a személyi változás miatt. </w:t>
      </w:r>
    </w:p>
    <w:p w14:paraId="2B6B8AAA" w14:textId="6EC6585B" w:rsidR="000A21FF" w:rsidRDefault="000A21FF" w:rsidP="000A21FF">
      <w:pPr>
        <w:pStyle w:val="Nincstrkz"/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>Leltározási és leltárkezelési szabályzat 2023.01.01-től módosították</w:t>
      </w:r>
      <w:r w:rsidR="00EE6F45">
        <w:rPr>
          <w:rFonts w:ascii="Times New Roman" w:hAnsi="Times New Roman"/>
        </w:rPr>
        <w:t>, 2023.09.30-án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a  Leltározási</w:t>
      </w:r>
      <w:proofErr w:type="gramEnd"/>
      <w:r>
        <w:rPr>
          <w:rFonts w:ascii="Times New Roman" w:hAnsi="Times New Roman"/>
        </w:rPr>
        <w:t xml:space="preserve"> ütemtervet elkészítették. </w:t>
      </w:r>
    </w:p>
    <w:p w14:paraId="57B378E4" w14:textId="77777777" w:rsidR="000A21FF" w:rsidRDefault="000A21FF" w:rsidP="000A21FF">
      <w:pPr>
        <w:rPr>
          <w:rFonts w:ascii="Times New Roman" w:hAnsi="Times New Roman"/>
          <w:lang w:eastAsia="en-US"/>
        </w:rPr>
      </w:pPr>
    </w:p>
    <w:p w14:paraId="1B31BA91" w14:textId="77777777" w:rsidR="000A21FF" w:rsidRDefault="000A21FF" w:rsidP="000A21FF">
      <w:pPr>
        <w:rPr>
          <w:rFonts w:ascii="Times New Roman" w:hAnsi="Times New Roman"/>
          <w:lang w:eastAsia="en-US"/>
        </w:rPr>
      </w:pPr>
    </w:p>
    <w:p w14:paraId="5DCF0A31" w14:textId="77777777" w:rsidR="000A21FF" w:rsidRDefault="000A21FF" w:rsidP="000A21FF">
      <w:pPr>
        <w:rPr>
          <w:rFonts w:ascii="Times New Roman" w:hAnsi="Times New Roman"/>
          <w:lang w:eastAsia="en-US"/>
        </w:rPr>
      </w:pPr>
    </w:p>
    <w:p w14:paraId="6AC6D882" w14:textId="77777777" w:rsidR="000A21FF" w:rsidRDefault="000A21FF" w:rsidP="000A21FF">
      <w:pPr>
        <w:rPr>
          <w:rFonts w:ascii="Times New Roman" w:hAnsi="Times New Roman"/>
          <w:lang w:eastAsia="en-US"/>
        </w:rPr>
      </w:pPr>
    </w:p>
    <w:p w14:paraId="696CE3D7" w14:textId="77777777" w:rsidR="000A21FF" w:rsidRDefault="000A21FF" w:rsidP="000A21FF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2023.01.01-től hatályos az eszközök és források értékelési szabályzatában szabályozásra kerültek többek között:</w:t>
      </w:r>
    </w:p>
    <w:p w14:paraId="116DAF9C" w14:textId="77777777" w:rsidR="000A21FF" w:rsidRDefault="000A21FF" w:rsidP="000A21FF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1 az eszközök bekerülési érékének megállapítási szabályai, </w:t>
      </w:r>
    </w:p>
    <w:p w14:paraId="37F6BADB" w14:textId="77777777" w:rsidR="000A21FF" w:rsidRDefault="000A21FF" w:rsidP="000A21FF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2 eszközök értékcsökkenésének, értékvesztésének, eszközök értékelésének szabályai. </w:t>
      </w:r>
    </w:p>
    <w:p w14:paraId="0F6B2C78" w14:textId="77777777" w:rsidR="000A21FF" w:rsidRDefault="000A21FF" w:rsidP="000A21FF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3 a dokumentálás szabályai</w:t>
      </w:r>
    </w:p>
    <w:p w14:paraId="1D95A0F5" w14:textId="77777777" w:rsidR="000A21FF" w:rsidRDefault="000A21FF" w:rsidP="000A21FF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4. értékelési határidők </w:t>
      </w:r>
    </w:p>
    <w:p w14:paraId="104C94AC" w14:textId="77777777" w:rsidR="000A21FF" w:rsidRDefault="000A21FF" w:rsidP="000A21FF">
      <w:pPr>
        <w:rPr>
          <w:rFonts w:ascii="Times New Roman" w:hAnsi="Times New Roman"/>
          <w:lang w:eastAsia="en-US"/>
        </w:rPr>
      </w:pPr>
    </w:p>
    <w:p w14:paraId="64F050C4" w14:textId="774427D7" w:rsidR="000A21FF" w:rsidRDefault="000A21FF" w:rsidP="000A21FF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A szabályzat szerint -3.oldal- a 2.1.1 pontban az eszközök bekerülési értékének meghatározása a Szt. 51. § szerinti bekerülési értéken történik. </w:t>
      </w:r>
    </w:p>
    <w:p w14:paraId="72575793" w14:textId="77777777" w:rsidR="000A21FF" w:rsidRDefault="000A21FF" w:rsidP="000A21FF">
      <w:pPr>
        <w:rPr>
          <w:rFonts w:ascii="Times New Roman" w:hAnsi="Times New Roman"/>
          <w:lang w:eastAsia="en-US"/>
        </w:rPr>
      </w:pPr>
    </w:p>
    <w:p w14:paraId="15DAF52B" w14:textId="77777777" w:rsidR="00787B9A" w:rsidRDefault="00787B9A" w:rsidP="004A1A41">
      <w:pPr>
        <w:rPr>
          <w:rFonts w:ascii="Times New Roman" w:hAnsi="Times New Roman"/>
          <w:lang w:eastAsia="en-US"/>
        </w:rPr>
      </w:pPr>
    </w:p>
    <w:p w14:paraId="6206AD7F" w14:textId="77777777" w:rsidR="00787B9A" w:rsidRDefault="00787B9A" w:rsidP="004A1A41">
      <w:pPr>
        <w:rPr>
          <w:rFonts w:ascii="Times New Roman" w:hAnsi="Times New Roman"/>
          <w:lang w:eastAsia="en-US"/>
        </w:rPr>
      </w:pPr>
    </w:p>
    <w:p w14:paraId="44B48F6D" w14:textId="77777777" w:rsidR="00E22262" w:rsidRDefault="00E22262" w:rsidP="004A1A41">
      <w:pPr>
        <w:rPr>
          <w:rFonts w:ascii="Times New Roman" w:hAnsi="Times New Roman"/>
          <w:lang w:eastAsia="en-US"/>
        </w:rPr>
      </w:pPr>
    </w:p>
    <w:p w14:paraId="3773D21B" w14:textId="77777777" w:rsidR="00E22262" w:rsidRDefault="00E22262" w:rsidP="004A1A41">
      <w:pPr>
        <w:rPr>
          <w:rFonts w:ascii="Times New Roman" w:hAnsi="Times New Roman"/>
          <w:lang w:eastAsia="en-US"/>
        </w:rPr>
      </w:pPr>
    </w:p>
    <w:p w14:paraId="2A805927" w14:textId="77777777" w:rsidR="00E22262" w:rsidRDefault="00E22262" w:rsidP="004A1A41">
      <w:pPr>
        <w:rPr>
          <w:rFonts w:ascii="Times New Roman" w:hAnsi="Times New Roman"/>
          <w:lang w:eastAsia="en-US"/>
        </w:rPr>
      </w:pPr>
    </w:p>
    <w:tbl>
      <w:tblPr>
        <w:tblW w:w="87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0"/>
        <w:gridCol w:w="1192"/>
        <w:gridCol w:w="1443"/>
        <w:gridCol w:w="1376"/>
        <w:gridCol w:w="1345"/>
        <w:gridCol w:w="1635"/>
      </w:tblGrid>
      <w:tr w:rsidR="00E22262" w:rsidRPr="00E22262" w14:paraId="30FC6DD1" w14:textId="77777777" w:rsidTr="00E22262">
        <w:trPr>
          <w:trHeight w:val="300"/>
        </w:trPr>
        <w:tc>
          <w:tcPr>
            <w:tcW w:w="8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60CE" w14:textId="77777777" w:rsidR="00E22262" w:rsidRPr="00E22262" w:rsidRDefault="00E22262" w:rsidP="00E22262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Immateriális javak, tárgyi eszközök koncesszióba, vagyonkezelésbe adott eszközök állományának alakulása</w:t>
            </w:r>
          </w:p>
        </w:tc>
      </w:tr>
      <w:tr w:rsidR="00E22262" w:rsidRPr="00E22262" w14:paraId="263FB696" w14:textId="77777777" w:rsidTr="00E22262">
        <w:trPr>
          <w:trHeight w:val="300"/>
        </w:trPr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DC07E" w14:textId="77777777" w:rsidR="00E22262" w:rsidRPr="00E22262" w:rsidRDefault="00E22262" w:rsidP="00E22262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E8C3F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72AFF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957E0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CDAAF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E28CA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2262" w:rsidRPr="00E22262" w14:paraId="649F77FC" w14:textId="77777777" w:rsidTr="00E22262">
        <w:trPr>
          <w:trHeight w:val="79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54C4CDD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B2DB938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Immateriális javak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7427416D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Ingatlanok és kapcsolódó vagyoni értékű jogok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2105F99F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Gépek, berendezések, felszerelések, járművek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7D460886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Beruházások, felújítások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2C1ECA0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Összesen</w:t>
            </w:r>
          </w:p>
        </w:tc>
      </w:tr>
      <w:tr w:rsidR="00E22262" w:rsidRPr="00E22262" w14:paraId="61FE4A8D" w14:textId="77777777" w:rsidTr="00E22262">
        <w:trPr>
          <w:trHeight w:val="49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F1CA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Tárgyévi nyitó állomány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AACD" w14:textId="3F1E13BB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3 078 199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3AD7" w14:textId="7B81D76C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3 169 724 392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FEB5" w14:textId="08B76CEB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130 597 836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2CDD" w14:textId="70AC3202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9 986 050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DC38" w14:textId="4C4832C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3 313 386 477</w:t>
            </w:r>
          </w:p>
        </w:tc>
      </w:tr>
      <w:tr w:rsidR="00E22262" w:rsidRPr="00E22262" w14:paraId="2262CA90" w14:textId="77777777" w:rsidTr="00E22262">
        <w:trPr>
          <w:trHeight w:val="49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E6E0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Növekedés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0F8A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1E30" w14:textId="5209619D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85 475 913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F758" w14:textId="131B067D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6 202 442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D7FD" w14:textId="0FB2C9B3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86 830 308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E9C3" w14:textId="1D55DA5C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178 508 663</w:t>
            </w:r>
          </w:p>
        </w:tc>
      </w:tr>
      <w:tr w:rsidR="00E22262" w:rsidRPr="00E22262" w14:paraId="296C9358" w14:textId="77777777" w:rsidTr="00E22262">
        <w:trPr>
          <w:trHeight w:val="49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BF4B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Hiány, selejtezés,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76F0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B518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46BE" w14:textId="1A0F20E1" w:rsidR="00E22262" w:rsidRPr="00E22262" w:rsidRDefault="00B21C41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</w:t>
            </w:r>
            <w:r w:rsidR="00E22262"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2 318 205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A596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5F07" w14:textId="74314C79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-                      2 318 205</w:t>
            </w:r>
          </w:p>
        </w:tc>
      </w:tr>
      <w:tr w:rsidR="00E22262" w:rsidRPr="00E22262" w14:paraId="44B9158A" w14:textId="77777777" w:rsidTr="00E22262">
        <w:trPr>
          <w:trHeight w:val="49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5DED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Egyéb csökkenés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2776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B5F4" w14:textId="63E31A25" w:rsidR="00E22262" w:rsidRPr="00E22262" w:rsidRDefault="00B21C41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</w:t>
            </w:r>
            <w:r w:rsidR="00E22262"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1 963 760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348C" w14:textId="516D29A2" w:rsidR="00E22262" w:rsidRPr="00E22262" w:rsidRDefault="00B21C41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</w:t>
            </w:r>
            <w:r w:rsidR="00E22262"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3 908 237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AFB5" w14:textId="2C5C4B10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-           85 806 358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8C38" w14:textId="6BB8608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-                   91 678 355</w:t>
            </w:r>
          </w:p>
        </w:tc>
      </w:tr>
      <w:tr w:rsidR="00E22262" w:rsidRPr="00E22262" w14:paraId="0CE7F308" w14:textId="77777777" w:rsidTr="00E22262">
        <w:trPr>
          <w:trHeight w:val="49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B7C16C5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Bruttó érték összesen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282298E" w14:textId="363800F3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3 078 199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68109F2" w14:textId="34B6B3B4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3 253 236 545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F676F31" w14:textId="31EC58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130 573 836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E218252" w14:textId="571D78B9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11 010 000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6913D43" w14:textId="310DFDDD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3 397 898 580</w:t>
            </w:r>
          </w:p>
        </w:tc>
      </w:tr>
      <w:tr w:rsidR="00E22262" w:rsidRPr="00E22262" w14:paraId="25ABB605" w14:textId="77777777" w:rsidTr="00E22262">
        <w:trPr>
          <w:trHeight w:val="39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3C85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8027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16BB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F77A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BA3F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BBD5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2262" w:rsidRPr="00E22262" w14:paraId="0B2133E6" w14:textId="77777777" w:rsidTr="00E22262">
        <w:trPr>
          <w:trHeight w:val="67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296E9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Terv szerinti értékcsökkenés nyitó állomány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45239" w14:textId="68EBF3B3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2 856 146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0590" w14:textId="3FB6A708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569 130 890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2945" w14:textId="7C447D20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113 861 502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329A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2593" w14:textId="7ACBAFA3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685 848 538</w:t>
            </w:r>
          </w:p>
        </w:tc>
      </w:tr>
      <w:tr w:rsidR="00E22262" w:rsidRPr="00E22262" w14:paraId="59407CA2" w14:textId="77777777" w:rsidTr="00E22262">
        <w:trPr>
          <w:trHeight w:val="49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0BA93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écs</w:t>
            </w:r>
            <w:proofErr w:type="spellEnd"/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növekedés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5FD6" w14:textId="609E3F11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159 841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64B2" w14:textId="6EDBBE76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36 249 983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ACDF" w14:textId="097C169F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4 114 196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C74C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71BF" w14:textId="5992238B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40 524 020</w:t>
            </w:r>
          </w:p>
        </w:tc>
      </w:tr>
      <w:tr w:rsidR="00E22262" w:rsidRPr="00E22262" w14:paraId="74D65FBF" w14:textId="77777777" w:rsidTr="00E22262">
        <w:trPr>
          <w:trHeight w:val="49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A414C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écs</w:t>
            </w:r>
            <w:proofErr w:type="spellEnd"/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csökkenés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D069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10C8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8AD1" w14:textId="566A5F0A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-                  2 190 456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5CAD" w14:textId="7777777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304A" w14:textId="49CCF0C7" w:rsidR="00E22262" w:rsidRPr="00E22262" w:rsidRDefault="00E22262" w:rsidP="00B21C41">
            <w:pPr>
              <w:suppressAutoHyphens w:val="0"/>
              <w:autoSpaceDN/>
              <w:jc w:val="righ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-                      2 190 456</w:t>
            </w:r>
          </w:p>
        </w:tc>
      </w:tr>
      <w:tr w:rsidR="00E22262" w:rsidRPr="00E22262" w14:paraId="0D79AE7E" w14:textId="77777777" w:rsidTr="00E22262">
        <w:trPr>
          <w:trHeight w:val="73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5F240C8F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Terv szerinti értékcsökkenés záró értéke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502B2A1" w14:textId="1E441540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3 015 987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38B7472" w14:textId="752CF97A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605 380 873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7FF2ED4" w14:textId="15CB49FF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115 785 242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3B446B2" w14:textId="379631A0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608DFAD" w14:textId="03C4A381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724 182 102</w:t>
            </w:r>
          </w:p>
        </w:tc>
      </w:tr>
      <w:tr w:rsidR="00E22262" w:rsidRPr="00E22262" w14:paraId="22F0D5C2" w14:textId="77777777" w:rsidTr="00E22262">
        <w:trPr>
          <w:trHeight w:val="49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7C58F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Terven felüli változás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B1C0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F270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6471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0DE7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425D" w14:textId="73EA3252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-</w:t>
            </w:r>
          </w:p>
        </w:tc>
      </w:tr>
      <w:tr w:rsidR="00E22262" w:rsidRPr="00E22262" w14:paraId="63F4D113" w14:textId="77777777" w:rsidTr="00E22262">
        <w:trPr>
          <w:trHeight w:val="49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0C454394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Értékcsökkenés összesen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83E3EE9" w14:textId="69EFE105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3 015 987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0048AF" w14:textId="1A8EADB4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605 380 873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0F14BD3" w14:textId="21E68468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115 785 242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3F6A6DC" w14:textId="708DDFAE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86C0B27" w14:textId="42477C58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724 182 102</w:t>
            </w:r>
          </w:p>
        </w:tc>
      </w:tr>
      <w:tr w:rsidR="00E22262" w:rsidRPr="00E22262" w14:paraId="5F387C17" w14:textId="77777777" w:rsidTr="00E22262">
        <w:trPr>
          <w:trHeight w:val="30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5B41F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EA84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C150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018B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DF0D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E058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2262" w:rsidRPr="00E22262" w14:paraId="2BA88DB3" w14:textId="77777777" w:rsidTr="00E22262">
        <w:trPr>
          <w:trHeight w:val="49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14FD5C52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Eszközök nettó értéke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6CB60B9" w14:textId="230B75BF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62 212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34A761E" w14:textId="645A01CD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2 647 855 672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AA23FBA" w14:textId="72D1CA40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14 788 594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D73B2CF" w14:textId="0B0CAF19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11 010 000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0A9FB327" w14:textId="7E12FAE4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2 673 716 478</w:t>
            </w:r>
          </w:p>
        </w:tc>
      </w:tr>
      <w:tr w:rsidR="00E22262" w:rsidRPr="00E22262" w14:paraId="601B6DD9" w14:textId="77777777" w:rsidTr="00E22262">
        <w:trPr>
          <w:trHeight w:val="49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0DE25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34A4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5384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C3ED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0DD2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305E" w14:textId="7777777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2262" w:rsidRPr="00E22262" w14:paraId="70A216EE" w14:textId="77777777" w:rsidTr="00E22262">
        <w:trPr>
          <w:trHeight w:val="49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175206A9" w14:textId="77777777" w:rsidR="00E22262" w:rsidRPr="00E22262" w:rsidRDefault="00E22262" w:rsidP="00E22262">
            <w:pPr>
              <w:suppressAutoHyphens w:val="0"/>
              <w:autoSpaceDN/>
              <w:jc w:val="left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Teljesen 0-ig leírt eszközök bruttó értéke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40D6394B" w14:textId="00B4BD13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2 079 199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560B90D" w14:textId="30C64364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39 206 469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1AA81A84" w14:textId="411423BA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103 515 273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E0DF7EB" w14:textId="3CAB7817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8ECD487" w14:textId="1CF44A2D" w:rsidR="00E22262" w:rsidRPr="00E22262" w:rsidRDefault="00E22262" w:rsidP="00B21C41">
            <w:pPr>
              <w:suppressAutoHyphens w:val="0"/>
              <w:autoSpaceDN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E22262">
              <w:rPr>
                <w:rFonts w:ascii="Calibri Light" w:hAnsi="Calibri Light" w:cs="Calibri Light"/>
                <w:color w:val="000000"/>
                <w:sz w:val="16"/>
                <w:szCs w:val="16"/>
              </w:rPr>
              <w:t>144 800 941</w:t>
            </w:r>
          </w:p>
        </w:tc>
      </w:tr>
    </w:tbl>
    <w:p w14:paraId="3D4EB9F4" w14:textId="4960E306" w:rsidR="00E22262" w:rsidRPr="00EE6F45" w:rsidRDefault="00EE6F45" w:rsidP="00EE6F45">
      <w:pPr>
        <w:pStyle w:val="Listaszerbekezds"/>
        <w:numPr>
          <w:ilvl w:val="0"/>
          <w:numId w:val="28"/>
        </w:numPr>
        <w:jc w:val="right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16"/>
          <w:szCs w:val="16"/>
        </w:rPr>
        <w:t>számú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</w:rPr>
        <w:t>táblázat</w:t>
      </w:r>
      <w:proofErr w:type="spellEnd"/>
    </w:p>
    <w:p w14:paraId="6BC2EF50" w14:textId="77777777" w:rsidR="00E22262" w:rsidRDefault="00E22262" w:rsidP="004A1A41">
      <w:pPr>
        <w:rPr>
          <w:rFonts w:ascii="Times New Roman" w:hAnsi="Times New Roman"/>
          <w:lang w:eastAsia="en-US"/>
        </w:rPr>
      </w:pPr>
    </w:p>
    <w:p w14:paraId="33E901D2" w14:textId="61910615" w:rsidR="00EE6F45" w:rsidRDefault="00EE6F45" w:rsidP="00EE6F45">
      <w:pPr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Pr="00FB2862">
        <w:rPr>
          <w:rFonts w:ascii="Times New Roman" w:hAnsi="Times New Roman"/>
        </w:rPr>
        <w:t xml:space="preserve">2023. évi </w:t>
      </w:r>
      <w:proofErr w:type="gramStart"/>
      <w:r w:rsidRPr="00FB2862">
        <w:rPr>
          <w:rFonts w:ascii="Times New Roman" w:hAnsi="Times New Roman"/>
        </w:rPr>
        <w:t>beszámolóban</w:t>
      </w:r>
      <w:r>
        <w:rPr>
          <w:rFonts w:ascii="Times New Roman" w:hAnsi="Times New Roman"/>
        </w:rPr>
        <w:t xml:space="preserve"> </w:t>
      </w:r>
      <w:r w:rsidRPr="00FB2862">
        <w:rPr>
          <w:rFonts w:ascii="Times New Roman" w:hAnsi="Times New Roman"/>
        </w:rPr>
        <w:t xml:space="preserve"> szereplő</w:t>
      </w:r>
      <w:proofErr w:type="gramEnd"/>
      <w:r>
        <w:rPr>
          <w:rFonts w:ascii="Times New Roman" w:hAnsi="Times New Roman"/>
        </w:rPr>
        <w:t xml:space="preserve"> 1. számú táblázat adatainak ellenőrzésére került sor. Az </w:t>
      </w:r>
      <w:r w:rsidRPr="00FB2862">
        <w:rPr>
          <w:rFonts w:ascii="Times New Roman" w:hAnsi="Times New Roman"/>
        </w:rPr>
        <w:t>eszközök</w:t>
      </w:r>
      <w:r>
        <w:rPr>
          <w:rFonts w:ascii="Times New Roman" w:hAnsi="Times New Roman"/>
        </w:rPr>
        <w:t xml:space="preserve"> értékét </w:t>
      </w:r>
      <w:r w:rsidRPr="00FB2862">
        <w:rPr>
          <w:rFonts w:ascii="Times New Roman" w:hAnsi="Times New Roman"/>
        </w:rPr>
        <w:t xml:space="preserve">alátámasztó analitikák, nyilvántartások 2023. évi vezetése megfelelő volt. </w:t>
      </w:r>
    </w:p>
    <w:p w14:paraId="0CF7AAC9" w14:textId="1523F3DD" w:rsidR="00EE6F45" w:rsidRDefault="00EE6F45" w:rsidP="00EE6F45">
      <w:pPr>
        <w:spacing w:line="276" w:lineRule="auto"/>
        <w:ind w:firstLine="348"/>
        <w:rPr>
          <w:rFonts w:ascii="Times New Roman" w:hAnsi="Times New Roman"/>
        </w:rPr>
      </w:pPr>
      <w:r w:rsidRPr="00FB2862">
        <w:rPr>
          <w:rFonts w:ascii="Times New Roman" w:hAnsi="Times New Roman"/>
        </w:rPr>
        <w:t xml:space="preserve">A tárgyi eszközök bekerülési értéke számla szerint </w:t>
      </w:r>
      <w:r>
        <w:rPr>
          <w:rFonts w:ascii="Times New Roman" w:hAnsi="Times New Roman"/>
        </w:rPr>
        <w:t>történt</w:t>
      </w:r>
      <w:r w:rsidRPr="00FB2862">
        <w:rPr>
          <w:rFonts w:ascii="Times New Roman" w:hAnsi="Times New Roman"/>
        </w:rPr>
        <w:t>, aktiválása szabályszerű volt</w:t>
      </w:r>
      <w:r>
        <w:rPr>
          <w:rFonts w:ascii="Times New Roman" w:hAnsi="Times New Roman"/>
        </w:rPr>
        <w:t xml:space="preserve">, a nyilvántartásba vételről az egyedi nyilvántartó lapokat, az állományváltozásról a nyilvántartásba vételi bizonylatokat negyedévenként elkészítették, az értékcsökkenéssel együtt teljeskörű dokumentáció az eszközökről elkészült. </w:t>
      </w:r>
      <w:r w:rsidR="00B247D0">
        <w:rPr>
          <w:rFonts w:ascii="Times New Roman" w:hAnsi="Times New Roman"/>
        </w:rPr>
        <w:t xml:space="preserve">A helyszíni ellenőrzés során az anyagokat elkülönülten, időrendben, átlátható formában tárolták és az ellenőrzés részére bemutatták. </w:t>
      </w:r>
    </w:p>
    <w:p w14:paraId="39D41DB4" w14:textId="48BAE305" w:rsidR="00264BB0" w:rsidRDefault="00264BB0" w:rsidP="00EE6F45">
      <w:pPr>
        <w:spacing w:line="276" w:lineRule="auto"/>
        <w:ind w:firstLine="348"/>
        <w:rPr>
          <w:rFonts w:ascii="Times New Roman" w:hAnsi="Times New Roman"/>
        </w:rPr>
      </w:pPr>
      <w:r>
        <w:rPr>
          <w:rFonts w:ascii="Times New Roman" w:hAnsi="Times New Roman"/>
        </w:rPr>
        <w:t>Az állomány növekedések, értékcsökkenés növekedése, csökkenése összesítőkkel egyezett.</w:t>
      </w:r>
    </w:p>
    <w:p w14:paraId="145F9E2A" w14:textId="77777777" w:rsidR="00EE6F45" w:rsidRDefault="00EE6F45" w:rsidP="00EE6F45">
      <w:pPr>
        <w:spacing w:line="276" w:lineRule="auto"/>
        <w:ind w:firstLine="348"/>
        <w:rPr>
          <w:rFonts w:ascii="Times New Roman" w:hAnsi="Times New Roman"/>
        </w:rPr>
      </w:pPr>
    </w:p>
    <w:p w14:paraId="33436D20" w14:textId="7BD796D0" w:rsidR="00EE6F45" w:rsidRDefault="00EE6F45" w:rsidP="00EE6F45">
      <w:pPr>
        <w:spacing w:line="276" w:lineRule="auto"/>
        <w:ind w:firstLine="708"/>
        <w:rPr>
          <w:rFonts w:ascii="Times New Roman" w:hAnsi="Times New Roman"/>
        </w:rPr>
      </w:pPr>
      <w:r w:rsidRPr="00FB2862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 xml:space="preserve">beszerzések </w:t>
      </w:r>
      <w:r w:rsidRPr="00FB2862">
        <w:rPr>
          <w:rFonts w:ascii="Times New Roman" w:hAnsi="Times New Roman"/>
        </w:rPr>
        <w:t>pénzügyi elszámolás</w:t>
      </w:r>
      <w:r>
        <w:rPr>
          <w:rFonts w:ascii="Times New Roman" w:hAnsi="Times New Roman"/>
        </w:rPr>
        <w:t>a</w:t>
      </w:r>
      <w:r w:rsidRPr="00FB2862">
        <w:rPr>
          <w:rFonts w:ascii="Times New Roman" w:hAnsi="Times New Roman"/>
        </w:rPr>
        <w:t xml:space="preserve"> pontos volt, </w:t>
      </w:r>
      <w:r w:rsidR="00B247D0">
        <w:rPr>
          <w:rFonts w:ascii="Times New Roman" w:hAnsi="Times New Roman"/>
        </w:rPr>
        <w:t xml:space="preserve">a beszerzés bizonylatával egyeztek. </w:t>
      </w:r>
    </w:p>
    <w:p w14:paraId="3CBE437C" w14:textId="77777777" w:rsidR="00EE6F45" w:rsidRDefault="00EE6F45" w:rsidP="00EE6F45">
      <w:pPr>
        <w:spacing w:line="276" w:lineRule="auto"/>
        <w:ind w:firstLine="708"/>
        <w:rPr>
          <w:rFonts w:ascii="Times New Roman" w:hAnsi="Times New Roman"/>
        </w:rPr>
      </w:pPr>
    </w:p>
    <w:p w14:paraId="6A2FC43C" w14:textId="6A951599" w:rsidR="00EE6F45" w:rsidRPr="00DD2319" w:rsidRDefault="00EE6F45" w:rsidP="00EE6F45">
      <w:pPr>
        <w:spacing w:line="276" w:lineRule="auto"/>
        <w:ind w:firstLine="708"/>
        <w:rPr>
          <w:rFonts w:ascii="Times New Roman" w:hAnsi="Times New Roman"/>
        </w:rPr>
      </w:pPr>
      <w:r w:rsidRPr="00DD2319">
        <w:rPr>
          <w:rFonts w:ascii="Times New Roman" w:hAnsi="Times New Roman"/>
        </w:rPr>
        <w:t xml:space="preserve">2023. évben a selejtezési szabályzat </w:t>
      </w:r>
      <w:r w:rsidR="00B247D0">
        <w:rPr>
          <w:rFonts w:ascii="Times New Roman" w:hAnsi="Times New Roman"/>
        </w:rPr>
        <w:t xml:space="preserve">alapján </w:t>
      </w:r>
      <w:r w:rsidRPr="00DD2319">
        <w:rPr>
          <w:rFonts w:ascii="Times New Roman" w:hAnsi="Times New Roman"/>
        </w:rPr>
        <w:t xml:space="preserve">a leltározást megelőzően a leltározási ütemtervet elkészítették 2023.09.30-án. A selejtezést leltározást megelőzően végrehajtották, arról szóló jegyzőkönyvet 2023.12.31-én elkészítették. </w:t>
      </w:r>
    </w:p>
    <w:p w14:paraId="584AF11D" w14:textId="3719E503" w:rsidR="00E22262" w:rsidRDefault="00EE6F45" w:rsidP="00B247D0">
      <w:pPr>
        <w:ind w:firstLine="708"/>
        <w:rPr>
          <w:rFonts w:ascii="Times New Roman" w:hAnsi="Times New Roman"/>
        </w:rPr>
      </w:pPr>
      <w:r w:rsidRPr="00DD2319">
        <w:rPr>
          <w:rFonts w:ascii="Times New Roman" w:hAnsi="Times New Roman"/>
        </w:rPr>
        <w:t>A leltározási szabályzatukban meghatározottak szerint készült a le</w:t>
      </w:r>
      <w:r>
        <w:rPr>
          <w:rFonts w:ascii="Times New Roman" w:hAnsi="Times New Roman"/>
        </w:rPr>
        <w:t>l</w:t>
      </w:r>
      <w:r w:rsidRPr="00DD2319">
        <w:rPr>
          <w:rFonts w:ascii="Times New Roman" w:hAnsi="Times New Roman"/>
        </w:rPr>
        <w:t>tározási ütemterv, az utasítások a leltározás végrehajtásának személyi és leltározási körzetei meghatározásra kerültek, az érintett személyek megbízólevelekkel rendelkeztek, a leltározás menetéről feljegyzés készült. Az ütemterv</w:t>
      </w:r>
      <w:r>
        <w:rPr>
          <w:rFonts w:ascii="Times New Roman" w:hAnsi="Times New Roman"/>
        </w:rPr>
        <w:t>ben meghatározott az</w:t>
      </w:r>
      <w:r w:rsidRPr="00DD2319">
        <w:rPr>
          <w:rFonts w:ascii="Times New Roman" w:hAnsi="Times New Roman"/>
        </w:rPr>
        <w:t xml:space="preserve"> önkormányzati ASP Gazdálkodási Szakrendszer KATI modul által generált nyomtatványok</w:t>
      </w:r>
      <w:r>
        <w:rPr>
          <w:rFonts w:ascii="Times New Roman" w:hAnsi="Times New Roman"/>
        </w:rPr>
        <w:t>at használták</w:t>
      </w:r>
      <w:r w:rsidR="00B247D0">
        <w:rPr>
          <w:rFonts w:ascii="Times New Roman" w:hAnsi="Times New Roman"/>
        </w:rPr>
        <w:t xml:space="preserve">. </w:t>
      </w:r>
    </w:p>
    <w:p w14:paraId="225D0009" w14:textId="35738539" w:rsidR="00B247D0" w:rsidRDefault="00B247D0" w:rsidP="00B247D0">
      <w:pPr>
        <w:ind w:firstLine="708"/>
        <w:rPr>
          <w:rFonts w:ascii="Times New Roman" w:hAnsi="Times New Roman"/>
        </w:rPr>
      </w:pPr>
    </w:p>
    <w:p w14:paraId="197B7ADB" w14:textId="77777777" w:rsidR="00B247D0" w:rsidRDefault="00B247D0" w:rsidP="00B247D0">
      <w:pPr>
        <w:ind w:firstLine="708"/>
        <w:rPr>
          <w:rFonts w:ascii="Times New Roman" w:hAnsi="Times New Roman"/>
        </w:rPr>
      </w:pPr>
    </w:p>
    <w:p w14:paraId="46009C4C" w14:textId="77777777" w:rsidR="00B247D0" w:rsidRPr="000636BF" w:rsidRDefault="00B247D0" w:rsidP="00B247D0">
      <w:pPr>
        <w:pStyle w:val="Alcm"/>
      </w:pPr>
      <w:r w:rsidRPr="000636BF">
        <w:t>2. Létszám és személyi juttatás</w:t>
      </w:r>
    </w:p>
    <w:p w14:paraId="2078EC26" w14:textId="77777777" w:rsidR="00B247D0" w:rsidRDefault="00B247D0" w:rsidP="00B247D0">
      <w:pPr>
        <w:pStyle w:val="Alcm"/>
      </w:pPr>
      <w:r w:rsidRPr="000636BF">
        <w:t xml:space="preserve">Személyi juttatások alakulása – </w:t>
      </w:r>
      <w:proofErr w:type="spellStart"/>
      <w:r w:rsidRPr="000636BF">
        <w:t>költségvetés</w:t>
      </w:r>
      <w:proofErr w:type="spellEnd"/>
      <w:r w:rsidRPr="000636BF">
        <w:t xml:space="preserve"> </w:t>
      </w:r>
      <w:proofErr w:type="spellStart"/>
      <w:r w:rsidRPr="000636BF">
        <w:t>és</w:t>
      </w:r>
      <w:proofErr w:type="spellEnd"/>
      <w:r w:rsidRPr="000636BF">
        <w:t xml:space="preserve"> a </w:t>
      </w:r>
      <w:proofErr w:type="spellStart"/>
      <w:r w:rsidRPr="000636BF">
        <w:t>beszámoló</w:t>
      </w:r>
      <w:proofErr w:type="spellEnd"/>
    </w:p>
    <w:p w14:paraId="5D4AFC3C" w14:textId="77777777" w:rsidR="00B247D0" w:rsidRPr="00B247D0" w:rsidRDefault="00B247D0" w:rsidP="00B247D0">
      <w:pPr>
        <w:rPr>
          <w:lang w:val="en-US" w:eastAsia="en-US"/>
        </w:rPr>
      </w:pPr>
    </w:p>
    <w:p w14:paraId="70245E43" w14:textId="77777777" w:rsidR="00B247D0" w:rsidRDefault="00B247D0" w:rsidP="00B247D0">
      <w:pPr>
        <w:pStyle w:val="Nincstrkz"/>
        <w:spacing w:line="276" w:lineRule="auto"/>
        <w:ind w:firstLine="708"/>
        <w:rPr>
          <w:rFonts w:ascii="Times New Roman" w:hAnsi="Times New Roman"/>
        </w:rPr>
      </w:pPr>
    </w:p>
    <w:p w14:paraId="01F90E4C" w14:textId="77777777" w:rsidR="00570527" w:rsidRDefault="00B247D0" w:rsidP="00B247D0">
      <w:pPr>
        <w:pStyle w:val="Nincstrkz"/>
        <w:spacing w:line="276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Balatonberény Község Önkormányzatánál a személyi juttatások</w:t>
      </w:r>
      <w:r w:rsidR="00570527">
        <w:rPr>
          <w:rFonts w:ascii="Times New Roman" w:hAnsi="Times New Roman"/>
        </w:rPr>
        <w:t xml:space="preserve"> a Költségvetési kiadásokon belül 10,44 %-ot jelent, 40.082.196 Ft </w:t>
      </w:r>
      <w:proofErr w:type="gramStart"/>
      <w:r w:rsidR="00570527">
        <w:rPr>
          <w:rFonts w:ascii="Times New Roman" w:hAnsi="Times New Roman"/>
        </w:rPr>
        <w:t>volt  a</w:t>
      </w:r>
      <w:proofErr w:type="gramEnd"/>
      <w:r w:rsidR="00570527">
        <w:rPr>
          <w:rFonts w:ascii="Times New Roman" w:hAnsi="Times New Roman"/>
        </w:rPr>
        <w:t xml:space="preserve"> teljesítés, 5285721 Ft a munkaadókat terhelő járulékok összege, így összesen 11,82 %. </w:t>
      </w:r>
    </w:p>
    <w:p w14:paraId="629E27DD" w14:textId="77777777" w:rsidR="00570527" w:rsidRDefault="00570527" w:rsidP="00B247D0">
      <w:pPr>
        <w:pStyle w:val="Nincstrkz"/>
        <w:spacing w:line="276" w:lineRule="auto"/>
        <w:ind w:firstLine="708"/>
        <w:rPr>
          <w:rFonts w:ascii="Times New Roman" w:hAnsi="Times New Roman"/>
        </w:rPr>
      </w:pPr>
    </w:p>
    <w:tbl>
      <w:tblPr>
        <w:tblW w:w="8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2"/>
        <w:gridCol w:w="1929"/>
        <w:gridCol w:w="1929"/>
        <w:gridCol w:w="1929"/>
        <w:gridCol w:w="1540"/>
      </w:tblGrid>
      <w:tr w:rsidR="00570527" w:rsidRPr="00E22262" w14:paraId="20009E72" w14:textId="77777777" w:rsidTr="00570527">
        <w:trPr>
          <w:trHeight w:val="300"/>
        </w:trPr>
        <w:tc>
          <w:tcPr>
            <w:tcW w:w="8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E42AD" w14:textId="492559AA" w:rsidR="00570527" w:rsidRPr="00E22262" w:rsidRDefault="00570527" w:rsidP="00582A10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Balatonberény Község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Önkormányzatának  2023.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évi kiadásai Ft-ban</w:t>
            </w:r>
          </w:p>
        </w:tc>
      </w:tr>
      <w:tr w:rsidR="00570527" w:rsidRPr="00E22262" w14:paraId="15665723" w14:textId="77777777" w:rsidTr="00570527">
        <w:trPr>
          <w:trHeight w:val="30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8D2F" w14:textId="77777777" w:rsidR="00570527" w:rsidRPr="00E22262" w:rsidRDefault="00570527" w:rsidP="00582A10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>Jogcímek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288E" w14:textId="77777777" w:rsidR="00570527" w:rsidRPr="00E22262" w:rsidRDefault="00570527" w:rsidP="00582A10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Eredeti </w:t>
            </w:r>
            <w:proofErr w:type="spellStart"/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>ei</w:t>
            </w:r>
            <w:proofErr w:type="spell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9951" w14:textId="77777777" w:rsidR="00570527" w:rsidRPr="00E22262" w:rsidRDefault="00570527" w:rsidP="00582A10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Módosított </w:t>
            </w:r>
            <w:proofErr w:type="spellStart"/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>ei</w:t>
            </w:r>
            <w:proofErr w:type="spell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8814" w14:textId="77777777" w:rsidR="00570527" w:rsidRPr="00E22262" w:rsidRDefault="00570527" w:rsidP="00582A10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>Teljesítés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1DF7" w14:textId="77777777" w:rsidR="00570527" w:rsidRPr="00E22262" w:rsidRDefault="00570527" w:rsidP="00582A10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0527" w:rsidRPr="00E22262" w14:paraId="0D53EC8F" w14:textId="77777777" w:rsidTr="00570527">
        <w:trPr>
          <w:trHeight w:val="51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9B5B" w14:textId="77777777" w:rsidR="00570527" w:rsidRPr="00E22262" w:rsidRDefault="00570527" w:rsidP="00582A10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Személyi juttatások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A07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45 252 800 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C2AE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45 368 799 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7BE1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40 082 196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4B84" w14:textId="77777777" w:rsidR="00570527" w:rsidRPr="00E22262" w:rsidRDefault="00570527" w:rsidP="00582A10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88,35%</w:t>
            </w:r>
          </w:p>
        </w:tc>
      </w:tr>
      <w:tr w:rsidR="00570527" w:rsidRPr="00E22262" w14:paraId="28D9C452" w14:textId="77777777" w:rsidTr="00570527">
        <w:trPr>
          <w:trHeight w:val="765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E91D" w14:textId="77777777" w:rsidR="00570527" w:rsidRPr="00E22262" w:rsidRDefault="00570527" w:rsidP="00582A10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Munkaadókat terhelő járulék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DC19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  6 126 800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6766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  6 141 880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965C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  5 285 721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2D41" w14:textId="77777777" w:rsidR="00570527" w:rsidRPr="00E22262" w:rsidRDefault="00570527" w:rsidP="00582A10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86,06%</w:t>
            </w:r>
          </w:p>
        </w:tc>
      </w:tr>
      <w:tr w:rsidR="00570527" w:rsidRPr="00E22262" w14:paraId="6A056856" w14:textId="77777777" w:rsidTr="00570527">
        <w:trPr>
          <w:trHeight w:val="51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4FFC" w14:textId="77777777" w:rsidR="00570527" w:rsidRPr="00E22262" w:rsidRDefault="00570527" w:rsidP="00582A10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Dologi kiadások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5A5A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80 896 227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066F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96 669 063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C511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75 923 244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D0A8" w14:textId="77777777" w:rsidR="00570527" w:rsidRPr="00E22262" w:rsidRDefault="00570527" w:rsidP="00582A10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78,54%</w:t>
            </w:r>
          </w:p>
        </w:tc>
      </w:tr>
      <w:tr w:rsidR="00570527" w:rsidRPr="00E22262" w14:paraId="1578D41C" w14:textId="77777777" w:rsidTr="00570527">
        <w:trPr>
          <w:trHeight w:val="765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AAFE" w14:textId="77777777" w:rsidR="00570527" w:rsidRPr="00E22262" w:rsidRDefault="00570527" w:rsidP="00582A10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Ellátottak pénzbeli juttatásai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C6DD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  7 100 000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D80A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  7 100 000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C39D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  5 581 700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188E" w14:textId="77777777" w:rsidR="00570527" w:rsidRPr="00E22262" w:rsidRDefault="00570527" w:rsidP="00582A10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78,62%</w:t>
            </w:r>
          </w:p>
        </w:tc>
      </w:tr>
      <w:tr w:rsidR="00570527" w:rsidRPr="00E22262" w14:paraId="242888ED" w14:textId="77777777" w:rsidTr="00570527">
        <w:trPr>
          <w:trHeight w:val="765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E573" w14:textId="77777777" w:rsidR="00570527" w:rsidRPr="00E22262" w:rsidRDefault="00570527" w:rsidP="00582A10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Egyéb működési célú kiadások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5E38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152 649 059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6456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208 801 657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F07E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164 043 847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BC8E" w14:textId="77777777" w:rsidR="00570527" w:rsidRPr="00E22262" w:rsidRDefault="00570527" w:rsidP="00582A10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78,56%</w:t>
            </w:r>
          </w:p>
        </w:tc>
      </w:tr>
      <w:tr w:rsidR="00570527" w:rsidRPr="00E22262" w14:paraId="23552A78" w14:textId="77777777" w:rsidTr="00570527">
        <w:trPr>
          <w:trHeight w:val="315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B0CF" w14:textId="77777777" w:rsidR="00570527" w:rsidRPr="00E22262" w:rsidRDefault="00570527" w:rsidP="00582A10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Beruházások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BE54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26 446 757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8125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17 570 734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4030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  9 061 236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1973" w14:textId="77777777" w:rsidR="00570527" w:rsidRPr="00E22262" w:rsidRDefault="00570527" w:rsidP="00582A10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51,57%</w:t>
            </w:r>
          </w:p>
        </w:tc>
      </w:tr>
      <w:tr w:rsidR="00570527" w:rsidRPr="00E22262" w14:paraId="443DE526" w14:textId="77777777" w:rsidTr="00570527">
        <w:trPr>
          <w:trHeight w:val="315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0155" w14:textId="77777777" w:rsidR="00570527" w:rsidRPr="00E22262" w:rsidRDefault="00570527" w:rsidP="00582A10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Felújítások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D525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267 573 084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E049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261 988 692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FD1B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83 887 179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AB35" w14:textId="77777777" w:rsidR="00570527" w:rsidRPr="00E22262" w:rsidRDefault="00570527" w:rsidP="00582A10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32,02%</w:t>
            </w:r>
          </w:p>
        </w:tc>
      </w:tr>
      <w:tr w:rsidR="00570527" w:rsidRPr="00E22262" w14:paraId="2730DA66" w14:textId="77777777" w:rsidTr="00570527">
        <w:trPr>
          <w:trHeight w:val="765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B4EE" w14:textId="77777777" w:rsidR="00570527" w:rsidRPr="00E22262" w:rsidRDefault="00570527" w:rsidP="00582A10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Egyéb felhalmozási célú kiadások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C4EF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              -  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E0B0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       65 859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8DF1" w14:textId="77777777" w:rsidR="00570527" w:rsidRPr="00E22262" w:rsidRDefault="00570527" w:rsidP="00582A10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       65 859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0D67" w14:textId="77777777" w:rsidR="00570527" w:rsidRPr="00E22262" w:rsidRDefault="00570527" w:rsidP="00582A10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100,00%</w:t>
            </w:r>
          </w:p>
        </w:tc>
      </w:tr>
      <w:tr w:rsidR="00570527" w:rsidRPr="00E22262" w14:paraId="4E9F6E64" w14:textId="77777777" w:rsidTr="00570527">
        <w:trPr>
          <w:trHeight w:val="300"/>
        </w:trPr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73474" w14:textId="77777777" w:rsidR="00570527" w:rsidRPr="00E22262" w:rsidRDefault="00570527" w:rsidP="00582A10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3FEDD" w14:textId="77777777" w:rsidR="00570527" w:rsidRPr="00E22262" w:rsidRDefault="00570527" w:rsidP="00582A10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52B04" w14:textId="77777777" w:rsidR="00570527" w:rsidRPr="00E22262" w:rsidRDefault="00570527" w:rsidP="00582A10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02447" w14:textId="77777777" w:rsidR="00570527" w:rsidRPr="00E22262" w:rsidRDefault="00570527" w:rsidP="00582A10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79F4" w14:textId="77777777" w:rsidR="00570527" w:rsidRPr="00E22262" w:rsidRDefault="00570527" w:rsidP="00582A10">
            <w:pPr>
              <w:suppressAutoHyphens w:val="0"/>
              <w:autoSpaceDN/>
              <w:jc w:val="left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0527" w:rsidRPr="00E22262" w14:paraId="33CC2FCF" w14:textId="77777777" w:rsidTr="00570527">
        <w:trPr>
          <w:trHeight w:val="51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C9C5" w14:textId="77777777" w:rsidR="00570527" w:rsidRPr="00E22262" w:rsidRDefault="00570527" w:rsidP="00570527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Kiadások összesen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636F" w14:textId="1024CA5C" w:rsidR="00570527" w:rsidRPr="00E22262" w:rsidRDefault="00570527" w:rsidP="00570527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>586 044 727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5D22" w14:textId="717C89B8" w:rsidR="00570527" w:rsidRPr="00E22262" w:rsidRDefault="00570527" w:rsidP="00570527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>643 706 684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BC9F3" w14:textId="409920F8" w:rsidR="00570527" w:rsidRPr="00E22262" w:rsidRDefault="00570527" w:rsidP="00570527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>383 930 982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5EFF" w14:textId="77777777" w:rsidR="00570527" w:rsidRPr="00E22262" w:rsidRDefault="00570527" w:rsidP="00570527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59,64%</w:t>
            </w:r>
          </w:p>
        </w:tc>
      </w:tr>
    </w:tbl>
    <w:p w14:paraId="1C941A5D" w14:textId="1C537135" w:rsidR="00570527" w:rsidRDefault="00A03664" w:rsidP="00A03664">
      <w:pPr>
        <w:pStyle w:val="Nincstrkz"/>
        <w:numPr>
          <w:ilvl w:val="0"/>
          <w:numId w:val="28"/>
        </w:num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táblázat</w:t>
      </w:r>
    </w:p>
    <w:p w14:paraId="5964D6F6" w14:textId="77777777" w:rsidR="00A03664" w:rsidRDefault="00A03664" w:rsidP="00B247D0">
      <w:pPr>
        <w:pStyle w:val="Nincstrkz"/>
        <w:spacing w:line="276" w:lineRule="auto"/>
        <w:ind w:firstLine="708"/>
        <w:rPr>
          <w:rFonts w:ascii="Times New Roman" w:hAnsi="Times New Roman"/>
        </w:rPr>
      </w:pPr>
    </w:p>
    <w:p w14:paraId="632A2D30" w14:textId="197C8772" w:rsidR="00B247D0" w:rsidRDefault="00570527" w:rsidP="00A03664">
      <w:pPr>
        <w:pStyle w:val="Nincstrkz"/>
        <w:spacing w:line="276" w:lineRule="auto"/>
        <w:ind w:firstLine="70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személyi juttatások </w:t>
      </w:r>
      <w:r w:rsidR="00A03664">
        <w:rPr>
          <w:rFonts w:ascii="Times New Roman" w:hAnsi="Times New Roman"/>
        </w:rPr>
        <w:t>jogcímenként bontásban</w:t>
      </w:r>
      <w:r w:rsidR="00A03664">
        <w:rPr>
          <w:rFonts w:ascii="Times New Roman" w:hAnsi="Times New Roman"/>
        </w:rPr>
        <w:t xml:space="preserve"> </w:t>
      </w:r>
      <w:r w:rsidR="00B247D0">
        <w:rPr>
          <w:rFonts w:ascii="Times New Roman" w:hAnsi="Times New Roman"/>
        </w:rPr>
        <w:t xml:space="preserve">a következő </w:t>
      </w:r>
      <w:r w:rsidR="00A03664">
        <w:rPr>
          <w:rFonts w:ascii="Times New Roman" w:hAnsi="Times New Roman"/>
        </w:rPr>
        <w:t xml:space="preserve">3. </w:t>
      </w:r>
      <w:r w:rsidR="00B247D0">
        <w:rPr>
          <w:rFonts w:ascii="Times New Roman" w:hAnsi="Times New Roman"/>
        </w:rPr>
        <w:t xml:space="preserve">táblázat mutatja. </w:t>
      </w:r>
    </w:p>
    <w:p w14:paraId="008AA02F" w14:textId="77777777" w:rsidR="00B247D0" w:rsidRDefault="00B247D0" w:rsidP="00B247D0">
      <w:pPr>
        <w:pStyle w:val="Nincstrkz"/>
        <w:spacing w:line="276" w:lineRule="auto"/>
        <w:ind w:firstLine="708"/>
        <w:rPr>
          <w:rFonts w:ascii="Times New Roman" w:hAnsi="Times New Roman"/>
        </w:rPr>
      </w:pPr>
    </w:p>
    <w:p w14:paraId="04121D8E" w14:textId="77777777" w:rsidR="00B247D0" w:rsidRDefault="00B247D0" w:rsidP="00B247D0">
      <w:pPr>
        <w:pStyle w:val="Nincstrkz"/>
        <w:spacing w:line="276" w:lineRule="auto"/>
        <w:ind w:firstLine="708"/>
        <w:rPr>
          <w:rFonts w:ascii="Times New Roman" w:hAnsi="Times New Roman"/>
        </w:rPr>
      </w:pPr>
    </w:p>
    <w:p w14:paraId="372E4145" w14:textId="77777777" w:rsidR="00B247D0" w:rsidRDefault="00B247D0" w:rsidP="00B247D0">
      <w:pPr>
        <w:pStyle w:val="Nincstrkz"/>
        <w:spacing w:line="276" w:lineRule="auto"/>
        <w:ind w:firstLine="708"/>
        <w:rPr>
          <w:rFonts w:ascii="Times New Roman" w:hAnsi="Times New Roman"/>
        </w:rPr>
      </w:pPr>
    </w:p>
    <w:p w14:paraId="2B723506" w14:textId="77777777" w:rsidR="00B247D0" w:rsidRDefault="00B247D0" w:rsidP="00B247D0">
      <w:pPr>
        <w:pStyle w:val="Nincstrkz"/>
        <w:spacing w:line="276" w:lineRule="auto"/>
        <w:ind w:firstLine="708"/>
        <w:rPr>
          <w:rFonts w:ascii="Times New Roman" w:hAnsi="Times New Roman"/>
        </w:rPr>
      </w:pPr>
    </w:p>
    <w:p w14:paraId="089F4E6E" w14:textId="77777777" w:rsidR="00B247D0" w:rsidRDefault="00B247D0" w:rsidP="004A1A41">
      <w:pPr>
        <w:rPr>
          <w:rFonts w:ascii="Times New Roman" w:hAnsi="Times New Roman"/>
          <w:lang w:eastAsia="en-US"/>
        </w:rPr>
      </w:pPr>
    </w:p>
    <w:p w14:paraId="5EA39C9D" w14:textId="77777777" w:rsidR="00B247D0" w:rsidRDefault="00B247D0" w:rsidP="004A1A41">
      <w:pPr>
        <w:rPr>
          <w:rFonts w:ascii="Times New Roman" w:hAnsi="Times New Roman"/>
          <w:lang w:eastAsia="en-US"/>
        </w:rPr>
      </w:pPr>
    </w:p>
    <w:p w14:paraId="6D20A268" w14:textId="77777777" w:rsidR="00E22262" w:rsidRDefault="00E22262" w:rsidP="004A1A41">
      <w:pPr>
        <w:rPr>
          <w:rFonts w:ascii="Times New Roman" w:hAnsi="Times New Roman"/>
          <w:lang w:eastAsia="en-US"/>
        </w:rPr>
      </w:pPr>
    </w:p>
    <w:p w14:paraId="55901804" w14:textId="77777777" w:rsidR="00E22262" w:rsidRDefault="00E22262" w:rsidP="004A1A41">
      <w:pPr>
        <w:rPr>
          <w:rFonts w:ascii="Times New Roman" w:hAnsi="Times New Roman"/>
          <w:lang w:eastAsia="en-US"/>
        </w:rPr>
      </w:pPr>
    </w:p>
    <w:tbl>
      <w:tblPr>
        <w:tblW w:w="83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701"/>
        <w:gridCol w:w="1701"/>
        <w:gridCol w:w="1559"/>
        <w:gridCol w:w="1303"/>
      </w:tblGrid>
      <w:tr w:rsidR="00A03664" w:rsidRPr="00E22262" w14:paraId="6B6E1A07" w14:textId="77777777" w:rsidTr="00A03664">
        <w:trPr>
          <w:trHeight w:val="300"/>
        </w:trPr>
        <w:tc>
          <w:tcPr>
            <w:tcW w:w="8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D72E8" w14:textId="6312BAC7" w:rsidR="00A03664" w:rsidRPr="00E22262" w:rsidRDefault="00A03664" w:rsidP="00A03664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Balatonberény Község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Önkormányzatának  2023.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évi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személyi juttatásainak alakulása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Ft-ban</w:t>
            </w:r>
          </w:p>
        </w:tc>
      </w:tr>
      <w:tr w:rsidR="00A03664" w:rsidRPr="00E22262" w14:paraId="47A323DA" w14:textId="77777777" w:rsidTr="00A03664">
        <w:trPr>
          <w:trHeight w:val="3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180C" w14:textId="77777777" w:rsidR="00A03664" w:rsidRPr="00E22262" w:rsidRDefault="00A03664" w:rsidP="00A03664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>Jogcímek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3A02" w14:textId="77777777" w:rsidR="00A03664" w:rsidRPr="00E22262" w:rsidRDefault="00A03664" w:rsidP="00A03664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Eredeti </w:t>
            </w:r>
            <w:proofErr w:type="spellStart"/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>ei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3AA9" w14:textId="77777777" w:rsidR="00A03664" w:rsidRPr="00E22262" w:rsidRDefault="00A03664" w:rsidP="00A03664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Módosított </w:t>
            </w:r>
            <w:proofErr w:type="spellStart"/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>ei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60BA" w14:textId="77777777" w:rsidR="00A03664" w:rsidRPr="00E22262" w:rsidRDefault="00A03664" w:rsidP="00A03664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262">
              <w:rPr>
                <w:rFonts w:ascii="Calibri" w:hAnsi="Calibri" w:cs="Calibri"/>
                <w:color w:val="000000"/>
                <w:sz w:val="22"/>
                <w:szCs w:val="22"/>
              </w:rPr>
              <w:t>Teljesítés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98D0" w14:textId="77777777" w:rsidR="00A03664" w:rsidRPr="00E22262" w:rsidRDefault="00A03664" w:rsidP="00A03664">
            <w:pPr>
              <w:suppressAutoHyphens w:val="0"/>
              <w:autoSpaceDN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3664" w:rsidRPr="00E22262" w14:paraId="5486C2B5" w14:textId="77777777" w:rsidTr="00A03664">
        <w:trPr>
          <w:trHeight w:val="10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3630" w14:textId="77777777" w:rsidR="00A03664" w:rsidRPr="00E22262" w:rsidRDefault="00A03664" w:rsidP="00A03664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Törvény szerinti illetmények, munkabérek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C108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21 089 000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1178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20 354 999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FFF5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17 630 899 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5245" w14:textId="77777777" w:rsidR="00A03664" w:rsidRPr="00E22262" w:rsidRDefault="00A03664" w:rsidP="00A03664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86,62%</w:t>
            </w:r>
          </w:p>
        </w:tc>
      </w:tr>
      <w:tr w:rsidR="00A03664" w:rsidRPr="00E22262" w14:paraId="3C9DF4EE" w14:textId="77777777" w:rsidTr="00A03664">
        <w:trPr>
          <w:trHeight w:val="76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88F2" w14:textId="77777777" w:rsidR="00A03664" w:rsidRPr="00E22262" w:rsidRDefault="00A03664" w:rsidP="00A03664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Céljuttatás, projektprémium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9B09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           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6A0E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800 000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875C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800 000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9A09" w14:textId="77777777" w:rsidR="00A03664" w:rsidRPr="00E22262" w:rsidRDefault="00A03664" w:rsidP="00A03664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100,00%</w:t>
            </w:r>
          </w:p>
        </w:tc>
      </w:tr>
      <w:tr w:rsidR="00A03664" w:rsidRPr="00E22262" w14:paraId="761F2E8D" w14:textId="77777777" w:rsidTr="00A03664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2801" w14:textId="77777777" w:rsidR="00A03664" w:rsidRPr="00E22262" w:rsidRDefault="00A03664" w:rsidP="00A03664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Jubileumi jutalom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6429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1 254 000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62C5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1 254 000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EC5E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1 253 880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B2F5" w14:textId="77777777" w:rsidR="00A03664" w:rsidRPr="00E22262" w:rsidRDefault="00A03664" w:rsidP="00A03664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99,99%</w:t>
            </w:r>
          </w:p>
        </w:tc>
      </w:tr>
      <w:tr w:rsidR="00A03664" w:rsidRPr="00E22262" w14:paraId="7ADDDCBE" w14:textId="77777777" w:rsidTr="00A03664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D75A" w14:textId="77777777" w:rsidR="00A03664" w:rsidRPr="00E22262" w:rsidRDefault="00A03664" w:rsidP="00A03664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Béren kívüli juttatások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628D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  561 000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804F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561 000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31C4F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516 879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D2BA" w14:textId="77777777" w:rsidR="00A03664" w:rsidRPr="00E22262" w:rsidRDefault="00A03664" w:rsidP="00A03664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92,14%</w:t>
            </w:r>
          </w:p>
        </w:tc>
      </w:tr>
      <w:tr w:rsidR="00A03664" w:rsidRPr="00E22262" w14:paraId="77420C89" w14:textId="77777777" w:rsidTr="00A03664">
        <w:trPr>
          <w:trHeight w:val="10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678D" w14:textId="77777777" w:rsidR="00A03664" w:rsidRPr="00E22262" w:rsidRDefault="00A03664" w:rsidP="00A03664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Foglalkoztatottak egyéb személyi juttatásai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4FE3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  220 000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6BC4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270 000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0FCD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 245 805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FDE5" w14:textId="77777777" w:rsidR="00A03664" w:rsidRPr="00E22262" w:rsidRDefault="00A03664" w:rsidP="00A03664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91,04%</w:t>
            </w:r>
          </w:p>
        </w:tc>
      </w:tr>
      <w:tr w:rsidR="00A03664" w:rsidRPr="00E22262" w14:paraId="42DC1C52" w14:textId="77777777" w:rsidTr="00A03664">
        <w:trPr>
          <w:trHeight w:val="76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D583" w14:textId="77777777" w:rsidR="00A03664" w:rsidRPr="00E22262" w:rsidRDefault="00A03664" w:rsidP="00A03664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Választott tisztségviselők juttatásai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D23D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15 241 800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4B38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15 241 800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941D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15 126 246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DE2C" w14:textId="77777777" w:rsidR="00A03664" w:rsidRPr="00E22262" w:rsidRDefault="00A03664" w:rsidP="00A03664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99,24%</w:t>
            </w:r>
          </w:p>
        </w:tc>
      </w:tr>
      <w:tr w:rsidR="00A03664" w:rsidRPr="00E22262" w14:paraId="6428D544" w14:textId="77777777" w:rsidTr="00A03664">
        <w:trPr>
          <w:trHeight w:val="165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4391" w14:textId="77777777" w:rsidR="00A03664" w:rsidRPr="00E22262" w:rsidRDefault="00A03664" w:rsidP="00A03664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Munkavégzésre irányuló egyéb jogviszonyban nem saját foglalkoztatottaknak fizetett juttatások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D9FC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3 145 000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56E3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3 145 000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2119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3 109 932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A5BC" w14:textId="77777777" w:rsidR="00A03664" w:rsidRPr="00E22262" w:rsidRDefault="00A03664" w:rsidP="00A03664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98,88%</w:t>
            </w:r>
          </w:p>
        </w:tc>
      </w:tr>
      <w:tr w:rsidR="00A03664" w:rsidRPr="00E22262" w14:paraId="352B5500" w14:textId="77777777" w:rsidTr="00A03664">
        <w:trPr>
          <w:trHeight w:val="76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85D8" w14:textId="77777777" w:rsidR="00A03664" w:rsidRPr="00E22262" w:rsidRDefault="00A03664" w:rsidP="00A03664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222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Egyéb külső személyi juttatások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77C7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  3 742 000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CBA2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3 742 000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E47C" w14:textId="77777777" w:rsidR="00A03664" w:rsidRPr="00E22262" w:rsidRDefault="00A03664" w:rsidP="00A03664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 xml:space="preserve">        1 398 555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52B2" w14:textId="77777777" w:rsidR="00A03664" w:rsidRPr="00E22262" w:rsidRDefault="00A03664" w:rsidP="00A03664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E22262">
              <w:rPr>
                <w:rFonts w:ascii="Calibri" w:hAnsi="Calibri" w:cs="Calibri"/>
                <w:color w:val="000000"/>
              </w:rPr>
              <w:t>37,37%</w:t>
            </w:r>
          </w:p>
        </w:tc>
      </w:tr>
    </w:tbl>
    <w:p w14:paraId="67EA36C4" w14:textId="77777777" w:rsidR="00E22262" w:rsidRDefault="00E22262" w:rsidP="004A1A41">
      <w:pPr>
        <w:rPr>
          <w:rFonts w:ascii="Times New Roman" w:hAnsi="Times New Roman"/>
          <w:lang w:eastAsia="en-US"/>
        </w:rPr>
      </w:pPr>
    </w:p>
    <w:p w14:paraId="32B3A160" w14:textId="7B5F5369" w:rsidR="00A03664" w:rsidRDefault="00A03664" w:rsidP="00A03664">
      <w:pPr>
        <w:pStyle w:val="Nincstrkz"/>
        <w:spacing w:line="276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Balatonberény Község Önkormányzatánál legnagyobb hányadot a törvény szerinti illetmények jelentik, amely a választott tisztségviselők juttatásainak </w:t>
      </w:r>
      <w:proofErr w:type="gramStart"/>
      <w:r>
        <w:rPr>
          <w:rFonts w:ascii="Times New Roman" w:hAnsi="Times New Roman"/>
        </w:rPr>
        <w:t xml:space="preserve">összegétől  </w:t>
      </w:r>
      <w:r>
        <w:rPr>
          <w:rFonts w:ascii="Times New Roman" w:hAnsi="Times New Roman"/>
        </w:rPr>
        <w:t>személyi</w:t>
      </w:r>
      <w:proofErr w:type="gramEnd"/>
      <w:r>
        <w:rPr>
          <w:rFonts w:ascii="Times New Roman" w:hAnsi="Times New Roman"/>
        </w:rPr>
        <w:t xml:space="preserve"> anyagok ellenőrzése a 2023. évi kinevezésekre, kinevezés módosítására és a megszűnő jogviszony dokumentációjára terjedt ki. </w:t>
      </w:r>
    </w:p>
    <w:p w14:paraId="1B58A4B6" w14:textId="77777777" w:rsidR="00A03664" w:rsidRDefault="00A03664" w:rsidP="004A1A41">
      <w:pPr>
        <w:rPr>
          <w:rFonts w:ascii="Times New Roman" w:hAnsi="Times New Roman"/>
          <w:lang w:eastAsia="en-US"/>
        </w:rPr>
      </w:pPr>
    </w:p>
    <w:p w14:paraId="58590070" w14:textId="39E4D8A9" w:rsidR="000212BA" w:rsidRDefault="000212BA" w:rsidP="004A1A41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2023. évben a minimálbér.232.000 Ft és a garantált bérminimum összege 296.400 Ft, amely december 1-től 266800 Ft-ra és a garantált bérminimum 326000 Ft-ra növekedett. A létszám és személyi juttatások tárgyban az illetmények változásának követése, annak dokumentáltsága került vizsgálatra. </w:t>
      </w:r>
      <w:r w:rsidR="00570527"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 xml:space="preserve">A havi illetmények a közalkalmazottak jogállásáról szóló 1992. évi XXXIII. </w:t>
      </w:r>
      <w:proofErr w:type="gramStart"/>
      <w:r>
        <w:rPr>
          <w:rFonts w:ascii="Times New Roman" w:hAnsi="Times New Roman"/>
          <w:lang w:eastAsia="en-US"/>
        </w:rPr>
        <w:t>tv  (</w:t>
      </w:r>
      <w:proofErr w:type="spellStart"/>
      <w:proofErr w:type="gramEnd"/>
      <w:r>
        <w:rPr>
          <w:rFonts w:ascii="Times New Roman" w:hAnsi="Times New Roman"/>
          <w:lang w:eastAsia="en-US"/>
        </w:rPr>
        <w:t>kjt.</w:t>
      </w:r>
      <w:proofErr w:type="spellEnd"/>
      <w:r>
        <w:rPr>
          <w:rFonts w:ascii="Times New Roman" w:hAnsi="Times New Roman"/>
          <w:lang w:eastAsia="en-US"/>
        </w:rPr>
        <w:t xml:space="preserve">)  alapján módosításra kerültek. </w:t>
      </w:r>
      <w:r w:rsidR="00570527">
        <w:rPr>
          <w:rFonts w:ascii="Times New Roman" w:hAnsi="Times New Roman"/>
          <w:lang w:eastAsia="en-US"/>
        </w:rPr>
        <w:t xml:space="preserve"> </w:t>
      </w:r>
    </w:p>
    <w:p w14:paraId="1C553C4C" w14:textId="67E2A087" w:rsidR="000212BA" w:rsidRDefault="000212BA" w:rsidP="00570527">
      <w:pPr>
        <w:ind w:firstLine="708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Fizetési osztályhoz tartozó garantált illetmény a garantált bérminimumra kiegészítése megvalósult, illetve a munkáltatói döntésen alapuló illetmények a vizsgálat során ellenőrzésre került.</w:t>
      </w:r>
    </w:p>
    <w:p w14:paraId="3787E5B1" w14:textId="77777777" w:rsidR="00E22262" w:rsidRDefault="00E22262" w:rsidP="004A1A41">
      <w:pPr>
        <w:rPr>
          <w:rFonts w:ascii="Times New Roman" w:hAnsi="Times New Roman"/>
          <w:lang w:eastAsia="en-US"/>
        </w:rPr>
      </w:pPr>
    </w:p>
    <w:p w14:paraId="617E4A52" w14:textId="4E51650F" w:rsidR="0060522A" w:rsidRDefault="000212BA" w:rsidP="004A1A41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Kinevezés </w:t>
      </w:r>
      <w:proofErr w:type="spellStart"/>
      <w:r>
        <w:rPr>
          <w:rFonts w:ascii="Times New Roman" w:hAnsi="Times New Roman"/>
          <w:lang w:eastAsia="en-US"/>
        </w:rPr>
        <w:t>Barjákné</w:t>
      </w:r>
      <w:proofErr w:type="spellEnd"/>
      <w:r>
        <w:rPr>
          <w:rFonts w:ascii="Times New Roman" w:hAnsi="Times New Roman"/>
          <w:lang w:eastAsia="en-US"/>
        </w:rPr>
        <w:t xml:space="preserve"> Martin Judit /2023.02.24-i aláírással</w:t>
      </w:r>
      <w:r w:rsidR="00FE3F5D">
        <w:rPr>
          <w:rFonts w:ascii="Times New Roman" w:hAnsi="Times New Roman"/>
          <w:lang w:eastAsia="en-US"/>
        </w:rPr>
        <w:t xml:space="preserve"> és a december 1-i változásnak megfelelően változott garantált illetménye a személyi anyagban elhelyezésre került. </w:t>
      </w:r>
      <w:r w:rsidR="0060522A">
        <w:rPr>
          <w:rFonts w:ascii="Times New Roman" w:hAnsi="Times New Roman"/>
          <w:lang w:eastAsia="en-US"/>
        </w:rPr>
        <w:t xml:space="preserve">A személyi anyagának iratjegyzéke megfelelően vezetésre került. </w:t>
      </w:r>
    </w:p>
    <w:p w14:paraId="32788727" w14:textId="77777777" w:rsidR="0060522A" w:rsidRDefault="0060522A" w:rsidP="004A1A41">
      <w:pPr>
        <w:rPr>
          <w:rFonts w:ascii="Times New Roman" w:hAnsi="Times New Roman"/>
          <w:lang w:eastAsia="en-US"/>
        </w:rPr>
      </w:pPr>
    </w:p>
    <w:p w14:paraId="0D657DD5" w14:textId="69C9E764" w:rsidR="0060522A" w:rsidRDefault="0060522A" w:rsidP="004A1A41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Pék Csilla közalkalmazott személyi anyagában megtalálhatóak voltak a kötelező dokumentumok:</w:t>
      </w:r>
    </w:p>
    <w:p w14:paraId="0EE59635" w14:textId="1AB9AEBC" w:rsidR="0060522A" w:rsidRDefault="0060522A" w:rsidP="004A1A41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kinevezés, iskolai végzettségről bizonyítvány, kinevezés módosítása a 2023. évi bérváltozásoknak megfelelően megtalálhatóak voltak az anyagban. januárban a minimálbér változás, február 24-én a munkáltatói döntés szerinti kiegészítés, és december 13-án a minimálbér változás miatt. </w:t>
      </w:r>
    </w:p>
    <w:p w14:paraId="665B62EC" w14:textId="77777777" w:rsidR="0060522A" w:rsidRDefault="0060522A" w:rsidP="004A1A41">
      <w:pPr>
        <w:rPr>
          <w:rFonts w:ascii="Times New Roman" w:hAnsi="Times New Roman"/>
          <w:lang w:eastAsia="en-US"/>
        </w:rPr>
      </w:pPr>
    </w:p>
    <w:p w14:paraId="1BC48E35" w14:textId="3D474892" w:rsidR="0060522A" w:rsidRDefault="0060522A" w:rsidP="004A1A41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Szabadság megállapításáról értesítés készült 2023. január 27-én. </w:t>
      </w:r>
    </w:p>
    <w:p w14:paraId="12FAC9C0" w14:textId="38F63770" w:rsidR="0060522A" w:rsidRDefault="0060522A" w:rsidP="004A1A41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A/</w:t>
      </w:r>
      <w:proofErr w:type="gramStart"/>
      <w:r>
        <w:rPr>
          <w:rFonts w:ascii="Times New Roman" w:hAnsi="Times New Roman"/>
          <w:lang w:eastAsia="en-US"/>
        </w:rPr>
        <w:t>10  után</w:t>
      </w:r>
      <w:proofErr w:type="gramEnd"/>
      <w:r>
        <w:rPr>
          <w:rFonts w:ascii="Times New Roman" w:hAnsi="Times New Roman"/>
          <w:lang w:eastAsia="en-US"/>
        </w:rPr>
        <w:t xml:space="preserve"> 20 nap</w:t>
      </w:r>
    </w:p>
    <w:p w14:paraId="2BA40FFE" w14:textId="77B8399A" w:rsidR="0060522A" w:rsidRDefault="0060522A" w:rsidP="004A1A41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Pótszabadság 10 nap</w:t>
      </w:r>
    </w:p>
    <w:p w14:paraId="4F08ABA5" w14:textId="07FBFBB9" w:rsidR="0060522A" w:rsidRDefault="0060522A" w:rsidP="004A1A41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Kivehető összes 30 nap. </w:t>
      </w:r>
    </w:p>
    <w:p w14:paraId="6FAA6416" w14:textId="77777777" w:rsidR="0060522A" w:rsidRDefault="0060522A" w:rsidP="004A1A41">
      <w:pPr>
        <w:rPr>
          <w:rFonts w:ascii="Times New Roman" w:hAnsi="Times New Roman"/>
          <w:lang w:eastAsia="en-US"/>
        </w:rPr>
      </w:pPr>
    </w:p>
    <w:p w14:paraId="2FA04605" w14:textId="372AD27A" w:rsidR="0060522A" w:rsidRDefault="0060522A" w:rsidP="004A1A41">
      <w:pPr>
        <w:rPr>
          <w:rFonts w:ascii="Times New Roman" w:hAnsi="Times New Roman"/>
          <w:lang w:eastAsia="en-US"/>
        </w:rPr>
      </w:pPr>
      <w:proofErr w:type="spellStart"/>
      <w:r>
        <w:rPr>
          <w:rFonts w:ascii="Times New Roman" w:hAnsi="Times New Roman"/>
          <w:lang w:eastAsia="en-US"/>
        </w:rPr>
        <w:t>Lintaller</w:t>
      </w:r>
      <w:proofErr w:type="spellEnd"/>
      <w:r>
        <w:rPr>
          <w:rFonts w:ascii="Times New Roman" w:hAnsi="Times New Roman"/>
          <w:lang w:eastAsia="en-US"/>
        </w:rPr>
        <w:t xml:space="preserve"> József 2023.03.31i adatfelvételi lap, átvétele 2023.04.04-én történt. Munkaszerződésében köztisztasági alkalm</w:t>
      </w:r>
      <w:r w:rsidR="00CF2AE0">
        <w:rPr>
          <w:rFonts w:ascii="Times New Roman" w:hAnsi="Times New Roman"/>
          <w:lang w:eastAsia="en-US"/>
        </w:rPr>
        <w:t>a</w:t>
      </w:r>
      <w:r>
        <w:rPr>
          <w:rFonts w:ascii="Times New Roman" w:hAnsi="Times New Roman"/>
          <w:lang w:eastAsia="en-US"/>
        </w:rPr>
        <w:t xml:space="preserve">zottként került foglalkoztatásra 2023.04.01-től 2023.12.31-ig. </w:t>
      </w:r>
      <w:r w:rsidR="00CF2AE0">
        <w:rPr>
          <w:rFonts w:ascii="Times New Roman" w:hAnsi="Times New Roman"/>
          <w:lang w:eastAsia="en-US"/>
        </w:rPr>
        <w:t xml:space="preserve">Munkaköri leírást a személyi anyagban elhelyezték. </w:t>
      </w:r>
      <w:r>
        <w:rPr>
          <w:rFonts w:ascii="Times New Roman" w:hAnsi="Times New Roman"/>
          <w:lang w:eastAsia="en-US"/>
        </w:rPr>
        <w:t>Időszakos munkaköri orvosi alkalmassági vélemény elkészül a felvételét megelőzően 2023.03.22-én</w:t>
      </w:r>
      <w:r w:rsidR="00570527">
        <w:rPr>
          <w:rFonts w:ascii="Times New Roman" w:hAnsi="Times New Roman"/>
          <w:lang w:eastAsia="en-US"/>
        </w:rPr>
        <w:t>.</w:t>
      </w:r>
    </w:p>
    <w:p w14:paraId="2DFACAE2" w14:textId="77777777" w:rsidR="00570527" w:rsidRDefault="00570527" w:rsidP="004A1A41">
      <w:pPr>
        <w:rPr>
          <w:rFonts w:ascii="Times New Roman" w:hAnsi="Times New Roman"/>
          <w:lang w:eastAsia="en-US"/>
        </w:rPr>
      </w:pPr>
    </w:p>
    <w:p w14:paraId="22E839F5" w14:textId="77777777" w:rsidR="00CF2AE0" w:rsidRDefault="00CF2AE0" w:rsidP="00CF2AE0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Szabadság megállapításáról értesítés készült 2023. január 27-én. </w:t>
      </w:r>
    </w:p>
    <w:p w14:paraId="420443F8" w14:textId="77777777" w:rsidR="00CF2AE0" w:rsidRDefault="00CF2AE0" w:rsidP="00CF2AE0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A/</w:t>
      </w:r>
      <w:proofErr w:type="gramStart"/>
      <w:r>
        <w:rPr>
          <w:rFonts w:ascii="Times New Roman" w:hAnsi="Times New Roman"/>
          <w:lang w:eastAsia="en-US"/>
        </w:rPr>
        <w:t>10  után</w:t>
      </w:r>
      <w:proofErr w:type="gramEnd"/>
      <w:r>
        <w:rPr>
          <w:rFonts w:ascii="Times New Roman" w:hAnsi="Times New Roman"/>
          <w:lang w:eastAsia="en-US"/>
        </w:rPr>
        <w:t xml:space="preserve"> 20 nap</w:t>
      </w:r>
    </w:p>
    <w:p w14:paraId="38B06460" w14:textId="77777777" w:rsidR="00CF2AE0" w:rsidRDefault="00CF2AE0" w:rsidP="00CF2AE0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Pótszabadság 10 nap</w:t>
      </w:r>
    </w:p>
    <w:p w14:paraId="62078433" w14:textId="77777777" w:rsidR="00CF2AE0" w:rsidRDefault="00CF2AE0" w:rsidP="00CF2AE0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Kivehető összes 30 nap. </w:t>
      </w:r>
    </w:p>
    <w:p w14:paraId="13C4BEF0" w14:textId="77777777" w:rsidR="0060522A" w:rsidRDefault="0060522A" w:rsidP="004A1A41">
      <w:pPr>
        <w:rPr>
          <w:rFonts w:ascii="Times New Roman" w:hAnsi="Times New Roman"/>
          <w:lang w:eastAsia="en-US"/>
        </w:rPr>
      </w:pPr>
    </w:p>
    <w:p w14:paraId="18F3C8CC" w14:textId="1AADACA4" w:rsidR="00E22262" w:rsidRDefault="00FE3F5D" w:rsidP="004A1A41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A</w:t>
      </w:r>
      <w:r w:rsidR="000212BA"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Jubileumi jutalom kifizetése 2023.10.24-én utalással megvalósult.</w:t>
      </w:r>
    </w:p>
    <w:p w14:paraId="468283F7" w14:textId="77777777" w:rsidR="00FE3F5D" w:rsidRDefault="00FE3F5D" w:rsidP="004A1A41">
      <w:pPr>
        <w:rPr>
          <w:rFonts w:ascii="Times New Roman" w:hAnsi="Times New Roman"/>
          <w:lang w:eastAsia="en-US"/>
        </w:rPr>
      </w:pPr>
    </w:p>
    <w:p w14:paraId="2CCC0CBA" w14:textId="77777777" w:rsidR="00FE3F5D" w:rsidRDefault="00FE3F5D" w:rsidP="004A1A41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Az utalás mellett elhelyezésre kerültek a kifizetést megalapozó bizonylatok:</w:t>
      </w:r>
    </w:p>
    <w:p w14:paraId="72229F3F" w14:textId="70B3AD9B" w:rsidR="00FE3F5D" w:rsidRDefault="00FE3F5D" w:rsidP="00FE3F5D">
      <w:pPr>
        <w:pStyle w:val="Listaszerbekezds"/>
        <w:numPr>
          <w:ilvl w:val="0"/>
          <w:numId w:val="2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2023.10.16-i </w:t>
      </w:r>
      <w:proofErr w:type="spellStart"/>
      <w:r>
        <w:rPr>
          <w:rFonts w:ascii="Times New Roman" w:hAnsi="Times New Roman"/>
        </w:rPr>
        <w:t>keltezésű</w:t>
      </w:r>
      <w:proofErr w:type="spellEnd"/>
      <w:r>
        <w:rPr>
          <w:rFonts w:ascii="Times New Roman" w:hAnsi="Times New Roman"/>
        </w:rPr>
        <w:t xml:space="preserve"> “</w:t>
      </w:r>
      <w:proofErr w:type="spellStart"/>
      <w:r>
        <w:rPr>
          <w:rFonts w:ascii="Times New Roman" w:hAnsi="Times New Roman"/>
        </w:rPr>
        <w:t>Munkáltatói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intézkedés</w:t>
      </w:r>
      <w:proofErr w:type="spellEnd"/>
      <w:r>
        <w:rPr>
          <w:rFonts w:ascii="Times New Roman" w:hAnsi="Times New Roman"/>
        </w:rPr>
        <w:t xml:space="preserve">”, </w:t>
      </w:r>
      <w:proofErr w:type="spellStart"/>
      <w:r>
        <w:rPr>
          <w:rFonts w:ascii="Times New Roman" w:hAnsi="Times New Roman"/>
        </w:rPr>
        <w:t>melyben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polgármester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Barjákné</w:t>
      </w:r>
      <w:proofErr w:type="spellEnd"/>
      <w:r>
        <w:rPr>
          <w:rFonts w:ascii="Times New Roman" w:hAnsi="Times New Roman"/>
        </w:rPr>
        <w:t xml:space="preserve"> Martin Judit </w:t>
      </w:r>
      <w:proofErr w:type="spellStart"/>
      <w:r>
        <w:rPr>
          <w:rFonts w:ascii="Times New Roman" w:hAnsi="Times New Roman"/>
        </w:rPr>
        <w:t>részére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megállapította</w:t>
      </w:r>
      <w:proofErr w:type="spellEnd"/>
      <w:r>
        <w:rPr>
          <w:rFonts w:ascii="Times New Roman" w:hAnsi="Times New Roman"/>
        </w:rPr>
        <w:t xml:space="preserve"> a 30 </w:t>
      </w:r>
      <w:proofErr w:type="spellStart"/>
      <w:r>
        <w:rPr>
          <w:rFonts w:ascii="Times New Roman" w:hAnsi="Times New Roman"/>
        </w:rPr>
        <w:t>éves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jubileumi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jutalom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juttatását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és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kifizetéséről</w:t>
      </w:r>
      <w:proofErr w:type="spellEnd"/>
      <w:r>
        <w:rPr>
          <w:rFonts w:ascii="Times New Roman" w:hAnsi="Times New Roman"/>
        </w:rPr>
        <w:t xml:space="preserve"> 2023.10.24-I 3 </w:t>
      </w:r>
      <w:proofErr w:type="spellStart"/>
      <w:r>
        <w:rPr>
          <w:rFonts w:ascii="Times New Roman" w:hAnsi="Times New Roman"/>
        </w:rPr>
        <w:t>havi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illetményének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megfelelően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Kjt</w:t>
      </w:r>
      <w:proofErr w:type="spellEnd"/>
      <w:r>
        <w:rPr>
          <w:rFonts w:ascii="Times New Roman" w:hAnsi="Times New Roman"/>
        </w:rPr>
        <w:t xml:space="preserve">. 78. § </w:t>
      </w:r>
      <w:proofErr w:type="spellStart"/>
      <w:r>
        <w:rPr>
          <w:rFonts w:ascii="Times New Roman" w:hAnsi="Times New Roman"/>
        </w:rPr>
        <w:t>alapján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elrendelte</w:t>
      </w:r>
      <w:proofErr w:type="spellEnd"/>
      <w:r>
        <w:rPr>
          <w:rFonts w:ascii="Times New Roman" w:hAnsi="Times New Roman"/>
        </w:rPr>
        <w:t xml:space="preserve">. </w:t>
      </w:r>
    </w:p>
    <w:p w14:paraId="3131D944" w14:textId="354433CA" w:rsidR="00E22262" w:rsidRPr="00FE3F5D" w:rsidRDefault="00FE3F5D" w:rsidP="00FE3F5D">
      <w:pPr>
        <w:pStyle w:val="Listaszerbekezds"/>
        <w:numPr>
          <w:ilvl w:val="0"/>
          <w:numId w:val="27"/>
        </w:numPr>
        <w:rPr>
          <w:rFonts w:ascii="Times New Roman" w:hAnsi="Times New Roman"/>
        </w:rPr>
      </w:pPr>
      <w:r w:rsidRPr="00FE3F5D">
        <w:rPr>
          <w:rFonts w:ascii="Times New Roman" w:hAnsi="Times New Roman"/>
        </w:rPr>
        <w:t xml:space="preserve"> </w:t>
      </w:r>
      <w:proofErr w:type="spellStart"/>
      <w:r w:rsidRPr="00FE3F5D">
        <w:rPr>
          <w:rFonts w:ascii="Times New Roman" w:hAnsi="Times New Roman"/>
        </w:rPr>
        <w:t>hóközi</w:t>
      </w:r>
      <w:proofErr w:type="spellEnd"/>
      <w:r w:rsidRPr="00FE3F5D">
        <w:rPr>
          <w:rFonts w:ascii="Times New Roman" w:hAnsi="Times New Roman"/>
        </w:rPr>
        <w:t xml:space="preserve"> </w:t>
      </w:r>
      <w:proofErr w:type="spellStart"/>
      <w:r w:rsidRPr="00FE3F5D">
        <w:rPr>
          <w:rFonts w:ascii="Times New Roman" w:hAnsi="Times New Roman"/>
        </w:rPr>
        <w:t>kifizetésről</w:t>
      </w:r>
      <w:proofErr w:type="spellEnd"/>
      <w:r w:rsidRPr="00FE3F5D">
        <w:rPr>
          <w:rFonts w:ascii="Times New Roman" w:hAnsi="Times New Roman"/>
        </w:rPr>
        <w:t xml:space="preserve"> </w:t>
      </w:r>
      <w:proofErr w:type="spellStart"/>
      <w:r w:rsidRPr="00FE3F5D">
        <w:rPr>
          <w:rFonts w:ascii="Times New Roman" w:hAnsi="Times New Roman"/>
        </w:rPr>
        <w:t>bizonylat</w:t>
      </w:r>
      <w:proofErr w:type="spellEnd"/>
      <w:r w:rsidRPr="00FE3F5D">
        <w:rPr>
          <w:rFonts w:ascii="Times New Roman" w:hAnsi="Times New Roman"/>
        </w:rPr>
        <w:t xml:space="preserve">, </w:t>
      </w:r>
    </w:p>
    <w:p w14:paraId="32EFE22F" w14:textId="5CAC85C8" w:rsidR="00E22262" w:rsidRDefault="00CF2AE0" w:rsidP="004A1A41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Kiadási utalványrendelet 12440 Ft 2023-06-21 rendelet 2023.07.11-én készült, az utazási költségtérítésről Salamon Erzsébet részére</w:t>
      </w:r>
      <w:r w:rsidR="00570527">
        <w:rPr>
          <w:rFonts w:ascii="Times New Roman" w:hAnsi="Times New Roman"/>
          <w:lang w:eastAsia="en-US"/>
        </w:rPr>
        <w:t>.</w:t>
      </w:r>
    </w:p>
    <w:p w14:paraId="33108ECE" w14:textId="77777777" w:rsidR="00570527" w:rsidRDefault="00570527" w:rsidP="004A1A41">
      <w:pPr>
        <w:rPr>
          <w:rFonts w:ascii="Times New Roman" w:hAnsi="Times New Roman"/>
          <w:lang w:eastAsia="en-US"/>
        </w:rPr>
      </w:pPr>
    </w:p>
    <w:p w14:paraId="15A51688" w14:textId="77777777" w:rsidR="00570527" w:rsidRDefault="00570527" w:rsidP="00570527">
      <w:pPr>
        <w:pStyle w:val="Nincstrkz"/>
        <w:spacing w:line="276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A vizsgált személyi anyagokat megfelelően vezették, a kötelező dokumentumokat megfelelően tartalmazta, kinevezéseket, megbízási szerződéseket, munkaszerződést, munkaköri leírásokat, adatfelvételi lapot, bizonyítványt. 1 fő részére jutalom került kifizetésre</w:t>
      </w:r>
      <w:r>
        <w:rPr>
          <w:rFonts w:ascii="Times New Roman" w:hAnsi="Times New Roman"/>
        </w:rPr>
        <w:t>, annak</w:t>
      </w:r>
      <w:r>
        <w:rPr>
          <w:rFonts w:ascii="Times New Roman" w:hAnsi="Times New Roman"/>
        </w:rPr>
        <w:t xml:space="preserve"> kifizetésére történő utasítás megtalálható volt</w:t>
      </w:r>
      <w:r>
        <w:rPr>
          <w:rFonts w:ascii="Times New Roman" w:hAnsi="Times New Roman"/>
        </w:rPr>
        <w:t>, pénzügyi teljesítése a rögzítettek szerint valósult meg.</w:t>
      </w:r>
    </w:p>
    <w:p w14:paraId="3B3786A6" w14:textId="075BC954" w:rsidR="00570527" w:rsidRPr="00DD2319" w:rsidRDefault="00570527" w:rsidP="00570527">
      <w:pPr>
        <w:pStyle w:val="Nincstrkz"/>
        <w:spacing w:line="276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A személyi anyagokat</w:t>
      </w:r>
      <w:r>
        <w:rPr>
          <w:rFonts w:ascii="Times New Roman" w:hAnsi="Times New Roman"/>
        </w:rPr>
        <w:t xml:space="preserve"> rendezettek, tartalomjegyzéket</w:t>
      </w:r>
      <w:r>
        <w:rPr>
          <w:rFonts w:ascii="Times New Roman" w:hAnsi="Times New Roman"/>
        </w:rPr>
        <w:t xml:space="preserve"> megfelelően vezették</w:t>
      </w:r>
      <w:r>
        <w:rPr>
          <w:rFonts w:ascii="Times New Roman" w:hAnsi="Times New Roman"/>
        </w:rPr>
        <w:t xml:space="preserve">. </w:t>
      </w:r>
      <w:r w:rsidRPr="00DD2319">
        <w:rPr>
          <w:rFonts w:ascii="Times New Roman" w:hAnsi="Times New Roman"/>
        </w:rPr>
        <w:t xml:space="preserve">A szabadságok megállapítása 2023. évben megfelelő volt, a vizsgált személyeknél a szabadságok felhasználásra kerültek tárgyévben, előző évről nem volt átvezetés. </w:t>
      </w:r>
    </w:p>
    <w:p w14:paraId="5C3562AC" w14:textId="77777777" w:rsidR="00570527" w:rsidRDefault="00570527" w:rsidP="00570527">
      <w:pPr>
        <w:pStyle w:val="Nincstrkz"/>
        <w:spacing w:line="276" w:lineRule="auto"/>
        <w:ind w:firstLine="708"/>
        <w:rPr>
          <w:rFonts w:ascii="Times New Roman" w:hAnsi="Times New Roman"/>
          <w:highlight w:val="cyan"/>
        </w:rPr>
      </w:pPr>
    </w:p>
    <w:p w14:paraId="62C566AA" w14:textId="77777777" w:rsidR="00570527" w:rsidRDefault="00570527" w:rsidP="00570527">
      <w:pPr>
        <w:pStyle w:val="Nincstrkz"/>
        <w:spacing w:line="276" w:lineRule="auto"/>
        <w:ind w:firstLine="348"/>
        <w:rPr>
          <w:rFonts w:ascii="Times New Roman" w:hAnsi="Times New Roman"/>
        </w:rPr>
      </w:pPr>
      <w:r w:rsidRPr="00652C74">
        <w:rPr>
          <w:rFonts w:ascii="Times New Roman" w:hAnsi="Times New Roman"/>
        </w:rPr>
        <w:t>A bérkönyvelés és személyi juttatások könyvelés</w:t>
      </w:r>
      <w:r>
        <w:rPr>
          <w:rFonts w:ascii="Times New Roman" w:hAnsi="Times New Roman"/>
        </w:rPr>
        <w:t>ének ellenőrzése szúrópróba alapján történt, hiányosság nem került megállapításra.</w:t>
      </w:r>
      <w:r w:rsidRPr="00652C74">
        <w:rPr>
          <w:rFonts w:ascii="Times New Roman" w:hAnsi="Times New Roman"/>
        </w:rPr>
        <w:t xml:space="preserve"> </w:t>
      </w:r>
    </w:p>
    <w:p w14:paraId="0BEC396A" w14:textId="77777777" w:rsidR="00570527" w:rsidRDefault="00570527" w:rsidP="00570527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7A18900C" w14:textId="77777777" w:rsidR="00570527" w:rsidRDefault="00570527" w:rsidP="00570527">
      <w:pPr>
        <w:pStyle w:val="Nincstrkz"/>
        <w:spacing w:line="276" w:lineRule="auto"/>
        <w:ind w:firstLine="348"/>
        <w:rPr>
          <w:rFonts w:ascii="Times New Roman" w:hAnsi="Times New Roman"/>
        </w:rPr>
      </w:pPr>
    </w:p>
    <w:p w14:paraId="68EBB54F" w14:textId="00633C9A" w:rsidR="00124786" w:rsidRPr="00652C74" w:rsidRDefault="00124786" w:rsidP="00570527">
      <w:pPr>
        <w:pStyle w:val="Nincstrkz"/>
        <w:spacing w:line="276" w:lineRule="auto"/>
        <w:ind w:firstLine="348"/>
        <w:rPr>
          <w:rFonts w:ascii="Times New Roman" w:hAnsi="Times New Roman"/>
          <w:b/>
          <w:bCs/>
        </w:rPr>
      </w:pPr>
      <w:r w:rsidRPr="00652C74">
        <w:rPr>
          <w:rFonts w:ascii="Times New Roman" w:hAnsi="Times New Roman"/>
          <w:b/>
          <w:bCs/>
        </w:rPr>
        <w:t>Záradék</w:t>
      </w:r>
    </w:p>
    <w:p w14:paraId="35979834" w14:textId="77777777" w:rsidR="00124786" w:rsidRPr="00652C74" w:rsidRDefault="00124786" w:rsidP="00124786">
      <w:pPr>
        <w:tabs>
          <w:tab w:val="left" w:pos="2702"/>
        </w:tabs>
        <w:spacing w:line="276" w:lineRule="auto"/>
        <w:rPr>
          <w:rFonts w:ascii="Times New Roman" w:hAnsi="Times New Roman"/>
          <w:i/>
          <w:u w:val="single"/>
        </w:rPr>
      </w:pPr>
    </w:p>
    <w:p w14:paraId="13B6CA13" w14:textId="77777777" w:rsidR="00124786" w:rsidRPr="00652C74" w:rsidRDefault="00124786" w:rsidP="00124786">
      <w:pPr>
        <w:tabs>
          <w:tab w:val="left" w:pos="2702"/>
        </w:tabs>
        <w:spacing w:line="276" w:lineRule="auto"/>
        <w:rPr>
          <w:rFonts w:ascii="Times New Roman" w:hAnsi="Times New Roman"/>
        </w:rPr>
      </w:pPr>
    </w:p>
    <w:p w14:paraId="01A4010E" w14:textId="77777777" w:rsidR="00570527" w:rsidRDefault="00EF7494" w:rsidP="00EF7494">
      <w:pPr>
        <w:spacing w:line="360" w:lineRule="auto"/>
        <w:rPr>
          <w:rFonts w:ascii="Times New Roman" w:hAnsi="Times New Roman"/>
        </w:rPr>
      </w:pPr>
      <w:r w:rsidRPr="00652C74">
        <w:rPr>
          <w:rFonts w:ascii="Times New Roman" w:hAnsi="Times New Roman"/>
        </w:rPr>
        <w:t>A költségvetési szervek belső ellenőrzéséről szóló 370/2011. (XII. 31.) Kormányrendelet 45.§ (1)-(2)</w:t>
      </w:r>
      <w:r w:rsidRPr="00652C74">
        <w:rPr>
          <w:rFonts w:ascii="Times New Roman" w:hAnsi="Times New Roman"/>
          <w:b/>
          <w:bCs/>
        </w:rPr>
        <w:t xml:space="preserve"> </w:t>
      </w:r>
      <w:r w:rsidRPr="00652C74">
        <w:rPr>
          <w:rFonts w:ascii="Times New Roman" w:hAnsi="Times New Roman"/>
        </w:rPr>
        <w:t xml:space="preserve">bekezdések értelmében az ellenőrzött, valamint a javaslattal érintett szerv, szervezeti egység vezetője köteles a szükséges intézkedések végrehajtásáért felelős személyek és vonatkozó határidők megjelölésével az ellenőrzési jelentés kézhezvételétől számított 8 napon belül </w:t>
      </w:r>
      <w:r w:rsidRPr="00652C74">
        <w:rPr>
          <w:rFonts w:ascii="Times New Roman" w:hAnsi="Times New Roman"/>
          <w:bCs/>
        </w:rPr>
        <w:t xml:space="preserve">intézkedési tervet készíteni </w:t>
      </w:r>
      <w:r w:rsidRPr="00652C74">
        <w:rPr>
          <w:rFonts w:ascii="Times New Roman" w:hAnsi="Times New Roman"/>
        </w:rPr>
        <w:t xml:space="preserve">és azt haladéktalanul megküldeni az ellenőrzést végző szerv, illetve szervezeti egység belső ellenőrzési vezetőjének véleményezésre. </w:t>
      </w:r>
    </w:p>
    <w:p w14:paraId="4B6AD96B" w14:textId="34C8424B" w:rsidR="00EF7494" w:rsidRPr="00652C74" w:rsidRDefault="00EF7494" w:rsidP="00EF7494">
      <w:pPr>
        <w:spacing w:line="360" w:lineRule="auto"/>
        <w:rPr>
          <w:rFonts w:ascii="Times New Roman" w:hAnsi="Times New Roman"/>
        </w:rPr>
      </w:pPr>
      <w:r w:rsidRPr="00652C74">
        <w:rPr>
          <w:rFonts w:ascii="Times New Roman" w:hAnsi="Times New Roman"/>
        </w:rPr>
        <w:t xml:space="preserve">A belső ellenőrzési jelentés nem fogalmazott meg intézkedést igénylő megállapítást. </w:t>
      </w:r>
    </w:p>
    <w:p w14:paraId="6CD54FD1" w14:textId="77777777" w:rsidR="00A03664" w:rsidRDefault="00A03664" w:rsidP="00EF7494">
      <w:pPr>
        <w:spacing w:after="120" w:line="360" w:lineRule="auto"/>
        <w:rPr>
          <w:rFonts w:ascii="Times New Roman" w:hAnsi="Times New Roman"/>
        </w:rPr>
      </w:pPr>
    </w:p>
    <w:p w14:paraId="6B45B5D7" w14:textId="77777777" w:rsidR="00A03664" w:rsidRDefault="00A03664" w:rsidP="00EF7494">
      <w:pPr>
        <w:spacing w:after="120" w:line="360" w:lineRule="auto"/>
        <w:rPr>
          <w:rFonts w:ascii="Times New Roman" w:hAnsi="Times New Roman"/>
        </w:rPr>
      </w:pPr>
    </w:p>
    <w:p w14:paraId="4122D212" w14:textId="4E63F1F2" w:rsidR="00EF7494" w:rsidRPr="00652C74" w:rsidRDefault="00A03664" w:rsidP="00EF7494">
      <w:pPr>
        <w:spacing w:after="12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Balatonkeresztúr</w:t>
      </w:r>
      <w:r w:rsidR="00EF7494" w:rsidRPr="00652C74">
        <w:rPr>
          <w:rFonts w:ascii="Times New Roman" w:hAnsi="Times New Roman"/>
        </w:rPr>
        <w:t xml:space="preserve">, </w:t>
      </w:r>
      <w:r w:rsidR="00570527">
        <w:rPr>
          <w:rFonts w:ascii="Times New Roman" w:hAnsi="Times New Roman"/>
        </w:rPr>
        <w:t>2024.08.14.</w:t>
      </w:r>
    </w:p>
    <w:p w14:paraId="44D34574" w14:textId="77777777" w:rsidR="00EF7494" w:rsidRPr="00652C74" w:rsidRDefault="00EF7494" w:rsidP="00EF7494">
      <w:pPr>
        <w:spacing w:after="120" w:line="360" w:lineRule="auto"/>
        <w:rPr>
          <w:rFonts w:ascii="Times New Roman" w:hAnsi="Times New Roman"/>
        </w:rPr>
      </w:pPr>
    </w:p>
    <w:p w14:paraId="781C5CB6" w14:textId="77777777" w:rsidR="00EF7494" w:rsidRPr="00652C74" w:rsidRDefault="00EF7494" w:rsidP="00EF7494">
      <w:pPr>
        <w:spacing w:after="120" w:line="360" w:lineRule="auto"/>
        <w:ind w:left="5760" w:firstLine="720"/>
        <w:rPr>
          <w:rFonts w:ascii="Times New Roman" w:hAnsi="Times New Roman"/>
        </w:rPr>
      </w:pPr>
      <w:r w:rsidRPr="00652C74">
        <w:rPr>
          <w:rFonts w:ascii="Times New Roman" w:hAnsi="Times New Roman"/>
        </w:rPr>
        <w:t xml:space="preserve">         Forró Barbara</w:t>
      </w:r>
    </w:p>
    <w:p w14:paraId="731DAFB2" w14:textId="77777777" w:rsidR="00EF7494" w:rsidRPr="00652C74" w:rsidRDefault="00EF7494" w:rsidP="00EF7494">
      <w:pPr>
        <w:spacing w:after="120" w:line="360" w:lineRule="auto"/>
        <w:ind w:left="5760" w:firstLine="720"/>
        <w:rPr>
          <w:rFonts w:ascii="Times New Roman" w:hAnsi="Times New Roman"/>
        </w:rPr>
      </w:pPr>
      <w:r w:rsidRPr="00652C74">
        <w:rPr>
          <w:rFonts w:ascii="Times New Roman" w:hAnsi="Times New Roman"/>
        </w:rPr>
        <w:t>belső ellenőrzési vezető</w:t>
      </w:r>
    </w:p>
    <w:sectPr w:rsidR="00EF7494" w:rsidRPr="00652C7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2B1B4" w14:textId="77777777" w:rsidR="0096495F" w:rsidRDefault="0096495F" w:rsidP="001740A5">
      <w:r>
        <w:separator/>
      </w:r>
    </w:p>
  </w:endnote>
  <w:endnote w:type="continuationSeparator" w:id="0">
    <w:p w14:paraId="5043C9AE" w14:textId="77777777" w:rsidR="0096495F" w:rsidRDefault="0096495F" w:rsidP="0017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Rm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4957369"/>
      <w:docPartObj>
        <w:docPartGallery w:val="Page Numbers (Bottom of Page)"/>
        <w:docPartUnique/>
      </w:docPartObj>
    </w:sdtPr>
    <w:sdtEndPr/>
    <w:sdtContent>
      <w:p w14:paraId="55358D3C" w14:textId="77777777" w:rsidR="00DA12A1" w:rsidRDefault="00DA12A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7816DC" w14:textId="77777777" w:rsidR="00DA12A1" w:rsidRDefault="00DA12A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3254455"/>
      <w:docPartObj>
        <w:docPartGallery w:val="Page Numbers (Bottom of Page)"/>
        <w:docPartUnique/>
      </w:docPartObj>
    </w:sdtPr>
    <w:sdtEndPr/>
    <w:sdtContent>
      <w:p w14:paraId="379081EA" w14:textId="77777777" w:rsidR="00DA12A1" w:rsidRDefault="00DA12A1">
        <w:pPr>
          <w:pStyle w:val="llb"/>
          <w:jc w:val="center"/>
        </w:pPr>
      </w:p>
      <w:p w14:paraId="3F595B00" w14:textId="63290422" w:rsidR="00DA12A1" w:rsidRDefault="00DA12A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0ED198" w14:textId="77777777" w:rsidR="00DA12A1" w:rsidRDefault="00DA12A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00A10" w14:textId="77777777" w:rsidR="0096495F" w:rsidRDefault="0096495F" w:rsidP="001740A5">
      <w:r>
        <w:separator/>
      </w:r>
    </w:p>
  </w:footnote>
  <w:footnote w:type="continuationSeparator" w:id="0">
    <w:p w14:paraId="45F0C606" w14:textId="77777777" w:rsidR="0096495F" w:rsidRDefault="0096495F" w:rsidP="001740A5">
      <w:r>
        <w:continuationSeparator/>
      </w:r>
    </w:p>
  </w:footnote>
  <w:footnote w:id="1">
    <w:p w14:paraId="160B93E6" w14:textId="77777777" w:rsidR="00DA12A1" w:rsidRPr="003529E3" w:rsidRDefault="00DA12A1" w:rsidP="00124786">
      <w:pPr>
        <w:pStyle w:val="Lbjegyzetszveg"/>
        <w:rPr>
          <w:rFonts w:asciiTheme="minorHAnsi" w:hAnsiTheme="minorHAnsi" w:cstheme="minorHAnsi"/>
          <w:sz w:val="20"/>
          <w:szCs w:val="20"/>
        </w:rPr>
      </w:pPr>
      <w:r w:rsidRPr="00F505B4">
        <w:rPr>
          <w:rStyle w:val="Lbjegyzet-hivatkozs"/>
          <w:rFonts w:asciiTheme="minorHAnsi" w:hAnsiTheme="minorHAnsi" w:cstheme="minorHAnsi"/>
          <w:sz w:val="20"/>
          <w:szCs w:val="20"/>
          <w:vertAlign w:val="superscript"/>
        </w:rPr>
        <w:footnoteRef/>
      </w:r>
      <w:r w:rsidRPr="00F505B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5137A">
        <w:rPr>
          <w:rFonts w:asciiTheme="minorHAnsi" w:hAnsiTheme="minorHAnsi" w:cstheme="minorHAnsi"/>
          <w:sz w:val="20"/>
          <w:szCs w:val="20"/>
        </w:rPr>
        <w:t>Bkr</w:t>
      </w:r>
      <w:proofErr w:type="spellEnd"/>
      <w:r w:rsidRPr="0075137A">
        <w:rPr>
          <w:rFonts w:asciiTheme="minorHAnsi" w:hAnsiTheme="minorHAnsi" w:cstheme="minorHAnsi"/>
          <w:sz w:val="20"/>
          <w:szCs w:val="20"/>
        </w:rPr>
        <w:t>.</w:t>
      </w:r>
      <w:r w:rsidRPr="00F505B4">
        <w:rPr>
          <w:rFonts w:asciiTheme="minorHAnsi" w:hAnsiTheme="minorHAnsi" w:cstheme="minorHAnsi"/>
          <w:sz w:val="20"/>
          <w:szCs w:val="20"/>
        </w:rPr>
        <w:t xml:space="preserve"> 41. § (4) bekezdése alapján Az ellenőrzési jelentés vezetői összefoglalójában az ellenőrzés eredményét</w:t>
      </w:r>
      <w:r w:rsidRPr="003529E3">
        <w:rPr>
          <w:rFonts w:asciiTheme="minorHAnsi" w:hAnsiTheme="minorHAnsi" w:cstheme="minorHAnsi"/>
          <w:sz w:val="20"/>
          <w:szCs w:val="20"/>
        </w:rPr>
        <w:t xml:space="preserve"> és a feltárt hiányosságokat összefoglaló értékelést kell adni.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D58BD"/>
    <w:multiLevelType w:val="multilevel"/>
    <w:tmpl w:val="2BE42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4E89"/>
    <w:multiLevelType w:val="multilevel"/>
    <w:tmpl w:val="D7C64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0" w:hanging="57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" w15:restartNumberingAfterBreak="0">
    <w:nsid w:val="13042453"/>
    <w:multiLevelType w:val="hybridMultilevel"/>
    <w:tmpl w:val="1B6208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863EE"/>
    <w:multiLevelType w:val="multilevel"/>
    <w:tmpl w:val="BFEE8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443D14"/>
    <w:multiLevelType w:val="multilevel"/>
    <w:tmpl w:val="0C323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E526D0A"/>
    <w:multiLevelType w:val="hybridMultilevel"/>
    <w:tmpl w:val="CF8A7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D6E8E"/>
    <w:multiLevelType w:val="hybridMultilevel"/>
    <w:tmpl w:val="8302424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F5581"/>
    <w:multiLevelType w:val="hybridMultilevel"/>
    <w:tmpl w:val="1A9AD2E4"/>
    <w:lvl w:ilvl="0" w:tplc="9808E8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9363C7A"/>
    <w:multiLevelType w:val="multilevel"/>
    <w:tmpl w:val="A5FA1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912A57"/>
    <w:multiLevelType w:val="multilevel"/>
    <w:tmpl w:val="E8DCC2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F8E279A"/>
    <w:multiLevelType w:val="hybridMultilevel"/>
    <w:tmpl w:val="563A75B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708AA"/>
    <w:multiLevelType w:val="multilevel"/>
    <w:tmpl w:val="3AC8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86616A"/>
    <w:multiLevelType w:val="multilevel"/>
    <w:tmpl w:val="F41A1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1700B8"/>
    <w:multiLevelType w:val="hybridMultilevel"/>
    <w:tmpl w:val="1144BA8C"/>
    <w:lvl w:ilvl="0" w:tplc="54026214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42892"/>
    <w:multiLevelType w:val="hybridMultilevel"/>
    <w:tmpl w:val="C7B4DA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C1982"/>
    <w:multiLevelType w:val="hybridMultilevel"/>
    <w:tmpl w:val="2F5640BA"/>
    <w:lvl w:ilvl="0" w:tplc="1B1C827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A375C18"/>
    <w:multiLevelType w:val="hybridMultilevel"/>
    <w:tmpl w:val="940643F6"/>
    <w:lvl w:ilvl="0" w:tplc="FFD29FDE">
      <w:start w:val="21"/>
      <w:numFmt w:val="decimal"/>
      <w:lvlText w:val="%1."/>
      <w:lvlJc w:val="left"/>
      <w:pPr>
        <w:ind w:left="291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A1887"/>
    <w:multiLevelType w:val="hybridMultilevel"/>
    <w:tmpl w:val="FE968930"/>
    <w:lvl w:ilvl="0" w:tplc="6C0A1B6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2C925C5"/>
    <w:multiLevelType w:val="multilevel"/>
    <w:tmpl w:val="D7C64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0" w:hanging="57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0" w15:restartNumberingAfterBreak="0">
    <w:nsid w:val="5D137B85"/>
    <w:multiLevelType w:val="hybridMultilevel"/>
    <w:tmpl w:val="78E0B91E"/>
    <w:lvl w:ilvl="0" w:tplc="B3065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995583"/>
    <w:multiLevelType w:val="hybridMultilevel"/>
    <w:tmpl w:val="EA8A6F62"/>
    <w:lvl w:ilvl="0" w:tplc="43C2EF1E">
      <w:start w:val="2018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E70A6D"/>
    <w:multiLevelType w:val="hybridMultilevel"/>
    <w:tmpl w:val="D512B516"/>
    <w:lvl w:ilvl="0" w:tplc="A6CEA3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00077D"/>
    <w:multiLevelType w:val="hybridMultilevel"/>
    <w:tmpl w:val="53D43B44"/>
    <w:lvl w:ilvl="0" w:tplc="4AD42E4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8D87ABE"/>
    <w:multiLevelType w:val="hybridMultilevel"/>
    <w:tmpl w:val="8404FF2C"/>
    <w:lvl w:ilvl="0" w:tplc="2D243A0E">
      <w:start w:val="201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90616"/>
    <w:multiLevelType w:val="hybridMultilevel"/>
    <w:tmpl w:val="B91E3608"/>
    <w:lvl w:ilvl="0" w:tplc="23F6D952">
      <w:start w:val="2022"/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6" w15:restartNumberingAfterBreak="0">
    <w:nsid w:val="69C321CE"/>
    <w:multiLevelType w:val="hybridMultilevel"/>
    <w:tmpl w:val="EF8EB0C4"/>
    <w:lvl w:ilvl="0" w:tplc="CF30E53C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A97F68"/>
    <w:multiLevelType w:val="hybridMultilevel"/>
    <w:tmpl w:val="3F90E4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88785">
    <w:abstractNumId w:val="16"/>
  </w:num>
  <w:num w:numId="2" w16cid:durableId="540560281">
    <w:abstractNumId w:val="17"/>
  </w:num>
  <w:num w:numId="3" w16cid:durableId="360589328">
    <w:abstractNumId w:val="14"/>
  </w:num>
  <w:num w:numId="4" w16cid:durableId="1813910858">
    <w:abstractNumId w:val="19"/>
  </w:num>
  <w:num w:numId="5" w16cid:durableId="18430736">
    <w:abstractNumId w:val="4"/>
  </w:num>
  <w:num w:numId="6" w16cid:durableId="791704232">
    <w:abstractNumId w:val="23"/>
  </w:num>
  <w:num w:numId="7" w16cid:durableId="1657218463">
    <w:abstractNumId w:val="15"/>
  </w:num>
  <w:num w:numId="8" w16cid:durableId="2142766777">
    <w:abstractNumId w:val="10"/>
  </w:num>
  <w:num w:numId="9" w16cid:durableId="270548463">
    <w:abstractNumId w:val="6"/>
  </w:num>
  <w:num w:numId="10" w16cid:durableId="98913981">
    <w:abstractNumId w:val="21"/>
  </w:num>
  <w:num w:numId="11" w16cid:durableId="1625652794">
    <w:abstractNumId w:val="9"/>
  </w:num>
  <w:num w:numId="12" w16cid:durableId="1050500592">
    <w:abstractNumId w:val="2"/>
  </w:num>
  <w:num w:numId="13" w16cid:durableId="1013385520">
    <w:abstractNumId w:val="26"/>
  </w:num>
  <w:num w:numId="14" w16cid:durableId="1563710887">
    <w:abstractNumId w:val="22"/>
  </w:num>
  <w:num w:numId="15" w16cid:durableId="546795335">
    <w:abstractNumId w:val="3"/>
  </w:num>
  <w:num w:numId="16" w16cid:durableId="1878665109">
    <w:abstractNumId w:val="12"/>
    <w:lvlOverride w:ilvl="0">
      <w:startOverride w:val="4"/>
    </w:lvlOverride>
  </w:num>
  <w:num w:numId="17" w16cid:durableId="347827989">
    <w:abstractNumId w:val="18"/>
  </w:num>
  <w:num w:numId="18" w16cid:durableId="831679817">
    <w:abstractNumId w:val="20"/>
  </w:num>
  <w:num w:numId="19" w16cid:durableId="587228691">
    <w:abstractNumId w:val="11"/>
  </w:num>
  <w:num w:numId="20" w16cid:durableId="1246379527">
    <w:abstractNumId w:val="0"/>
  </w:num>
  <w:num w:numId="21" w16cid:durableId="930433508">
    <w:abstractNumId w:val="24"/>
  </w:num>
  <w:num w:numId="22" w16cid:durableId="1888956135">
    <w:abstractNumId w:val="8"/>
  </w:num>
  <w:num w:numId="23" w16cid:durableId="555120042">
    <w:abstractNumId w:val="7"/>
  </w:num>
  <w:num w:numId="24" w16cid:durableId="286934826">
    <w:abstractNumId w:val="1"/>
  </w:num>
  <w:num w:numId="25" w16cid:durableId="259685363">
    <w:abstractNumId w:val="27"/>
  </w:num>
  <w:num w:numId="26" w16cid:durableId="1626884404">
    <w:abstractNumId w:val="25"/>
  </w:num>
  <w:num w:numId="27" w16cid:durableId="854998250">
    <w:abstractNumId w:val="13"/>
  </w:num>
  <w:num w:numId="28" w16cid:durableId="7671906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0A5"/>
    <w:rsid w:val="00000C7D"/>
    <w:rsid w:val="00001B60"/>
    <w:rsid w:val="000132E3"/>
    <w:rsid w:val="000212BA"/>
    <w:rsid w:val="00021702"/>
    <w:rsid w:val="00024E76"/>
    <w:rsid w:val="000340C7"/>
    <w:rsid w:val="00050CE6"/>
    <w:rsid w:val="00056588"/>
    <w:rsid w:val="000625DA"/>
    <w:rsid w:val="000716C2"/>
    <w:rsid w:val="00071C42"/>
    <w:rsid w:val="00083B1D"/>
    <w:rsid w:val="00086546"/>
    <w:rsid w:val="00094604"/>
    <w:rsid w:val="000A21FF"/>
    <w:rsid w:val="000A32DB"/>
    <w:rsid w:val="000A362B"/>
    <w:rsid w:val="000E06D8"/>
    <w:rsid w:val="000F4F08"/>
    <w:rsid w:val="0010436E"/>
    <w:rsid w:val="001149AF"/>
    <w:rsid w:val="00123345"/>
    <w:rsid w:val="00124786"/>
    <w:rsid w:val="001320BF"/>
    <w:rsid w:val="00141A8E"/>
    <w:rsid w:val="001515AC"/>
    <w:rsid w:val="00157562"/>
    <w:rsid w:val="00171A9A"/>
    <w:rsid w:val="001740A5"/>
    <w:rsid w:val="001A1E06"/>
    <w:rsid w:val="001C558A"/>
    <w:rsid w:val="001C5A32"/>
    <w:rsid w:val="001C5FE9"/>
    <w:rsid w:val="001D352C"/>
    <w:rsid w:val="001E1982"/>
    <w:rsid w:val="001F7101"/>
    <w:rsid w:val="00200D8B"/>
    <w:rsid w:val="00203B02"/>
    <w:rsid w:val="00205B52"/>
    <w:rsid w:val="00210C15"/>
    <w:rsid w:val="0021550E"/>
    <w:rsid w:val="002205E6"/>
    <w:rsid w:val="00234B4D"/>
    <w:rsid w:val="00244E41"/>
    <w:rsid w:val="0025010E"/>
    <w:rsid w:val="00264BB0"/>
    <w:rsid w:val="00265503"/>
    <w:rsid w:val="002760B5"/>
    <w:rsid w:val="00280E54"/>
    <w:rsid w:val="002A7E0D"/>
    <w:rsid w:val="002B23C6"/>
    <w:rsid w:val="002B53DB"/>
    <w:rsid w:val="002C3331"/>
    <w:rsid w:val="002E0714"/>
    <w:rsid w:val="003050D1"/>
    <w:rsid w:val="0031243F"/>
    <w:rsid w:val="00321137"/>
    <w:rsid w:val="003227F8"/>
    <w:rsid w:val="003241ED"/>
    <w:rsid w:val="003321AB"/>
    <w:rsid w:val="00354B20"/>
    <w:rsid w:val="00364576"/>
    <w:rsid w:val="00370880"/>
    <w:rsid w:val="00372F99"/>
    <w:rsid w:val="0038079E"/>
    <w:rsid w:val="00395E85"/>
    <w:rsid w:val="003A10D3"/>
    <w:rsid w:val="003A27B9"/>
    <w:rsid w:val="003B5586"/>
    <w:rsid w:val="003C6F4C"/>
    <w:rsid w:val="003D58DB"/>
    <w:rsid w:val="003E5270"/>
    <w:rsid w:val="003F4F57"/>
    <w:rsid w:val="00400505"/>
    <w:rsid w:val="0040604A"/>
    <w:rsid w:val="00406328"/>
    <w:rsid w:val="00407CAF"/>
    <w:rsid w:val="00413162"/>
    <w:rsid w:val="00456F17"/>
    <w:rsid w:val="004601F2"/>
    <w:rsid w:val="00467E1F"/>
    <w:rsid w:val="00470D17"/>
    <w:rsid w:val="004761DE"/>
    <w:rsid w:val="00483AF3"/>
    <w:rsid w:val="00484C82"/>
    <w:rsid w:val="004953EE"/>
    <w:rsid w:val="00495931"/>
    <w:rsid w:val="004A1A41"/>
    <w:rsid w:val="004A304B"/>
    <w:rsid w:val="004B6C6E"/>
    <w:rsid w:val="004B7133"/>
    <w:rsid w:val="004C58E3"/>
    <w:rsid w:val="004D3473"/>
    <w:rsid w:val="004E4AE9"/>
    <w:rsid w:val="004E6168"/>
    <w:rsid w:val="004F5F0B"/>
    <w:rsid w:val="00502387"/>
    <w:rsid w:val="0054394F"/>
    <w:rsid w:val="00556FE2"/>
    <w:rsid w:val="005573C5"/>
    <w:rsid w:val="00570527"/>
    <w:rsid w:val="00586A62"/>
    <w:rsid w:val="005946A6"/>
    <w:rsid w:val="00596E3F"/>
    <w:rsid w:val="00596F52"/>
    <w:rsid w:val="005B6DF7"/>
    <w:rsid w:val="005C116D"/>
    <w:rsid w:val="005E3607"/>
    <w:rsid w:val="005F0713"/>
    <w:rsid w:val="005F4BBB"/>
    <w:rsid w:val="0060146A"/>
    <w:rsid w:val="00604414"/>
    <w:rsid w:val="0060522A"/>
    <w:rsid w:val="00610FA4"/>
    <w:rsid w:val="00611E4B"/>
    <w:rsid w:val="00612492"/>
    <w:rsid w:val="00617AFC"/>
    <w:rsid w:val="006222AC"/>
    <w:rsid w:val="00631F87"/>
    <w:rsid w:val="006339B5"/>
    <w:rsid w:val="006342F1"/>
    <w:rsid w:val="00635A3F"/>
    <w:rsid w:val="0063663B"/>
    <w:rsid w:val="00643F60"/>
    <w:rsid w:val="00652C74"/>
    <w:rsid w:val="006610B7"/>
    <w:rsid w:val="00666547"/>
    <w:rsid w:val="00692F66"/>
    <w:rsid w:val="00697A35"/>
    <w:rsid w:val="006A3AF2"/>
    <w:rsid w:val="006A6650"/>
    <w:rsid w:val="006B0A9B"/>
    <w:rsid w:val="006E7358"/>
    <w:rsid w:val="006E7F1F"/>
    <w:rsid w:val="00717CA8"/>
    <w:rsid w:val="007240B6"/>
    <w:rsid w:val="00733EC0"/>
    <w:rsid w:val="00734B28"/>
    <w:rsid w:val="0075715B"/>
    <w:rsid w:val="0075768A"/>
    <w:rsid w:val="00773194"/>
    <w:rsid w:val="00775769"/>
    <w:rsid w:val="00786F44"/>
    <w:rsid w:val="00787B9A"/>
    <w:rsid w:val="00793C6A"/>
    <w:rsid w:val="007A2EA6"/>
    <w:rsid w:val="007A6956"/>
    <w:rsid w:val="007C01A5"/>
    <w:rsid w:val="007C36FF"/>
    <w:rsid w:val="007C5368"/>
    <w:rsid w:val="008003B9"/>
    <w:rsid w:val="00803083"/>
    <w:rsid w:val="00816168"/>
    <w:rsid w:val="00820313"/>
    <w:rsid w:val="00833C02"/>
    <w:rsid w:val="008421E5"/>
    <w:rsid w:val="00862540"/>
    <w:rsid w:val="008667B8"/>
    <w:rsid w:val="00873CE2"/>
    <w:rsid w:val="008761F3"/>
    <w:rsid w:val="00884059"/>
    <w:rsid w:val="0089260E"/>
    <w:rsid w:val="00894B23"/>
    <w:rsid w:val="008A6123"/>
    <w:rsid w:val="008A6CE9"/>
    <w:rsid w:val="008B2BC2"/>
    <w:rsid w:val="008D0E5D"/>
    <w:rsid w:val="008D276B"/>
    <w:rsid w:val="008D4EB2"/>
    <w:rsid w:val="008E0F8E"/>
    <w:rsid w:val="008E728A"/>
    <w:rsid w:val="00902750"/>
    <w:rsid w:val="00903FED"/>
    <w:rsid w:val="0090491C"/>
    <w:rsid w:val="0091372D"/>
    <w:rsid w:val="00926993"/>
    <w:rsid w:val="00927275"/>
    <w:rsid w:val="009452F5"/>
    <w:rsid w:val="00947005"/>
    <w:rsid w:val="0096495F"/>
    <w:rsid w:val="00966D33"/>
    <w:rsid w:val="00980499"/>
    <w:rsid w:val="009923B1"/>
    <w:rsid w:val="009955EB"/>
    <w:rsid w:val="009A03D9"/>
    <w:rsid w:val="009A6A2A"/>
    <w:rsid w:val="009B1565"/>
    <w:rsid w:val="009B1935"/>
    <w:rsid w:val="009C3827"/>
    <w:rsid w:val="009D0EC2"/>
    <w:rsid w:val="009D2F5B"/>
    <w:rsid w:val="009D603C"/>
    <w:rsid w:val="009E7B93"/>
    <w:rsid w:val="00A03664"/>
    <w:rsid w:val="00A04075"/>
    <w:rsid w:val="00A072EB"/>
    <w:rsid w:val="00A075FA"/>
    <w:rsid w:val="00A35791"/>
    <w:rsid w:val="00A41BCF"/>
    <w:rsid w:val="00A57717"/>
    <w:rsid w:val="00A624F2"/>
    <w:rsid w:val="00A92F56"/>
    <w:rsid w:val="00A95573"/>
    <w:rsid w:val="00AA1CAF"/>
    <w:rsid w:val="00AB36B0"/>
    <w:rsid w:val="00AB7EAA"/>
    <w:rsid w:val="00AD0054"/>
    <w:rsid w:val="00AD6F31"/>
    <w:rsid w:val="00AF32EA"/>
    <w:rsid w:val="00AF4AE2"/>
    <w:rsid w:val="00B15E45"/>
    <w:rsid w:val="00B21C41"/>
    <w:rsid w:val="00B246AC"/>
    <w:rsid w:val="00B247D0"/>
    <w:rsid w:val="00B32197"/>
    <w:rsid w:val="00B326C8"/>
    <w:rsid w:val="00B3310C"/>
    <w:rsid w:val="00B47913"/>
    <w:rsid w:val="00B479C8"/>
    <w:rsid w:val="00B54232"/>
    <w:rsid w:val="00B721BA"/>
    <w:rsid w:val="00B76A0A"/>
    <w:rsid w:val="00B870BA"/>
    <w:rsid w:val="00B87A78"/>
    <w:rsid w:val="00B905C2"/>
    <w:rsid w:val="00BA5516"/>
    <w:rsid w:val="00BC0210"/>
    <w:rsid w:val="00BC055F"/>
    <w:rsid w:val="00BC4F1D"/>
    <w:rsid w:val="00BD030C"/>
    <w:rsid w:val="00BD52EA"/>
    <w:rsid w:val="00BF14FD"/>
    <w:rsid w:val="00BF2734"/>
    <w:rsid w:val="00C07626"/>
    <w:rsid w:val="00C178A6"/>
    <w:rsid w:val="00C20D9C"/>
    <w:rsid w:val="00C3145F"/>
    <w:rsid w:val="00C36D28"/>
    <w:rsid w:val="00C4659F"/>
    <w:rsid w:val="00C50406"/>
    <w:rsid w:val="00C50EF6"/>
    <w:rsid w:val="00C54892"/>
    <w:rsid w:val="00C77EF7"/>
    <w:rsid w:val="00C8298C"/>
    <w:rsid w:val="00C83AF8"/>
    <w:rsid w:val="00C9561E"/>
    <w:rsid w:val="00C97A3D"/>
    <w:rsid w:val="00CB0777"/>
    <w:rsid w:val="00CB4EC0"/>
    <w:rsid w:val="00CC2331"/>
    <w:rsid w:val="00CE53BB"/>
    <w:rsid w:val="00CF2AE0"/>
    <w:rsid w:val="00CF5D73"/>
    <w:rsid w:val="00D06525"/>
    <w:rsid w:val="00D06B5F"/>
    <w:rsid w:val="00D22D5C"/>
    <w:rsid w:val="00D330FE"/>
    <w:rsid w:val="00D3465E"/>
    <w:rsid w:val="00D3785C"/>
    <w:rsid w:val="00D44A16"/>
    <w:rsid w:val="00D61ED5"/>
    <w:rsid w:val="00D67508"/>
    <w:rsid w:val="00D6797F"/>
    <w:rsid w:val="00D73263"/>
    <w:rsid w:val="00D735CA"/>
    <w:rsid w:val="00D77041"/>
    <w:rsid w:val="00D803E5"/>
    <w:rsid w:val="00D83A69"/>
    <w:rsid w:val="00D9035C"/>
    <w:rsid w:val="00D9641B"/>
    <w:rsid w:val="00D96C72"/>
    <w:rsid w:val="00DA12A1"/>
    <w:rsid w:val="00DB708E"/>
    <w:rsid w:val="00DD04B3"/>
    <w:rsid w:val="00DD2319"/>
    <w:rsid w:val="00DF2E8C"/>
    <w:rsid w:val="00DF3714"/>
    <w:rsid w:val="00E013DA"/>
    <w:rsid w:val="00E01D3E"/>
    <w:rsid w:val="00E07C28"/>
    <w:rsid w:val="00E106FD"/>
    <w:rsid w:val="00E2148F"/>
    <w:rsid w:val="00E22262"/>
    <w:rsid w:val="00E22E0A"/>
    <w:rsid w:val="00E42720"/>
    <w:rsid w:val="00E42EDB"/>
    <w:rsid w:val="00E432A7"/>
    <w:rsid w:val="00E451AA"/>
    <w:rsid w:val="00E47693"/>
    <w:rsid w:val="00E50011"/>
    <w:rsid w:val="00E5214D"/>
    <w:rsid w:val="00E540D8"/>
    <w:rsid w:val="00E55E09"/>
    <w:rsid w:val="00E6121C"/>
    <w:rsid w:val="00E64699"/>
    <w:rsid w:val="00E64CFC"/>
    <w:rsid w:val="00E73E81"/>
    <w:rsid w:val="00E75DDD"/>
    <w:rsid w:val="00E806ED"/>
    <w:rsid w:val="00EA67F9"/>
    <w:rsid w:val="00EB0582"/>
    <w:rsid w:val="00EB3A01"/>
    <w:rsid w:val="00EB629B"/>
    <w:rsid w:val="00EC6133"/>
    <w:rsid w:val="00EC72AF"/>
    <w:rsid w:val="00ED4FCF"/>
    <w:rsid w:val="00ED7CFD"/>
    <w:rsid w:val="00EE6F45"/>
    <w:rsid w:val="00EF1B13"/>
    <w:rsid w:val="00EF4033"/>
    <w:rsid w:val="00EF7494"/>
    <w:rsid w:val="00F03C36"/>
    <w:rsid w:val="00F06049"/>
    <w:rsid w:val="00F10420"/>
    <w:rsid w:val="00F33954"/>
    <w:rsid w:val="00F52388"/>
    <w:rsid w:val="00F5421D"/>
    <w:rsid w:val="00F66708"/>
    <w:rsid w:val="00F801B2"/>
    <w:rsid w:val="00F8416F"/>
    <w:rsid w:val="00F96694"/>
    <w:rsid w:val="00F96A94"/>
    <w:rsid w:val="00FA2A1A"/>
    <w:rsid w:val="00FB14D8"/>
    <w:rsid w:val="00FE3F5D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F402"/>
  <w15:chartTrackingRefBased/>
  <w15:docId w15:val="{CFD25D79-92A0-4454-8B6E-3C2D1324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40A5"/>
    <w:pPr>
      <w:suppressAutoHyphens/>
      <w:autoSpaceDN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1740A5"/>
    <w:pPr>
      <w:numPr>
        <w:numId w:val="1"/>
      </w:numPr>
      <w:spacing w:before="100" w:after="100"/>
      <w:jc w:val="center"/>
      <w:outlineLvl w:val="0"/>
    </w:pPr>
    <w:rPr>
      <w:b/>
      <w:bCs/>
      <w:color w:val="000000"/>
      <w:kern w:val="3"/>
      <w:sz w:val="32"/>
      <w:szCs w:val="3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B05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F27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740A5"/>
    <w:rPr>
      <w:rFonts w:eastAsia="Times New Roman" w:cs="Times New Roman"/>
      <w:b/>
      <w:bCs/>
      <w:color w:val="000000"/>
      <w:kern w:val="3"/>
      <w:sz w:val="32"/>
      <w:szCs w:val="34"/>
      <w:lang w:eastAsia="hu-HU"/>
    </w:rPr>
  </w:style>
  <w:style w:type="paragraph" w:styleId="Szvegtrzs">
    <w:name w:val="Body Text"/>
    <w:basedOn w:val="Norml"/>
    <w:link w:val="SzvegtrzsChar"/>
    <w:rsid w:val="001740A5"/>
    <w:pPr>
      <w:spacing w:before="100" w:after="100"/>
    </w:pPr>
    <w:rPr>
      <w:rFonts w:ascii="Times Rmn" w:hAnsi="Times Rmn"/>
    </w:rPr>
  </w:style>
  <w:style w:type="character" w:customStyle="1" w:styleId="SzvegtrzsChar">
    <w:name w:val="Szövegtörzs Char"/>
    <w:basedOn w:val="Bekezdsalapbettpusa"/>
    <w:link w:val="Szvegtrzs"/>
    <w:rsid w:val="001740A5"/>
    <w:rPr>
      <w:rFonts w:ascii="Times Rmn" w:eastAsia="Times New Roman" w:hAnsi="Times Rmn" w:cs="Times New Roman"/>
      <w:sz w:val="24"/>
      <w:szCs w:val="24"/>
      <w:lang w:eastAsia="hu-HU"/>
    </w:rPr>
  </w:style>
  <w:style w:type="character" w:styleId="Lbjegyzet-hivatkozs">
    <w:name w:val="footnote reference"/>
    <w:basedOn w:val="Bekezdsalapbettpusa"/>
    <w:rsid w:val="001740A5"/>
    <w:rPr>
      <w:rFonts w:ascii="Times Rmn" w:hAnsi="Times Rmn"/>
      <w:sz w:val="24"/>
      <w:szCs w:val="24"/>
    </w:rPr>
  </w:style>
  <w:style w:type="paragraph" w:styleId="Lbjegyzetszveg">
    <w:name w:val="footnote text"/>
    <w:basedOn w:val="Norml"/>
    <w:link w:val="LbjegyzetszvegChar"/>
    <w:rsid w:val="001740A5"/>
    <w:pPr>
      <w:spacing w:before="100" w:after="100"/>
    </w:pPr>
    <w:rPr>
      <w:rFonts w:ascii="Calibri" w:hAnsi="Calibri"/>
      <w:sz w:val="16"/>
    </w:rPr>
  </w:style>
  <w:style w:type="character" w:customStyle="1" w:styleId="LbjegyzetszvegChar">
    <w:name w:val="Lábjegyzetszöveg Char"/>
    <w:basedOn w:val="Bekezdsalapbettpusa"/>
    <w:link w:val="Lbjegyzetszveg"/>
    <w:rsid w:val="001740A5"/>
    <w:rPr>
      <w:rFonts w:ascii="Calibri" w:eastAsia="Times New Roman" w:hAnsi="Calibri" w:cs="Times New Roman"/>
      <w:sz w:val="16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40A5"/>
    <w:pPr>
      <w:spacing w:after="200" w:line="251" w:lineRule="auto"/>
      <w:ind w:left="720"/>
    </w:pPr>
    <w:rPr>
      <w:rFonts w:ascii="Cambria" w:hAnsi="Cambria"/>
      <w:sz w:val="22"/>
      <w:szCs w:val="22"/>
      <w:lang w:val="en-US" w:eastAsia="en-US" w:bidi="en-US"/>
    </w:rPr>
  </w:style>
  <w:style w:type="character" w:styleId="Hiperhivatkozs">
    <w:name w:val="Hyperlink"/>
    <w:basedOn w:val="Bekezdsalapbettpusa"/>
    <w:uiPriority w:val="99"/>
    <w:unhideWhenUsed/>
    <w:rsid w:val="00C97A3D"/>
    <w:rPr>
      <w:color w:val="0000FF"/>
      <w:u w:val="single"/>
    </w:rPr>
  </w:style>
  <w:style w:type="paragraph" w:customStyle="1" w:styleId="cf0">
    <w:name w:val="cf0"/>
    <w:basedOn w:val="Norml"/>
    <w:rsid w:val="000F4F08"/>
    <w:pP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hAnsi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EB05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632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328"/>
    <w:rPr>
      <w:rFonts w:ascii="Segoe UI" w:eastAsia="Times New Roman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C17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uiPriority w:val="99"/>
    <w:semiHidden/>
    <w:unhideWhenUsed/>
    <w:rsid w:val="007C01A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C01A5"/>
    <w:rPr>
      <w:rFonts w:eastAsia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7C01A5"/>
    <w:pP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eastAsia="Arial Unicode MS" w:hAnsi="Times New Roman"/>
      <w:color w:val="000000"/>
      <w:sz w:val="32"/>
      <w:szCs w:val="32"/>
      <w:lang w:val="en-US" w:eastAsia="en-US"/>
    </w:rPr>
  </w:style>
  <w:style w:type="paragraph" w:styleId="Alcm">
    <w:name w:val="Subtitle"/>
    <w:basedOn w:val="Norml"/>
    <w:next w:val="Norml"/>
    <w:link w:val="AlcmChar"/>
    <w:qFormat/>
    <w:rsid w:val="007C01A5"/>
    <w:pPr>
      <w:numPr>
        <w:ilvl w:val="1"/>
      </w:numPr>
      <w:suppressAutoHyphens w:val="0"/>
      <w:autoSpaceDN/>
      <w:jc w:val="left"/>
      <w:textAlignment w:val="auto"/>
    </w:pPr>
    <w:rPr>
      <w:rFonts w:ascii="Cambria" w:hAnsi="Cambria"/>
      <w:i/>
      <w:iCs/>
      <w:color w:val="4F81BD"/>
      <w:spacing w:val="15"/>
      <w:lang w:val="en-US" w:eastAsia="en-US"/>
    </w:rPr>
  </w:style>
  <w:style w:type="character" w:customStyle="1" w:styleId="AlcmChar">
    <w:name w:val="Alcím Char"/>
    <w:basedOn w:val="Bekezdsalapbettpusa"/>
    <w:link w:val="Alcm"/>
    <w:rsid w:val="007C01A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1372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1372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1372D"/>
    <w:rPr>
      <w:rFonts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372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372D"/>
    <w:rPr>
      <w:rFonts w:eastAsia="Times New Roman" w:cs="Times New Roman"/>
      <w:b/>
      <w:bCs/>
      <w:sz w:val="20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407CAF"/>
    <w:rPr>
      <w:b/>
      <w:bCs/>
    </w:rPr>
  </w:style>
  <w:style w:type="character" w:styleId="Kiemels">
    <w:name w:val="Emphasis"/>
    <w:basedOn w:val="Bekezdsalapbettpusa"/>
    <w:uiPriority w:val="20"/>
    <w:qFormat/>
    <w:rsid w:val="00617AFC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31243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1243F"/>
    <w:rPr>
      <w:rFonts w:eastAsia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1243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1243F"/>
    <w:rPr>
      <w:rFonts w:eastAsia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124786"/>
    <w:pPr>
      <w:suppressAutoHyphens/>
      <w:autoSpaceDN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4"/>
      <w:lang w:eastAsia="hu-HU"/>
    </w:rPr>
  </w:style>
  <w:style w:type="character" w:styleId="HTML-idzet">
    <w:name w:val="HTML Cite"/>
    <w:basedOn w:val="Bekezdsalapbettpusa"/>
    <w:uiPriority w:val="99"/>
    <w:semiHidden/>
    <w:unhideWhenUsed/>
    <w:rsid w:val="00F66708"/>
    <w:rPr>
      <w:i/>
      <w:i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F273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customStyle="1" w:styleId="x2h-tartalom">
    <w:name w:val="x2h-tartalom"/>
    <w:basedOn w:val="Norml"/>
    <w:rsid w:val="00BF2734"/>
    <w:pPr>
      <w:suppressAutoHyphens w:val="0"/>
      <w:autoSpaceDN/>
      <w:spacing w:before="100" w:beforeAutospacing="1" w:after="100" w:afterAutospacing="1"/>
      <w:jc w:val="left"/>
      <w:textAlignment w:val="auto"/>
    </w:pPr>
    <w:rPr>
      <w:rFonts w:ascii="Times New Roman" w:hAnsi="Times New Roman"/>
    </w:rPr>
  </w:style>
  <w:style w:type="character" w:styleId="Ershivatkozs">
    <w:name w:val="Intense Reference"/>
    <w:basedOn w:val="Bekezdsalapbettpusa"/>
    <w:uiPriority w:val="32"/>
    <w:qFormat/>
    <w:rsid w:val="00FB14D8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69741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8511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99199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5698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21067">
          <w:blockQuote w:val="1"/>
          <w:marLeft w:val="0"/>
          <w:marRight w:val="0"/>
          <w:marTop w:val="0"/>
          <w:marBottom w:val="255"/>
          <w:divBdr>
            <w:top w:val="none" w:sz="0" w:space="0" w:color="auto"/>
            <w:left w:val="single" w:sz="36" w:space="13" w:color="EEEEEE"/>
            <w:bottom w:val="none" w:sz="0" w:space="0" w:color="auto"/>
            <w:right w:val="none" w:sz="0" w:space="0" w:color="auto"/>
          </w:divBdr>
        </w:div>
      </w:divsChild>
    </w:div>
    <w:div w:id="20907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1807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4973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1E5E9-5FA1-4F9A-B919-43C9199CF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12</Pages>
  <Words>2407</Words>
  <Characters>16610</Characters>
  <Application>Microsoft Office Word</Application>
  <DocSecurity>0</DocSecurity>
  <Lines>138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Forró</dc:creator>
  <cp:keywords/>
  <dc:description/>
  <cp:lastModifiedBy>Barbara Forró</cp:lastModifiedBy>
  <cp:revision>5</cp:revision>
  <cp:lastPrinted>2025-05-04T14:39:00Z</cp:lastPrinted>
  <dcterms:created xsi:type="dcterms:W3CDTF">2025-05-04T08:35:00Z</dcterms:created>
  <dcterms:modified xsi:type="dcterms:W3CDTF">2025-05-04T16:14:00Z</dcterms:modified>
</cp:coreProperties>
</file>