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Pr="00A77073" w:rsidRDefault="00E36A4A" w:rsidP="00B2620F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Pr="00A77073" w:rsidRDefault="00514240" w:rsidP="00B2620F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20854883" w:rsidR="00514240" w:rsidRDefault="00E36A4A" w:rsidP="00B2620F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7C64" w14:textId="77777777" w:rsidR="00A77073" w:rsidRPr="00A77073" w:rsidRDefault="00A77073" w:rsidP="00B2620F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</w:p>
    <w:p w14:paraId="5BC99BE2" w14:textId="77777777" w:rsidR="00514240" w:rsidRPr="00A77073" w:rsidRDefault="00514240" w:rsidP="00B2620F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Pr="00A77073" w:rsidRDefault="00E36A4A" w:rsidP="00B2620F">
      <w:pPr>
        <w:spacing w:line="276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0F9264A4" w:rsidR="00514240" w:rsidRDefault="00514240" w:rsidP="00B2620F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7E2BAAC9" w14:textId="77777777" w:rsidR="00BC22F4" w:rsidRPr="00A77073" w:rsidRDefault="00BC22F4" w:rsidP="00B2620F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01986CCD" w14:textId="7E028DB7" w:rsidR="00AC286C" w:rsidRDefault="00BD74BB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 w:rsidR="004F0A87">
        <w:rPr>
          <w:rFonts w:ascii="Century Gothic" w:eastAsia="Arial Unicode MS" w:hAnsi="Century Gothic"/>
          <w:b/>
          <w:sz w:val="36"/>
          <w:szCs w:val="36"/>
        </w:rPr>
        <w:t>5. június 27</w:t>
      </w:r>
      <w:r w:rsidR="00E36A4A" w:rsidRPr="00A77073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14:paraId="164838B6" w14:textId="408D2385" w:rsidR="00514240" w:rsidRDefault="00E36A4A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nyilvános ülésére </w:t>
      </w:r>
    </w:p>
    <w:p w14:paraId="267CFCE2" w14:textId="1B98C82F" w:rsidR="00BC22F4" w:rsidRDefault="00BC22F4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F447D54" w14:textId="37A24B12" w:rsidR="00BC22F4" w:rsidRDefault="00BC22F4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7DDBC13" w14:textId="77777777" w:rsidR="00BC22F4" w:rsidRPr="00BC22F4" w:rsidRDefault="00BC22F4" w:rsidP="00BC22F4">
      <w:pPr>
        <w:tabs>
          <w:tab w:val="left" w:pos="0"/>
        </w:tabs>
        <w:spacing w:after="200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0084F3CE" w14:textId="7AE26C47" w:rsidR="00BC22F4" w:rsidRPr="00BC22F4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2"/>
          <w:szCs w:val="32"/>
          <w:lang w:val="x-none"/>
        </w:rPr>
      </w:pPr>
      <w:r w:rsidRPr="00BC22F4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TÁRGY: Jelentés a lejárt határidejű határozatok végrehajtásáról, tájékoztató a két ülés közötti fontosabb eseményekről</w:t>
      </w:r>
    </w:p>
    <w:p w14:paraId="0789E395" w14:textId="77777777" w:rsidR="00BC22F4" w:rsidRPr="00BC22F4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4FEC7204" w14:textId="1505F267" w:rsidR="00BC22F4" w:rsidRPr="00BC22F4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3CDEF336" w14:textId="6B8E5A01" w:rsidR="00BC22F4" w:rsidRPr="00BC22F4" w:rsidRDefault="00BC22F4" w:rsidP="00BC22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proofErr w:type="spellStart"/>
      <w:r>
        <w:rPr>
          <w:rFonts w:ascii="Garamond" w:eastAsia="Calibri" w:hAnsi="Garamond" w:cs="Times New Roman"/>
          <w:b/>
          <w:bCs/>
          <w:i/>
          <w:iCs/>
          <w:sz w:val="36"/>
        </w:rPr>
        <w:t>Dr</w:t>
      </w:r>
      <w:r w:rsidR="00EA06EE">
        <w:rPr>
          <w:rFonts w:ascii="Garamond" w:eastAsia="Calibri" w:hAnsi="Garamond" w:cs="Times New Roman"/>
          <w:b/>
          <w:bCs/>
          <w:i/>
          <w:iCs/>
          <w:sz w:val="36"/>
        </w:rPr>
        <w:t>uskoczi</w:t>
      </w:r>
      <w:proofErr w:type="spellEnd"/>
      <w:r w:rsidR="00EA06EE">
        <w:rPr>
          <w:rFonts w:ascii="Garamond" w:eastAsia="Calibri" w:hAnsi="Garamond" w:cs="Times New Roman"/>
          <w:b/>
          <w:bCs/>
          <w:i/>
          <w:iCs/>
          <w:sz w:val="36"/>
        </w:rPr>
        <w:t xml:space="preserve"> Tünde polgármester, dr. H</w:t>
      </w:r>
      <w:r>
        <w:rPr>
          <w:rFonts w:ascii="Garamond" w:eastAsia="Calibri" w:hAnsi="Garamond" w:cs="Times New Roman"/>
          <w:b/>
          <w:bCs/>
          <w:i/>
          <w:iCs/>
          <w:sz w:val="36"/>
        </w:rPr>
        <w:t>amzsa Andrea jogi-titkársági</w:t>
      </w:r>
      <w:r w:rsidRPr="00BC22F4">
        <w:rPr>
          <w:rFonts w:ascii="Garamond" w:eastAsia="Calibri" w:hAnsi="Garamond" w:cs="Times New Roman"/>
          <w:b/>
          <w:bCs/>
          <w:i/>
          <w:iCs/>
          <w:sz w:val="36"/>
        </w:rPr>
        <w:t xml:space="preserve"> főtanácsos</w:t>
      </w:r>
    </w:p>
    <w:p w14:paraId="5025220D" w14:textId="77777777" w:rsidR="00BC22F4" w:rsidRPr="00BC22F4" w:rsidRDefault="00BC22F4" w:rsidP="00BC22F4">
      <w:pPr>
        <w:spacing w:after="200" w:line="240" w:lineRule="auto"/>
        <w:rPr>
          <w:rFonts w:ascii="Garamond" w:eastAsia="Calibri" w:hAnsi="Garamond" w:cs="Times New Roman"/>
          <w:b/>
          <w:sz w:val="22"/>
          <w:u w:val="single"/>
        </w:rPr>
      </w:pPr>
    </w:p>
    <w:p w14:paraId="6826CB3A" w14:textId="77777777" w:rsidR="00BC22F4" w:rsidRPr="00A77073" w:rsidRDefault="00BC22F4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BB46991" w14:textId="3CCC8111" w:rsidR="00514240" w:rsidRDefault="00514240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C802AE4" w14:textId="57721135" w:rsidR="00A77073" w:rsidRDefault="00A77073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E0B032F" w14:textId="77777777" w:rsidR="00A77073" w:rsidRPr="00A77073" w:rsidRDefault="00A77073" w:rsidP="00B2620F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B004BDD" w14:textId="5446084D" w:rsidR="008B624B" w:rsidRDefault="008B624B" w:rsidP="00B2620F">
      <w:pPr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256A47B" w14:textId="77777777" w:rsidR="008B624B" w:rsidRPr="00FC4202" w:rsidRDefault="008B624B" w:rsidP="008B624B">
      <w:pPr>
        <w:tabs>
          <w:tab w:val="right" w:pos="9000"/>
        </w:tabs>
        <w:spacing w:line="240" w:lineRule="auto"/>
        <w:jc w:val="both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Cs w:val="24"/>
        </w:rPr>
        <w:t xml:space="preserve"> Tünde polgármester</w:t>
      </w:r>
    </w:p>
    <w:p w14:paraId="30F0DB06" w14:textId="77777777" w:rsidR="008B624B" w:rsidRPr="00FC4202" w:rsidRDefault="008B624B" w:rsidP="008B624B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14:paraId="230F54F1" w14:textId="77777777" w:rsidR="008B624B" w:rsidRPr="00FC4202" w:rsidRDefault="008B624B" w:rsidP="008B624B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Cs w:val="24"/>
        </w:rPr>
        <w:t xml:space="preserve"> / rendkívüli</w:t>
      </w:r>
    </w:p>
    <w:p w14:paraId="1E3A5A46" w14:textId="77777777" w:rsidR="008B624B" w:rsidRPr="00651E8D" w:rsidRDefault="008B624B" w:rsidP="008B624B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14:paraId="7D17E628" w14:textId="329146DE" w:rsidR="008B624B" w:rsidRPr="008B624B" w:rsidRDefault="008B624B" w:rsidP="008B624B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  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14:paraId="220F4719" w14:textId="2EE0B1F6" w:rsidR="00514240" w:rsidRPr="00A77073" w:rsidRDefault="00E36A4A" w:rsidP="00B2620F">
      <w:pPr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t>Tisztelt Képviselő-testület!</w:t>
      </w:r>
    </w:p>
    <w:p w14:paraId="3F274CB2" w14:textId="77777777" w:rsidR="00514240" w:rsidRPr="00A77073" w:rsidRDefault="00514240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43450C8F" w14:textId="2B68B318" w:rsidR="009C5D38" w:rsidRPr="00B2620F" w:rsidRDefault="00E36A4A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06DCD54F" w14:textId="77777777" w:rsidR="006E045E" w:rsidRPr="006E045E" w:rsidRDefault="006E045E" w:rsidP="00B2620F">
      <w:pPr>
        <w:spacing w:line="276" w:lineRule="auto"/>
        <w:jc w:val="center"/>
        <w:rPr>
          <w:rFonts w:ascii="Century Gothic" w:eastAsia="Cambria" w:hAnsi="Century Gothic"/>
          <w:b/>
          <w:sz w:val="20"/>
          <w:szCs w:val="18"/>
          <w:u w:val="single"/>
        </w:rPr>
      </w:pPr>
    </w:p>
    <w:p w14:paraId="71010207" w14:textId="6D8C9E58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F0A87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</w:t>
      </w:r>
      <w:r w:rsid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mányzata Képviselő-testületének </w:t>
      </w:r>
      <w:r w:rsidRPr="004F0A87">
        <w:rPr>
          <w:rFonts w:ascii="Century Gothic" w:eastAsia="Cambria" w:hAnsi="Century Gothic"/>
          <w:b/>
          <w:bCs/>
          <w:sz w:val="20"/>
          <w:szCs w:val="18"/>
          <w:u w:val="single"/>
        </w:rPr>
        <w:t>82/2025.(V.30.) határozata a Balatonberényi Településüzemeltetési és Fejlesztési Közhasznú Nonprofit Korlátolt Felelősségű Társaság 2024. évi pénzügyi beszámolójának elfogadásáról</w:t>
      </w:r>
    </w:p>
    <w:p w14:paraId="4EB7C10D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A75E8F6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 xml:space="preserve">Balatonberény Község Önkormányzatának Képviselő-testülete a Balatonberényi Településüzemeltetési és Fejlesztési Közhasznú Nonprofit Korlátolt Felelősségű Társaság 2024. évi pénzügyi beszámolóját 164.734 E Ft mérlegfőösszeggel, és 11.752 E Ft tárgyévi adózott eredménnyel jóváhagyja. </w:t>
      </w:r>
    </w:p>
    <w:p w14:paraId="18770C06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2A14EFF6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>Határidő: Kft értesítése 8 nap</w:t>
      </w:r>
    </w:p>
    <w:p w14:paraId="1662FA20" w14:textId="68BCCA0E" w:rsidR="00B2620F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4F0A87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4F0A87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2DA07538" w14:textId="0AF51F6D" w:rsidR="00446598" w:rsidRDefault="00446598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8C35BCE" w14:textId="29B00C7D" w:rsidR="00446598" w:rsidRPr="00446598" w:rsidRDefault="00446598" w:rsidP="004F0A87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Kft. ügyvezetője a döntésről értesült.</w:t>
      </w:r>
    </w:p>
    <w:p w14:paraId="08267999" w14:textId="578019F2" w:rsid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275B0B2F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F0A87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 Képviselő-testületének 83/2025.(V.30.) határozata a Balatonberényi Nonprofit Kft-nek a 2025. évi szezonra való felkészüléséről</w:t>
      </w:r>
    </w:p>
    <w:p w14:paraId="6AC8C351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2F9F1F0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>Balatonberény Község Önkormányzatának Képviselő-testülete a Balatonberényi Településüzemeltetési és Fejlesztési Közhasznú Nonprofit Korlátolt Felelősségű Társaság ügyvezetőjének beszámolóját a 2025. évi szezonra való felkészülésről elfogadja.</w:t>
      </w:r>
    </w:p>
    <w:p w14:paraId="39C3533D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155D16D7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>Határidő: Kft értesítése 8 nap</w:t>
      </w:r>
    </w:p>
    <w:p w14:paraId="0C7CE257" w14:textId="79007871" w:rsid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4F0A87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4F0A87">
        <w:rPr>
          <w:rFonts w:ascii="Century Gothic" w:eastAsia="Cambria" w:hAnsi="Century Gothic"/>
          <w:bCs/>
          <w:sz w:val="20"/>
          <w:szCs w:val="18"/>
        </w:rPr>
        <w:t xml:space="preserve"> Tünde polgármester  </w:t>
      </w:r>
    </w:p>
    <w:p w14:paraId="22197114" w14:textId="4C2C30C8" w:rsidR="00446598" w:rsidRDefault="00446598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6A03AF9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Kft. ügyvezetője a döntésről értesült.</w:t>
      </w:r>
    </w:p>
    <w:p w14:paraId="13D0AE61" w14:textId="5B6AEDB4" w:rsid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1062183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F0A87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84/2025.(V.30.) határozata a lejárt határidejű határozatok végrehajtásáról és a két ülés közötti fontosabb eseményekről szóló beszámoló elfogadásáról</w:t>
      </w:r>
    </w:p>
    <w:p w14:paraId="73408550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>a) Balatonberény Község Önkormányzat Képviselő-testülete a lejárt határidejű határozatok végrehajtásáról adott jelentést elfogadja.</w:t>
      </w:r>
    </w:p>
    <w:p w14:paraId="3665BBA0" w14:textId="77777777" w:rsid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0D474F64" w14:textId="1A3D229E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 xml:space="preserve">Határidő: 2025. május 30. </w:t>
      </w:r>
    </w:p>
    <w:p w14:paraId="03BD7697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4F0A87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4F0A87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167B285E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0DC869C1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>b) Balatonberény Község Önkormányzat Képviselő-testülete a két ülés között végzett munkáról, fontosabb eseményekről, intézkedésekről adott beszámolót elfogadja.</w:t>
      </w:r>
    </w:p>
    <w:p w14:paraId="055388FC" w14:textId="77777777" w:rsid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C8DCF27" w14:textId="17A73972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lastRenderedPageBreak/>
        <w:t>Határidő. 2025. május 30.</w:t>
      </w:r>
    </w:p>
    <w:p w14:paraId="15DB13F6" w14:textId="168F75F1" w:rsid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4F0A87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4F0A87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18AC50AE" w14:textId="28830E62" w:rsidR="00446598" w:rsidRDefault="00446598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6CB9121" w14:textId="0EB78A15" w:rsidR="00446598" w:rsidRPr="00446598" w:rsidRDefault="00446598" w:rsidP="004F0A87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Intézkedést nem igényelt.</w:t>
      </w:r>
    </w:p>
    <w:p w14:paraId="754E4C8B" w14:textId="21D07E9C" w:rsid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1C95BA3" w14:textId="4E666758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F0A87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 Képviselő-testületének 85/2025.(V.30.) határozata a 2024. évről szóló összefoglaló belső ellenőrzési jelentésről</w:t>
      </w:r>
    </w:p>
    <w:p w14:paraId="14CD3B9B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20747669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 xml:space="preserve">Balatonberény Község Önkormányzatának Képviselő-testülete megismerte a 2024. évben végzett belső ellenőrzési jelentést, a 2024. évről szóló összefoglaló belső ellenőrzési jelentést. </w:t>
      </w:r>
    </w:p>
    <w:p w14:paraId="2EEF7077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2BA424C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 xml:space="preserve">Határidő: 2025. május 30. </w:t>
      </w:r>
    </w:p>
    <w:p w14:paraId="5695F39F" w14:textId="20037109" w:rsid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>Felelős: Takácsné Dr. Simán Zsuzsanna</w:t>
      </w:r>
    </w:p>
    <w:p w14:paraId="3F141DF1" w14:textId="77777777" w:rsidR="00446598" w:rsidRDefault="00446598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00D445E" w14:textId="499C447C" w:rsidR="00446598" w:rsidRPr="00446598" w:rsidRDefault="00DC5317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döntésről a belső ellenőrt értesítettük</w:t>
      </w:r>
      <w:bookmarkStart w:id="0" w:name="_GoBack"/>
      <w:bookmarkEnd w:id="0"/>
      <w:r w:rsidR="00446598">
        <w:rPr>
          <w:rFonts w:ascii="Century Gothic" w:eastAsia="Cambria" w:hAnsi="Century Gothic"/>
          <w:b/>
          <w:bCs/>
          <w:sz w:val="20"/>
          <w:szCs w:val="18"/>
        </w:rPr>
        <w:t>.</w:t>
      </w:r>
    </w:p>
    <w:p w14:paraId="0E62773A" w14:textId="67BAA708" w:rsid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0250839" w14:textId="6DA706BA" w:rsidR="004F0A87" w:rsidRPr="00446598" w:rsidRDefault="004F0A87" w:rsidP="004F0A87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</w:t>
      </w:r>
      <w:r w:rsidR="00446598"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rmányzat Képviselő-testületének </w:t>
      </w:r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>86/2025.(V.30.) határozata</w:t>
      </w:r>
    </w:p>
    <w:p w14:paraId="37B94102" w14:textId="77777777" w:rsidR="004F0A87" w:rsidRPr="00446598" w:rsidRDefault="004F0A87" w:rsidP="004F0A87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>a gyermekvédelmi törvényből eredő feladatok végrehajtásának értékeléséről</w:t>
      </w:r>
    </w:p>
    <w:p w14:paraId="58FFBC72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65ED4FA2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>Balatonberény Község Önkormányzat Képviselő-testülete a gyermekek védelméről és a gyámügyi igazgatásról szóló 1997. évi XXXI. törvény szerinti gyermekjóléti és gyermekvédelmi feladatok ellátásáról szóló előterjesztést megtárgyalta és értékelte.</w:t>
      </w:r>
    </w:p>
    <w:p w14:paraId="5C14DB1B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>Balatonberény Község Önkormányzat Képviselő-testülete az előterjesztésben foglaltakat elfogadja és a Család- és Gyermekjóléti Szolgálat beszámolóját és tevékenységét jónak értékeli.</w:t>
      </w:r>
    </w:p>
    <w:p w14:paraId="2726922C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0DC26307" w14:textId="77777777" w:rsidR="004F0A87" w:rsidRP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>Határidő: 2025. május 31.</w:t>
      </w:r>
    </w:p>
    <w:p w14:paraId="7EA6C095" w14:textId="5C310C05" w:rsidR="004F0A87" w:rsidRDefault="004F0A87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F0A87">
        <w:rPr>
          <w:rFonts w:ascii="Century Gothic" w:eastAsia="Cambria" w:hAnsi="Century Gothic"/>
          <w:bCs/>
          <w:sz w:val="20"/>
          <w:szCs w:val="18"/>
        </w:rPr>
        <w:t>Felelős: Takácsné dr. Simán Zsuzsanna jegyző</w:t>
      </w:r>
    </w:p>
    <w:p w14:paraId="60A70B4F" w14:textId="05C995E0" w:rsidR="006530E3" w:rsidRDefault="006530E3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2187640E" w14:textId="3EC2AA88" w:rsidR="006530E3" w:rsidRPr="006530E3" w:rsidRDefault="006530E3" w:rsidP="004F0A87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 w:rsidRPr="006530E3">
        <w:rPr>
          <w:rFonts w:ascii="Century Gothic" w:eastAsia="Cambria" w:hAnsi="Century Gothic"/>
          <w:b/>
          <w:bCs/>
          <w:sz w:val="20"/>
          <w:szCs w:val="18"/>
        </w:rPr>
        <w:t>A képviselő-testület döntését megküldtük a gyámhatóság részére.</w:t>
      </w:r>
    </w:p>
    <w:p w14:paraId="1B9E4CE0" w14:textId="13C0F6DE" w:rsidR="00446598" w:rsidRDefault="00446598" w:rsidP="004F0A87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243B4B03" w14:textId="43A18F84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87/2025.(V.30.) határozata Balatonberény község vízkárelhárítási tervének felülvizsgálatáról Balatonberény Község Önkormányzat Képviselő-testülete Balatonberény község vízkárelhárítás tervének felülvizsgálatának elvégzésére indított - a Kbt. hatálya alá nem tartozó - beszerzési eljárásban beérkezett ajánlatokat megismerte, megtárgyalta a tervezésről és a tervező kiválaszt</w:t>
      </w:r>
      <w:r>
        <w:rPr>
          <w:rFonts w:ascii="Century Gothic" w:eastAsia="Cambria" w:hAnsi="Century Gothic"/>
          <w:b/>
          <w:bCs/>
          <w:sz w:val="20"/>
          <w:szCs w:val="18"/>
          <w:u w:val="single"/>
        </w:rPr>
        <w:t>ásáról az alábbiak szerint dönt</w:t>
      </w:r>
    </w:p>
    <w:p w14:paraId="11B96F02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a)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>A rendelkezésre álló forrás figyelembevételével a beérkezett ajánlatok alapján, Balatonberény község vízkárelhárítás tervének felülvizsgálatáról, annak megrendeléséről dönt.</w:t>
      </w:r>
    </w:p>
    <w:p w14:paraId="11E46D0E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b)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 xml:space="preserve">A tervezési munkának elvégzésére tervezőnek kiválasztja a legkedvezőbb ajánlatot adó és a munka elvégzésére alkalmasnak ítélt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Szalóczy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 László egyéni vállalkozót 7400 Kaposvár, Hajnóczy u. 13.) 1.100.000.- Ft összeggel, továbbá a tervezési munka elvégzésére a szerződéskötést követő 60. nap teljesítési határidő megadásával.</w:t>
      </w:r>
    </w:p>
    <w:p w14:paraId="033876F3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c)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>A képviselő-testület a tervezői díjat a 2025. évi költségvetésének tartaléka terhére biztosítja.</w:t>
      </w:r>
    </w:p>
    <w:p w14:paraId="2837F8FC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d)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>A képviselő-testület felhatalmazza a polgármestert a tervezői szerződés megkötésére.</w:t>
      </w:r>
    </w:p>
    <w:p w14:paraId="06579194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68787D75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Határidő: értelemszerűen.</w:t>
      </w:r>
    </w:p>
    <w:p w14:paraId="69D387FA" w14:textId="07857467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25CF3D3B" w14:textId="2D0CF4DD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651A8F29" w14:textId="5E0AA97D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 w:rsidRPr="00446598">
        <w:rPr>
          <w:rFonts w:ascii="Century Gothic" w:eastAsia="Cambria" w:hAnsi="Century Gothic"/>
          <w:b/>
          <w:bCs/>
          <w:sz w:val="20"/>
          <w:szCs w:val="18"/>
        </w:rPr>
        <w:lastRenderedPageBreak/>
        <w:t>A tervezői szerződést a nyertes pályázóval megkötöttük.</w:t>
      </w:r>
    </w:p>
    <w:p w14:paraId="4B91269B" w14:textId="5109D9C3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84376BD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Balatonberény Község Önkormányzata Képviselő-testületének 88/2025.(V.30.) határozata a </w:t>
      </w:r>
      <w:proofErr w:type="spellStart"/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balatonberényi</w:t>
      </w:r>
      <w:proofErr w:type="spellEnd"/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 xml:space="preserve"> gyermekek nyári táboroztatásáról</w:t>
      </w:r>
    </w:p>
    <w:p w14:paraId="4F2F24CD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 xml:space="preserve">Balatonberény Község Önkormányzatának Képviselő-testülete az előterjesztésben foglaltakat megismerte és támogatja a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balatonberényi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 gyermekek nyári táboroztatásának megszervezését, és felkéri Salamon Erzsébet Ágnes képviselőt az igények felmérésére, és annak alapján a programtervek és a felmerülő kiadások részletes kidolgozására.</w:t>
      </w:r>
    </w:p>
    <w:p w14:paraId="4E7B401B" w14:textId="77777777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EA3ABDB" w14:textId="06C85541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Határidő: 2025. június havi ülés</w:t>
      </w:r>
    </w:p>
    <w:p w14:paraId="01F3FA57" w14:textId="5445DC9B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Felelős: Salamon Erzsébet Ágnes képviselő</w:t>
      </w:r>
    </w:p>
    <w:p w14:paraId="172D0339" w14:textId="1417104F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3D95F0C" w14:textId="6113C421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2025. június 27-i ülés napirendjét képezi.</w:t>
      </w:r>
    </w:p>
    <w:p w14:paraId="4E57FFE7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</w:p>
    <w:p w14:paraId="2EE49C31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89/2025.(V.30.) határozata az önkormányzat számítástechnikai rendszerének és honlapjának üzemeltetésére, karbantartására irányuló eljárás indításáról</w:t>
      </w:r>
    </w:p>
    <w:p w14:paraId="1348DC38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a)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 xml:space="preserve">Balatonberény Község Önkormányzatának Képviselő-testülete az előterjesztésben foglaltakat megtárgyalta és tudomásul veszi Toronyi Zsolt egyéni vállalkozó felmondását. </w:t>
      </w:r>
    </w:p>
    <w:p w14:paraId="6D3510B4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b)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 xml:space="preserve">Felkéri a polgármestert és Kovács Péter képviselőt, hogy az önkormányzat számítástechnikai rendszerének karbantartására, javítására, valamint a község honlapjának üzemeltetésére irányuló közös pályázati felhívást készítse elő és tegye közzé. </w:t>
      </w:r>
    </w:p>
    <w:p w14:paraId="27CECAB8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343BC1A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Határidő: 15 nap</w:t>
      </w:r>
    </w:p>
    <w:p w14:paraId="2F169F12" w14:textId="0B141765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 Tünde polgármester, Kovács Péter képviselő</w:t>
      </w:r>
    </w:p>
    <w:p w14:paraId="1CD245C6" w14:textId="6CF10EA1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6CB3125" w14:textId="3597A7B5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pályázati felhívás előkészítése folyamatban.</w:t>
      </w:r>
    </w:p>
    <w:p w14:paraId="736E0EF5" w14:textId="51C27A97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826C6AC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90/2025.(V.30.) határozata a Berényi Hírlap szerkesztésével és nyomtatásával kapcsolatos feladatok ellátásáról</w:t>
      </w:r>
    </w:p>
    <w:p w14:paraId="02A0A2A2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a)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>Balatonberény Község Önkormányzatának Képviselő-testülete az előterjesztésben foglaltakat megtárgyalta, Horváthné Kánya Enikő és Toronyi Zsolt felmondását tudomásul veszi.</w:t>
      </w:r>
    </w:p>
    <w:p w14:paraId="678BD4ED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b)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 xml:space="preserve">A képviselő-testület az újság szerkesztésével, nyomtatásával, terjesztésével kapcsolatos felelősök köréről és a feladatok pontos meghatározásáról a későbbiekben dönt. </w:t>
      </w:r>
    </w:p>
    <w:p w14:paraId="7A746B27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F3FACF4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Határidő: értelemszerűen</w:t>
      </w:r>
    </w:p>
    <w:p w14:paraId="2CE5C7C0" w14:textId="78F6E599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32D30D41" w14:textId="2FC39467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D20F7F9" w14:textId="5690A8B0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Berényi Hírlap szerkeszté</w:t>
      </w:r>
      <w:r w:rsidR="00DE584D">
        <w:rPr>
          <w:rFonts w:ascii="Century Gothic" w:eastAsia="Cambria" w:hAnsi="Century Gothic"/>
          <w:b/>
          <w:bCs/>
          <w:sz w:val="20"/>
          <w:szCs w:val="18"/>
        </w:rPr>
        <w:t>sével kapcsolatos felelősök és a pontos</w:t>
      </w:r>
      <w:r>
        <w:rPr>
          <w:rFonts w:ascii="Century Gothic" w:eastAsia="Cambria" w:hAnsi="Century Gothic"/>
          <w:b/>
          <w:bCs/>
          <w:sz w:val="20"/>
          <w:szCs w:val="18"/>
        </w:rPr>
        <w:t xml:space="preserve"> feladatok meg</w:t>
      </w:r>
      <w:r w:rsidR="00DE584D">
        <w:rPr>
          <w:rFonts w:ascii="Century Gothic" w:eastAsia="Cambria" w:hAnsi="Century Gothic"/>
          <w:b/>
          <w:bCs/>
          <w:sz w:val="20"/>
          <w:szCs w:val="18"/>
        </w:rPr>
        <w:t>határozására 2025. július 1. után kerül sor az új közművelődési szakember munkába állását követően.</w:t>
      </w:r>
    </w:p>
    <w:p w14:paraId="7CC662B4" w14:textId="5BEB4713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2E4243CA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91/2025.(V.30.) határozata az „Együtt ebédel a falu” programról</w:t>
      </w:r>
    </w:p>
    <w:p w14:paraId="3F2F6EE1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a)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 xml:space="preserve">Balatonberény Község Önkormányzatának Képviselő-testülete az előterjesztésben foglaltakat megtárgyalta és úgy dönt, hogy megszervezi az „Együtt ebédel a falu” programot a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balatonberényi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 búcsú keretében.</w:t>
      </w:r>
    </w:p>
    <w:p w14:paraId="19BD870E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b)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>A program költségeit a 2025. évi költségvetésben a „Kulturális műsorok, rendezvények, kiállítások szervezése” c. 053371 soron jóváhagyott összeg terhére biztosítja.</w:t>
      </w:r>
    </w:p>
    <w:p w14:paraId="16F2EB58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65437672" w14:textId="77777777" w:rsidR="000B1FF7" w:rsidRDefault="000B1FF7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003B5ED9" w14:textId="095D8EFF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lastRenderedPageBreak/>
        <w:t>Határidő: 2025. június 30.</w:t>
      </w:r>
    </w:p>
    <w:p w14:paraId="6C1279EB" w14:textId="0A81C703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2FBC790F" w14:textId="00C51F6E" w:rsidR="00DE584D" w:rsidRDefault="00DE584D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2553785C" w14:textId="5D4E21D5" w:rsidR="00DE584D" w:rsidRPr="00DE584D" w:rsidRDefault="00DE584D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program szervezése, előkészítése folyamatos.</w:t>
      </w:r>
    </w:p>
    <w:p w14:paraId="7E0724F6" w14:textId="0CEB7824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99C5C31" w14:textId="3115FE96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 Képviselő-testületének 92/2025.(V.30.) határozata az MFP-UHJ/2025 kódszámú pályázaton való részvételről a Balatonberény, Csicsergő sétány (1238/5, 1239/3 hrsz. kapcsolódva: 1239/13 hrsz.) felújítása, c</w:t>
      </w:r>
      <w:r>
        <w:rPr>
          <w:rFonts w:ascii="Century Gothic" w:eastAsia="Cambria" w:hAnsi="Century Gothic"/>
          <w:b/>
          <w:bCs/>
          <w:sz w:val="20"/>
          <w:szCs w:val="18"/>
          <w:u w:val="single"/>
        </w:rPr>
        <w:t>sapadékvíz elvezetése érdekében</w:t>
      </w:r>
    </w:p>
    <w:p w14:paraId="33D4A0B4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</w:p>
    <w:p w14:paraId="7E89C3ED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Balatonberény Község Önkormányzatának Képviselő-testülete megismerte és megtárgyalta az Agrárminisztérium MFP-UHJ/2025 kódszámú „Utak, hidak, járdák kialakítására, fejlesztésére, gyalogos-átkelőhelyek kialakítására, fejlesztése” tárgyú pályázatot, amely a Balatonberény, Csicsergő sétány (1238/5, 1239/3 hrsz. kapcsolódva: 1239/13 hrsz.) felújítását, csapadékvíz elvezetésének jókarba helyezését célozza meg.</w:t>
      </w:r>
    </w:p>
    <w:p w14:paraId="062E4C51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1.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>Balatonberény Község Önkormányzatának Képviselő-testülete úgy dönt, hogy az MFP-UHJ/2025 kódszámú, „Utak, hidak, járdák kialakítására, fejlesztésére, gyalogos-átkelőhelyek kialakítására, fejlesztése” című pályázati keretében támogatja pályázat benyújtását a Balatonberény, Csicsergő sétány (1238/5, 1239/3 hrsz. kapcsolódva: 1239/13 hrsz.) felújítása és csapadékvíz elvezetése érdekében.</w:t>
      </w:r>
    </w:p>
    <w:p w14:paraId="39328496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62153B11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2.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>A képviselő-testület felkéri a polgármestert, hogy a pályázatot készítse elő, valamint felhatalmazza a pályázat benyújtáshoz szükséges intézkedések és nyilatkozatok megtételére.</w:t>
      </w:r>
    </w:p>
    <w:p w14:paraId="6387ED71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70ACE1F6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Határidő: értelemszerűen</w:t>
      </w:r>
    </w:p>
    <w:p w14:paraId="406CA743" w14:textId="52E35D6E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778433A1" w14:textId="6E1E8CC9" w:rsidR="00DE584D" w:rsidRDefault="00DE584D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250BFA40" w14:textId="687E6AC1" w:rsidR="00DE584D" w:rsidRPr="00600C01" w:rsidRDefault="00DE584D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A pályázat előkészítése zajlik</w:t>
      </w:r>
      <w:r w:rsidR="00600C01">
        <w:rPr>
          <w:rFonts w:ascii="Century Gothic" w:eastAsia="Cambria" w:hAnsi="Century Gothic"/>
          <w:b/>
          <w:bCs/>
          <w:sz w:val="20"/>
          <w:szCs w:val="18"/>
        </w:rPr>
        <w:t xml:space="preserve">, </w:t>
      </w:r>
      <w:proofErr w:type="spellStart"/>
      <w:r w:rsidR="00600C01">
        <w:rPr>
          <w:rFonts w:ascii="Century Gothic" w:eastAsia="Cambria" w:hAnsi="Century Gothic"/>
          <w:b/>
          <w:bCs/>
          <w:sz w:val="20"/>
          <w:szCs w:val="18"/>
        </w:rPr>
        <w:t>Tászler</w:t>
      </w:r>
      <w:proofErr w:type="spellEnd"/>
      <w:r w:rsidR="00600C01">
        <w:rPr>
          <w:rFonts w:ascii="Century Gothic" w:eastAsia="Cambria" w:hAnsi="Century Gothic"/>
          <w:b/>
          <w:bCs/>
          <w:sz w:val="20"/>
          <w:szCs w:val="18"/>
        </w:rPr>
        <w:t xml:space="preserve"> László tervező a 2021. évi tervek felülvizsgálatát végzi és a költségvetés aktualizálását 2025. június 20-i határidővel. Ezzel párhuzamosan Bonczek Ágnes projektmenedzser a pályázati anyag összeállításán dolgozik.</w:t>
      </w:r>
    </w:p>
    <w:p w14:paraId="31E140A1" w14:textId="674E0D4E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1A979F28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  <w:u w:val="single"/>
        </w:rPr>
      </w:pPr>
      <w:r w:rsidRPr="00446598">
        <w:rPr>
          <w:rFonts w:ascii="Century Gothic" w:eastAsia="Cambria" w:hAnsi="Century Gothic"/>
          <w:b/>
          <w:bCs/>
          <w:sz w:val="20"/>
          <w:szCs w:val="18"/>
          <w:u w:val="single"/>
        </w:rPr>
        <w:t>Balatonberény Község Önkormányzata Képviselő-testületének 93/2025.(VI.3.) határozata a TOP PLUSZ-3.3.2-21 kódszámú, „Helyi egészségügyi és szociális infrastruktúra fejlesztése” című beruházásban döntés a kivitelező kiválasztására irányuló, ismételt közbeszerzési eljárás eredményéről</w:t>
      </w:r>
    </w:p>
    <w:p w14:paraId="45C1948D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Balatonberény Község Önkormányzat Képviselő-testülete az előterjesztésben foglaltakat megismerte, megtárgyalta és az alábbi döntést hozza:</w:t>
      </w:r>
    </w:p>
    <w:p w14:paraId="2E6CC8F4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1.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 xml:space="preserve"> A PRO – MAN Mérnök Kft. Ajánlattevő vonatkozásában a képviselő-testület megállapítja a benyújtott ajánlat érvényességét mind az I. rész, mind pedig a II. rész tárgyában.</w:t>
      </w:r>
    </w:p>
    <w:p w14:paraId="1E66096A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B83FA01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Indoklás: ajánlattevő érvényes ajánlatot tett, tekintettel arra, hogy ajánlata megfelel az ajánlati felhívásban és a dokumentumokban meghatározott követelményeknek, és ajánlattevővel szemben nem állnak fenn kizáró okok.</w:t>
      </w:r>
    </w:p>
    <w:p w14:paraId="211AD1AE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1CEAC778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2.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>A képviselő-testület az „Orvosi rendelők felújítása Balatonberényben és Vörsön” tárgyú közbeszerzési eljárást mindkét rész vonatkozásában eredményessé nyilvánítja.</w:t>
      </w:r>
    </w:p>
    <w:p w14:paraId="75F31677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09B1C533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3.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 xml:space="preserve">A PRO – MAN Mérnök Kft. Ajánlattevő benyújtott ajánlata szerint az I. rész vonatkozásában az ajánlati ár nettó 108 944 753.-Ft,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összpontszáma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: 1000 pont, a II. rész </w:t>
      </w:r>
      <w:r w:rsidRPr="00446598">
        <w:rPr>
          <w:rFonts w:ascii="Century Gothic" w:eastAsia="Cambria" w:hAnsi="Century Gothic"/>
          <w:bCs/>
          <w:sz w:val="20"/>
          <w:szCs w:val="18"/>
        </w:rPr>
        <w:lastRenderedPageBreak/>
        <w:t xml:space="preserve">vonatkozásában az ajánlati ár nettó   61 295 043.-Ft,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összpontszáma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: 1000 pont, mely alapján az Ajánlattevőt az eljárás I. és II. része nyertesének nyilvánítja. </w:t>
      </w:r>
    </w:p>
    <w:p w14:paraId="03E6F3A6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E1DCAAC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Indoklás: az I. és a II. rész tárgyában az ajánlat megfelel az ajánlati felhívásban és a dokumentumokban meghatározott követelményeknek, és Ajánlattevő nyújtotta be a legjobb ár-érték arányt tartalmazó ajánlatot, a Kbt. 69. § (4) bekezdésében foglalt rendelkezések alapján ajánlata érvényes.</w:t>
      </w:r>
    </w:p>
    <w:p w14:paraId="67F4F822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BE00D6A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4.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>Felkéri a polgármestert, hogy az állami beruházások költségellenőrzésének részletes szabályairól szóló 98/2025. (V. 12.) Korm. rendelet 9. § (1) bekezdésében foglaltak szerint a minisztérium honlapján közzétett informatikai felületen (a továbbiakban: informatikai rendszer) keresztül nyújtsa be a költségellenőrzésre vonatkozó kérelmet.</w:t>
      </w:r>
    </w:p>
    <w:p w14:paraId="1D6F65EA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55A583A5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5.</w:t>
      </w:r>
      <w:r w:rsidRPr="00446598">
        <w:rPr>
          <w:rFonts w:ascii="Century Gothic" w:eastAsia="Cambria" w:hAnsi="Century Gothic"/>
          <w:bCs/>
          <w:sz w:val="20"/>
          <w:szCs w:val="18"/>
        </w:rPr>
        <w:tab/>
        <w:t>Figyelemmel arra, hogy a nyertes ajánlat ajánlati ára magasabb összeg, mint a rendelkezésre álló fedezet - az önkormányzat ráemelési kérelmet terjeszt elő a hiányzó forrás biztosítása érdekében.</w:t>
      </w:r>
    </w:p>
    <w:p w14:paraId="49B82F47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39FA8492" w14:textId="77777777" w:rsidR="00446598" w:rsidRP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>Határidő: értelemszerűen</w:t>
      </w:r>
    </w:p>
    <w:p w14:paraId="38615BC1" w14:textId="1D59DB56" w:rsidR="00446598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  <w:r w:rsidRPr="00446598">
        <w:rPr>
          <w:rFonts w:ascii="Century Gothic" w:eastAsia="Cambria" w:hAnsi="Century Gothic"/>
          <w:bCs/>
          <w:sz w:val="20"/>
          <w:szCs w:val="18"/>
        </w:rPr>
        <w:t xml:space="preserve">Felelős: </w:t>
      </w:r>
      <w:proofErr w:type="spellStart"/>
      <w:r w:rsidRPr="00446598">
        <w:rPr>
          <w:rFonts w:ascii="Century Gothic" w:eastAsia="Cambria" w:hAnsi="Century Gothic"/>
          <w:bCs/>
          <w:sz w:val="20"/>
          <w:szCs w:val="18"/>
        </w:rPr>
        <w:t>Druskoczi</w:t>
      </w:r>
      <w:proofErr w:type="spellEnd"/>
      <w:r w:rsidRPr="00446598">
        <w:rPr>
          <w:rFonts w:ascii="Century Gothic" w:eastAsia="Cambria" w:hAnsi="Century Gothic"/>
          <w:bCs/>
          <w:sz w:val="20"/>
          <w:szCs w:val="18"/>
        </w:rPr>
        <w:t xml:space="preserve"> Tünde polgármester</w:t>
      </w:r>
    </w:p>
    <w:p w14:paraId="1B402FD6" w14:textId="7590B0EE" w:rsidR="00DE584D" w:rsidRDefault="00DE584D" w:rsidP="00446598">
      <w:pPr>
        <w:spacing w:line="276" w:lineRule="auto"/>
        <w:jc w:val="both"/>
        <w:rPr>
          <w:rFonts w:ascii="Century Gothic" w:eastAsia="Cambria" w:hAnsi="Century Gothic"/>
          <w:bCs/>
          <w:sz w:val="20"/>
          <w:szCs w:val="18"/>
        </w:rPr>
      </w:pPr>
    </w:p>
    <w:p w14:paraId="4E70A89C" w14:textId="15FD6A5B" w:rsidR="00600C01" w:rsidRDefault="000B1FF7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>K</w:t>
      </w:r>
      <w:r w:rsidR="00600C01" w:rsidRPr="00600C01">
        <w:rPr>
          <w:rFonts w:ascii="Century Gothic" w:eastAsia="Cambria" w:hAnsi="Century Gothic"/>
          <w:b/>
          <w:bCs/>
          <w:sz w:val="20"/>
          <w:szCs w:val="18"/>
        </w:rPr>
        <w:t>öltségellenőrzésre a nyertes pályázati dokumentáció benyújtásra került</w:t>
      </w:r>
      <w:r w:rsidR="00600C01">
        <w:rPr>
          <w:rFonts w:ascii="Century Gothic" w:eastAsia="Cambria" w:hAnsi="Century Gothic"/>
          <w:b/>
          <w:bCs/>
          <w:sz w:val="20"/>
          <w:szCs w:val="18"/>
        </w:rPr>
        <w:t xml:space="preserve">, </w:t>
      </w:r>
      <w:r w:rsidR="00600C01" w:rsidRPr="00600C01">
        <w:rPr>
          <w:rFonts w:ascii="Century Gothic" w:eastAsia="Cambria" w:hAnsi="Century Gothic"/>
          <w:b/>
          <w:bCs/>
          <w:sz w:val="20"/>
          <w:szCs w:val="18"/>
        </w:rPr>
        <w:t>a ráemelési kérelmünket is megküldtük a projektmenedzseren keresztül az IH felé</w:t>
      </w:r>
      <w:r w:rsidR="00600C01">
        <w:rPr>
          <w:rFonts w:ascii="Century Gothic" w:eastAsia="Cambria" w:hAnsi="Century Gothic"/>
          <w:b/>
          <w:bCs/>
          <w:sz w:val="20"/>
          <w:szCs w:val="18"/>
        </w:rPr>
        <w:t>, valamint kérelmeztük a kivitelezési tevékenység befejezésére vonatkozó határidő módosítását.</w:t>
      </w:r>
    </w:p>
    <w:p w14:paraId="4AE0A334" w14:textId="0BA0DB8E" w:rsidR="00DE584D" w:rsidRPr="00600C01" w:rsidRDefault="00600C01" w:rsidP="00446598">
      <w:pPr>
        <w:spacing w:line="276" w:lineRule="auto"/>
        <w:jc w:val="both"/>
        <w:rPr>
          <w:rFonts w:ascii="Century Gothic" w:eastAsia="Cambria" w:hAnsi="Century Gothic"/>
          <w:b/>
          <w:bCs/>
          <w:sz w:val="20"/>
          <w:szCs w:val="18"/>
        </w:rPr>
      </w:pPr>
      <w:r>
        <w:rPr>
          <w:rFonts w:ascii="Century Gothic" w:eastAsia="Cambria" w:hAnsi="Century Gothic"/>
          <w:b/>
          <w:bCs/>
          <w:sz w:val="20"/>
          <w:szCs w:val="18"/>
        </w:rPr>
        <w:t xml:space="preserve">A nyertes pályázóval a vállalkozói szerződés megkötésére a költségellenőrzést követően kerülhet sor, amely a ráemelési kérelmünk pozitív elbírálása esetén lép hatályba. </w:t>
      </w:r>
    </w:p>
    <w:p w14:paraId="6D2CE2FE" w14:textId="77777777" w:rsidR="00446598" w:rsidRPr="00DE584D" w:rsidRDefault="00446598" w:rsidP="00446598">
      <w:pPr>
        <w:spacing w:line="276" w:lineRule="auto"/>
        <w:jc w:val="both"/>
        <w:rPr>
          <w:rFonts w:ascii="Century Gothic" w:eastAsia="Cambria" w:hAnsi="Century Gothic"/>
          <w:bCs/>
          <w:color w:val="FF0000"/>
          <w:sz w:val="20"/>
          <w:szCs w:val="18"/>
        </w:rPr>
      </w:pPr>
    </w:p>
    <w:p w14:paraId="6AAB719D" w14:textId="77777777" w:rsidR="00B2620F" w:rsidRPr="00D85B05" w:rsidRDefault="00B2620F" w:rsidP="003770DA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BESZÁMOLÓ A KÉT ÜLÉS KÖZÖTTI FONTOSABB ESEMÉNYEKRŐL</w:t>
      </w:r>
    </w:p>
    <w:p w14:paraId="4E328254" w14:textId="77777777" w:rsidR="00B2620F" w:rsidRPr="00D85B05" w:rsidRDefault="00B2620F" w:rsidP="00B2620F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1F9A521F" w14:textId="77777777" w:rsidR="00F0154B" w:rsidRDefault="00F0154B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02BEB8BF" w14:textId="1938A13F" w:rsidR="00B2620F" w:rsidRDefault="00B2620F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A két ülés közötti fontosabb eseményekről a</w:t>
      </w:r>
      <w:r>
        <w:rPr>
          <w:rFonts w:ascii="Century Gothic" w:hAnsi="Century Gothic"/>
          <w:sz w:val="20"/>
          <w:szCs w:val="20"/>
        </w:rPr>
        <w:t xml:space="preserve"> következőkben számolok be:</w:t>
      </w:r>
    </w:p>
    <w:p w14:paraId="2C8EA004" w14:textId="50630004" w:rsidR="00DE584D" w:rsidRDefault="00DE584D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7D5A821C" w14:textId="0DC5CA26" w:rsidR="00872DFC" w:rsidRPr="00D547E8" w:rsidRDefault="009D5C16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547E8">
        <w:rPr>
          <w:rFonts w:ascii="Century Gothic" w:hAnsi="Century Gothic"/>
          <w:sz w:val="20"/>
          <w:szCs w:val="20"/>
        </w:rPr>
        <w:t>Május 31-én délelőtt rendben lezajlott az elektronikai hulladék begyűjtése.</w:t>
      </w:r>
    </w:p>
    <w:p w14:paraId="38B34102" w14:textId="697712FA" w:rsidR="009D5C16" w:rsidRPr="00D547E8" w:rsidRDefault="009D5C16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547E8">
        <w:rPr>
          <w:rFonts w:ascii="Century Gothic" w:hAnsi="Century Gothic"/>
          <w:sz w:val="20"/>
          <w:szCs w:val="20"/>
        </w:rPr>
        <w:t xml:space="preserve">Aznap délután tartottuk a Múltházban a Gyermeknapi palacsinta </w:t>
      </w:r>
      <w:proofErr w:type="spellStart"/>
      <w:r w:rsidRPr="00D547E8">
        <w:rPr>
          <w:rFonts w:ascii="Century Gothic" w:hAnsi="Century Gothic"/>
          <w:sz w:val="20"/>
          <w:szCs w:val="20"/>
        </w:rPr>
        <w:t>party</w:t>
      </w:r>
      <w:proofErr w:type="spellEnd"/>
      <w:r w:rsidRPr="00D547E8">
        <w:rPr>
          <w:rFonts w:ascii="Century Gothic" w:hAnsi="Century Gothic"/>
          <w:sz w:val="20"/>
          <w:szCs w:val="20"/>
        </w:rPr>
        <w:t>-t, közel 100 gyermek és családjaik részvételével.</w:t>
      </w:r>
    </w:p>
    <w:p w14:paraId="1B9B19F8" w14:textId="77777777" w:rsidR="009D5C16" w:rsidRPr="00D547E8" w:rsidRDefault="009D5C16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3CFE0686" w14:textId="7AB32752" w:rsidR="009D5C16" w:rsidRPr="00D547E8" w:rsidRDefault="009D5C16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547E8">
        <w:rPr>
          <w:rFonts w:ascii="Century Gothic" w:hAnsi="Century Gothic"/>
          <w:sz w:val="20"/>
          <w:szCs w:val="20"/>
        </w:rPr>
        <w:t>A TOP_PLUSZ-3.3.2-21-SO1-2022-00009 Orvosi rendelők felújítása Balatonberényben és Vörsön című projektünk további támogatói forrásokat igényel. Ennek megszerzése érdekében június 3-án felkerestem Móring József Attila képviselő urat, június 4-én pedig Bíró Norbert vármegyei elnök urat. Mindketten megerősítették, hogy támogatják a projekt megvalósítását és lehetőségeik szerint segítenek a többletforrás elnyerését.</w:t>
      </w:r>
    </w:p>
    <w:p w14:paraId="685F3E00" w14:textId="77777777" w:rsidR="009D5C16" w:rsidRPr="00D547E8" w:rsidRDefault="009D5C16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5F89CB06" w14:textId="600DDC31" w:rsidR="009D5C16" w:rsidRPr="00D547E8" w:rsidRDefault="009D5C16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547E8">
        <w:rPr>
          <w:rFonts w:ascii="Century Gothic" w:hAnsi="Century Gothic"/>
          <w:sz w:val="20"/>
          <w:szCs w:val="20"/>
        </w:rPr>
        <w:t>Június 10-én Balatonfenyvesen voltam a nádas</w:t>
      </w:r>
      <w:r w:rsidR="00D547E8" w:rsidRPr="00D547E8">
        <w:rPr>
          <w:rFonts w:ascii="Century Gothic" w:hAnsi="Century Gothic"/>
          <w:sz w:val="20"/>
          <w:szCs w:val="20"/>
        </w:rPr>
        <w:t xml:space="preserve"> helyzet ügyében tartott megbeszélésen, ahol a déli part érintett polgármesterei találkoztak. Megegyeztünk a lobbizás folytatásáról, mert mindannyian úgy látjuk, a települések érdeke, hogy</w:t>
      </w:r>
      <w:r w:rsidR="00D547E8" w:rsidRPr="00D547E8">
        <w:t xml:space="preserve"> </w:t>
      </w:r>
      <w:r w:rsidR="00D547E8" w:rsidRPr="00D547E8">
        <w:rPr>
          <w:rFonts w:ascii="Century Gothic" w:hAnsi="Century Gothic"/>
          <w:sz w:val="20"/>
          <w:szCs w:val="20"/>
        </w:rPr>
        <w:t xml:space="preserve">a közeljövőben tudjunk a megfelelő szakmai és döntési kompetenciákkal rendelkező szakemberekkel </w:t>
      </w:r>
      <w:proofErr w:type="spellStart"/>
      <w:r w:rsidR="00D547E8" w:rsidRPr="00D547E8">
        <w:rPr>
          <w:rFonts w:ascii="Century Gothic" w:hAnsi="Century Gothic"/>
          <w:sz w:val="20"/>
          <w:szCs w:val="20"/>
        </w:rPr>
        <w:t>beszélgetn</w:t>
      </w:r>
      <w:proofErr w:type="spellEnd"/>
      <w:r w:rsidR="00D547E8" w:rsidRPr="00D547E8">
        <w:rPr>
          <w:rFonts w:ascii="Century Gothic" w:hAnsi="Century Gothic"/>
          <w:sz w:val="20"/>
          <w:szCs w:val="20"/>
        </w:rPr>
        <w:t>.</w:t>
      </w:r>
    </w:p>
    <w:p w14:paraId="1926276F" w14:textId="329D0309" w:rsidR="008F45B1" w:rsidRPr="00D547E8" w:rsidRDefault="008F45B1" w:rsidP="00B00741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3CDDB96E" w14:textId="77777777" w:rsidR="00D547E8" w:rsidRPr="00D547E8" w:rsidRDefault="00D547E8" w:rsidP="00B2620F">
      <w:pPr>
        <w:spacing w:before="100" w:beforeAutospacing="1" w:after="100" w:afterAutospacing="1" w:line="276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50596073" w14:textId="77777777" w:rsidR="00D547E8" w:rsidRDefault="00D547E8" w:rsidP="00B2620F">
      <w:pPr>
        <w:spacing w:before="100" w:beforeAutospacing="1" w:after="100" w:afterAutospacing="1" w:line="276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211F7F0A" w:rsidR="00514240" w:rsidRPr="00D85B05" w:rsidRDefault="00E94FA7" w:rsidP="00B2620F">
      <w:pPr>
        <w:spacing w:before="100" w:beforeAutospacing="1" w:after="100" w:afterAutospacing="1" w:line="276" w:lineRule="auto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lastRenderedPageBreak/>
        <w:t>Döntési</w:t>
      </w:r>
      <w:r w:rsidR="00E36A4A" w:rsidRPr="00D85B05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D85B05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0A50AB9F" w14:textId="26FBC269" w:rsidR="00A803F7" w:rsidRPr="00D85B05" w:rsidRDefault="002E3D5B" w:rsidP="00B2620F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özség Önkormányzat</w:t>
      </w:r>
      <w:r w:rsidR="0014522D">
        <w:rPr>
          <w:rFonts w:ascii="Century Gothic" w:hAnsi="Century Gothic"/>
          <w:b/>
          <w:sz w:val="20"/>
          <w:szCs w:val="20"/>
          <w:u w:val="single"/>
        </w:rPr>
        <w:t>a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Ké</w:t>
      </w:r>
      <w:r w:rsidR="00E144D8" w:rsidRPr="00D85B05">
        <w:rPr>
          <w:rFonts w:ascii="Century Gothic" w:hAnsi="Century Gothic"/>
          <w:b/>
          <w:sz w:val="20"/>
          <w:szCs w:val="20"/>
          <w:u w:val="single"/>
        </w:rPr>
        <w:t>pviselő-testületének .</w:t>
      </w:r>
      <w:proofErr w:type="gramEnd"/>
      <w:r w:rsidR="00E144D8" w:rsidRPr="00D85B05">
        <w:rPr>
          <w:rFonts w:ascii="Century Gothic" w:hAnsi="Century Gothic"/>
          <w:b/>
          <w:sz w:val="20"/>
          <w:szCs w:val="20"/>
          <w:u w:val="single"/>
        </w:rPr>
        <w:t>./2025</w:t>
      </w:r>
      <w:r w:rsidR="008658CD" w:rsidRPr="00D85B05">
        <w:rPr>
          <w:rFonts w:ascii="Century Gothic" w:hAnsi="Century Gothic"/>
          <w:b/>
          <w:sz w:val="20"/>
          <w:szCs w:val="20"/>
          <w:u w:val="single"/>
        </w:rPr>
        <w:t>.(</w:t>
      </w:r>
      <w:r w:rsidR="00446598">
        <w:rPr>
          <w:rFonts w:ascii="Century Gothic" w:hAnsi="Century Gothic"/>
          <w:b/>
          <w:sz w:val="20"/>
          <w:szCs w:val="20"/>
          <w:u w:val="single"/>
        </w:rPr>
        <w:t>VI.27</w:t>
      </w:r>
      <w:r w:rsidR="00A803F7" w:rsidRPr="00D85B05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D85B05" w:rsidRDefault="00A803F7" w:rsidP="00B2620F">
      <w:pPr>
        <w:spacing w:line="276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62E8C32" w14:textId="5098FA81" w:rsidR="00514240" w:rsidRPr="00D85B05" w:rsidRDefault="00E36A4A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5073B9CB" w14:textId="77777777" w:rsidR="002253AE" w:rsidRPr="00D85B05" w:rsidRDefault="002253AE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12C52133" w14:textId="3FEC6CFD" w:rsidR="00514240" w:rsidRPr="00D85B05" w:rsidRDefault="00923F85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Ha</w:t>
      </w:r>
      <w:r w:rsidR="006B72BE" w:rsidRPr="00D85B05">
        <w:rPr>
          <w:rFonts w:ascii="Century Gothic" w:hAnsi="Century Gothic"/>
          <w:sz w:val="20"/>
          <w:szCs w:val="20"/>
        </w:rPr>
        <w:t>táridő: 202</w:t>
      </w:r>
      <w:r w:rsidR="00446598">
        <w:rPr>
          <w:rFonts w:ascii="Century Gothic" w:hAnsi="Century Gothic"/>
          <w:sz w:val="20"/>
          <w:szCs w:val="20"/>
        </w:rPr>
        <w:t>5. június 27.</w:t>
      </w:r>
      <w:r w:rsidR="00E36A4A" w:rsidRPr="00D85B05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D85B05" w:rsidRDefault="00E36A4A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D85B05" w:rsidRDefault="00514240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504B34CA" w14:textId="2880BA4A" w:rsidR="00514240" w:rsidRPr="00D85B05" w:rsidRDefault="00E36A4A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07B80571" w14:textId="77777777" w:rsidR="002253AE" w:rsidRPr="00D85B05" w:rsidRDefault="002253AE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23BA56B8" w14:textId="7B2B1D23" w:rsidR="00D52504" w:rsidRPr="00D85B05" w:rsidRDefault="006B72BE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>Határidő. 202</w:t>
      </w:r>
      <w:r w:rsidR="00446598">
        <w:rPr>
          <w:rFonts w:ascii="Century Gothic" w:hAnsi="Century Gothic"/>
          <w:sz w:val="20"/>
          <w:szCs w:val="20"/>
        </w:rPr>
        <w:t>5. június 27</w:t>
      </w:r>
      <w:r w:rsidR="00C54543" w:rsidRPr="00D85B05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D85B05" w:rsidRDefault="00D52504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D85B05">
        <w:rPr>
          <w:rFonts w:ascii="Century Gothic" w:hAnsi="Century Gothic"/>
          <w:sz w:val="20"/>
          <w:szCs w:val="20"/>
        </w:rPr>
        <w:t>s</w:t>
      </w:r>
      <w:r w:rsidRPr="00D85B05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D85B05" w:rsidRDefault="00DF62E9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6CF05860" w14:textId="77777777" w:rsidR="00CF149E" w:rsidRPr="00D85B05" w:rsidRDefault="00CF149E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37F1522B" w:rsidR="00514240" w:rsidRPr="00D85B05" w:rsidRDefault="00FA0BE7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D85B05">
        <w:rPr>
          <w:rFonts w:ascii="Century Gothic" w:hAnsi="Century Gothic"/>
          <w:sz w:val="20"/>
          <w:szCs w:val="20"/>
        </w:rPr>
        <w:t>202</w:t>
      </w:r>
      <w:r w:rsidR="00446598">
        <w:rPr>
          <w:rFonts w:ascii="Century Gothic" w:hAnsi="Century Gothic"/>
          <w:sz w:val="20"/>
          <w:szCs w:val="20"/>
        </w:rPr>
        <w:t>5. június 16</w:t>
      </w:r>
      <w:r w:rsidR="00D43743" w:rsidRPr="00D85B05">
        <w:rPr>
          <w:rFonts w:ascii="Century Gothic" w:hAnsi="Century Gothic"/>
          <w:sz w:val="20"/>
          <w:szCs w:val="20"/>
        </w:rPr>
        <w:t>.</w:t>
      </w:r>
    </w:p>
    <w:p w14:paraId="68224DC7" w14:textId="48695865" w:rsidR="00514240" w:rsidRPr="00D85B05" w:rsidRDefault="00E36A4A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 w:rsidRPr="00D85B05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D85B05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D85B05">
        <w:rPr>
          <w:rFonts w:ascii="Century Gothic" w:hAnsi="Century Gothic"/>
          <w:sz w:val="20"/>
          <w:szCs w:val="20"/>
        </w:rPr>
        <w:t>Druskoczi</w:t>
      </w:r>
      <w:proofErr w:type="spellEnd"/>
      <w:r w:rsidRPr="00D85B05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85B05">
        <w:rPr>
          <w:rFonts w:ascii="Century Gothic" w:hAnsi="Century Gothic"/>
          <w:sz w:val="20"/>
          <w:szCs w:val="20"/>
        </w:rPr>
        <w:t>sk</w:t>
      </w:r>
      <w:proofErr w:type="spellEnd"/>
      <w:r w:rsidRPr="00D85B05">
        <w:rPr>
          <w:rFonts w:ascii="Century Gothic" w:hAnsi="Century Gothic"/>
          <w:sz w:val="20"/>
          <w:szCs w:val="20"/>
        </w:rPr>
        <w:t>.</w:t>
      </w:r>
    </w:p>
    <w:p w14:paraId="070EBFBC" w14:textId="08F18B8D" w:rsidR="00514240" w:rsidRPr="00D85B05" w:rsidRDefault="00A43BCF" w:rsidP="00B2620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D85B05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E36A4A" w:rsidRPr="00D85B05">
        <w:rPr>
          <w:rFonts w:ascii="Century Gothic" w:hAnsi="Century Gothic"/>
          <w:sz w:val="20"/>
          <w:szCs w:val="20"/>
        </w:rPr>
        <w:t>polgármester</w:t>
      </w:r>
    </w:p>
    <w:sectPr w:rsidR="00514240" w:rsidRPr="00D85B05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9454" w14:textId="77777777" w:rsidR="00E55987" w:rsidRDefault="00E55987">
      <w:pPr>
        <w:spacing w:line="240" w:lineRule="auto"/>
      </w:pPr>
      <w:r>
        <w:separator/>
      </w:r>
    </w:p>
  </w:endnote>
  <w:endnote w:type="continuationSeparator" w:id="0">
    <w:p w14:paraId="0A7456AA" w14:textId="77777777" w:rsidR="00E55987" w:rsidRDefault="00E559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C84BA" w14:textId="77777777" w:rsidR="00E55987" w:rsidRDefault="00E55987">
      <w:pPr>
        <w:spacing w:line="240" w:lineRule="auto"/>
      </w:pPr>
      <w:r>
        <w:separator/>
      </w:r>
    </w:p>
  </w:footnote>
  <w:footnote w:type="continuationSeparator" w:id="0">
    <w:p w14:paraId="66ABF3CE" w14:textId="77777777" w:rsidR="00E55987" w:rsidRDefault="00E559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384B3F8E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C5317">
          <w:rPr>
            <w:noProof/>
          </w:rPr>
          <w:t>7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25E97"/>
    <w:multiLevelType w:val="hybridMultilevel"/>
    <w:tmpl w:val="0E7ADB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6258C7"/>
    <w:multiLevelType w:val="hybridMultilevel"/>
    <w:tmpl w:val="552AC5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42643"/>
    <w:multiLevelType w:val="hybridMultilevel"/>
    <w:tmpl w:val="5D087F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22008"/>
    <w:multiLevelType w:val="hybridMultilevel"/>
    <w:tmpl w:val="538440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D0E7B"/>
    <w:multiLevelType w:val="hybridMultilevel"/>
    <w:tmpl w:val="48763176"/>
    <w:lvl w:ilvl="0" w:tplc="07CECA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1BD2B4F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E48F3"/>
    <w:multiLevelType w:val="hybridMultilevel"/>
    <w:tmpl w:val="E2322B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43E4696"/>
    <w:multiLevelType w:val="hybridMultilevel"/>
    <w:tmpl w:val="BB66D9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52037"/>
    <w:multiLevelType w:val="hybridMultilevel"/>
    <w:tmpl w:val="1FA0C2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0996"/>
    <w:multiLevelType w:val="hybridMultilevel"/>
    <w:tmpl w:val="5C7C99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E45C2"/>
    <w:multiLevelType w:val="hybridMultilevel"/>
    <w:tmpl w:val="E5E649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90CE1"/>
    <w:multiLevelType w:val="hybridMultilevel"/>
    <w:tmpl w:val="ABE2B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5A5285"/>
    <w:multiLevelType w:val="hybridMultilevel"/>
    <w:tmpl w:val="0D8043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585924"/>
    <w:multiLevelType w:val="hybridMultilevel"/>
    <w:tmpl w:val="F9746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1"/>
  </w:num>
  <w:num w:numId="4">
    <w:abstractNumId w:val="11"/>
  </w:num>
  <w:num w:numId="5">
    <w:abstractNumId w:val="34"/>
  </w:num>
  <w:num w:numId="6">
    <w:abstractNumId w:val="4"/>
  </w:num>
  <w:num w:numId="7">
    <w:abstractNumId w:val="16"/>
  </w:num>
  <w:num w:numId="8">
    <w:abstractNumId w:val="12"/>
  </w:num>
  <w:num w:numId="9">
    <w:abstractNumId w:val="29"/>
  </w:num>
  <w:num w:numId="10">
    <w:abstractNumId w:val="8"/>
  </w:num>
  <w:num w:numId="11">
    <w:abstractNumId w:val="6"/>
  </w:num>
  <w:num w:numId="12">
    <w:abstractNumId w:val="33"/>
  </w:num>
  <w:num w:numId="13">
    <w:abstractNumId w:val="23"/>
  </w:num>
  <w:num w:numId="14">
    <w:abstractNumId w:val="2"/>
  </w:num>
  <w:num w:numId="15">
    <w:abstractNumId w:val="7"/>
  </w:num>
  <w:num w:numId="16">
    <w:abstractNumId w:val="25"/>
  </w:num>
  <w:num w:numId="17">
    <w:abstractNumId w:val="19"/>
  </w:num>
  <w:num w:numId="18">
    <w:abstractNumId w:val="28"/>
  </w:num>
  <w:num w:numId="19">
    <w:abstractNumId w:val="27"/>
  </w:num>
  <w:num w:numId="20">
    <w:abstractNumId w:val="26"/>
  </w:num>
  <w:num w:numId="21">
    <w:abstractNumId w:val="0"/>
  </w:num>
  <w:num w:numId="22">
    <w:abstractNumId w:val="17"/>
  </w:num>
  <w:num w:numId="23">
    <w:abstractNumId w:val="24"/>
  </w:num>
  <w:num w:numId="24">
    <w:abstractNumId w:val="31"/>
  </w:num>
  <w:num w:numId="25">
    <w:abstractNumId w:val="22"/>
  </w:num>
  <w:num w:numId="26">
    <w:abstractNumId w:val="20"/>
  </w:num>
  <w:num w:numId="27">
    <w:abstractNumId w:val="18"/>
  </w:num>
  <w:num w:numId="28">
    <w:abstractNumId w:val="14"/>
  </w:num>
  <w:num w:numId="29">
    <w:abstractNumId w:val="13"/>
  </w:num>
  <w:num w:numId="30">
    <w:abstractNumId w:val="10"/>
  </w:num>
  <w:num w:numId="31">
    <w:abstractNumId w:val="32"/>
  </w:num>
  <w:num w:numId="32">
    <w:abstractNumId w:val="21"/>
  </w:num>
  <w:num w:numId="33">
    <w:abstractNumId w:val="5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16731"/>
    <w:rsid w:val="000217A3"/>
    <w:rsid w:val="00021D4D"/>
    <w:rsid w:val="00027488"/>
    <w:rsid w:val="00031056"/>
    <w:rsid w:val="00056522"/>
    <w:rsid w:val="00061491"/>
    <w:rsid w:val="000632E2"/>
    <w:rsid w:val="00064C0A"/>
    <w:rsid w:val="00065B44"/>
    <w:rsid w:val="00072BE3"/>
    <w:rsid w:val="00073F5D"/>
    <w:rsid w:val="00080418"/>
    <w:rsid w:val="000910ED"/>
    <w:rsid w:val="00093988"/>
    <w:rsid w:val="000A0F3E"/>
    <w:rsid w:val="000A2CC8"/>
    <w:rsid w:val="000B1FF7"/>
    <w:rsid w:val="000B6447"/>
    <w:rsid w:val="000C20FD"/>
    <w:rsid w:val="000C46DB"/>
    <w:rsid w:val="000C6F3D"/>
    <w:rsid w:val="000C78F8"/>
    <w:rsid w:val="000D247F"/>
    <w:rsid w:val="000D48E6"/>
    <w:rsid w:val="000E0E32"/>
    <w:rsid w:val="000E48E7"/>
    <w:rsid w:val="000E6682"/>
    <w:rsid w:val="00106938"/>
    <w:rsid w:val="00121F15"/>
    <w:rsid w:val="001449B7"/>
    <w:rsid w:val="0014522D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46AE"/>
    <w:rsid w:val="001D2F74"/>
    <w:rsid w:val="001D361E"/>
    <w:rsid w:val="001E094D"/>
    <w:rsid w:val="001E139C"/>
    <w:rsid w:val="001E2883"/>
    <w:rsid w:val="001F21E6"/>
    <w:rsid w:val="001F468A"/>
    <w:rsid w:val="002051EC"/>
    <w:rsid w:val="00205D60"/>
    <w:rsid w:val="00206EEE"/>
    <w:rsid w:val="00211750"/>
    <w:rsid w:val="0021436C"/>
    <w:rsid w:val="00221F74"/>
    <w:rsid w:val="00223AF4"/>
    <w:rsid w:val="002253AE"/>
    <w:rsid w:val="002265A5"/>
    <w:rsid w:val="002270E7"/>
    <w:rsid w:val="00232C50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C0250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0A61"/>
    <w:rsid w:val="00333157"/>
    <w:rsid w:val="00346CB8"/>
    <w:rsid w:val="0035063E"/>
    <w:rsid w:val="0035150B"/>
    <w:rsid w:val="00354C18"/>
    <w:rsid w:val="00364C93"/>
    <w:rsid w:val="00370700"/>
    <w:rsid w:val="003770DA"/>
    <w:rsid w:val="003900F3"/>
    <w:rsid w:val="0039373D"/>
    <w:rsid w:val="003937B9"/>
    <w:rsid w:val="00394361"/>
    <w:rsid w:val="003A4876"/>
    <w:rsid w:val="003B3C7B"/>
    <w:rsid w:val="003C4D7A"/>
    <w:rsid w:val="003C5205"/>
    <w:rsid w:val="003D0947"/>
    <w:rsid w:val="00401B34"/>
    <w:rsid w:val="0040619B"/>
    <w:rsid w:val="0041210B"/>
    <w:rsid w:val="0041388E"/>
    <w:rsid w:val="004145DA"/>
    <w:rsid w:val="0041773E"/>
    <w:rsid w:val="004210D7"/>
    <w:rsid w:val="00422A58"/>
    <w:rsid w:val="0043580C"/>
    <w:rsid w:val="00440786"/>
    <w:rsid w:val="00446598"/>
    <w:rsid w:val="00450F8F"/>
    <w:rsid w:val="004573D5"/>
    <w:rsid w:val="00462E94"/>
    <w:rsid w:val="00467ABF"/>
    <w:rsid w:val="00470B7A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4B42DE"/>
    <w:rsid w:val="004C6B88"/>
    <w:rsid w:val="004D292D"/>
    <w:rsid w:val="004E537B"/>
    <w:rsid w:val="004F0A87"/>
    <w:rsid w:val="00514240"/>
    <w:rsid w:val="00525F9A"/>
    <w:rsid w:val="00542A72"/>
    <w:rsid w:val="00543863"/>
    <w:rsid w:val="005517C0"/>
    <w:rsid w:val="0057228D"/>
    <w:rsid w:val="00582132"/>
    <w:rsid w:val="005902C0"/>
    <w:rsid w:val="00593957"/>
    <w:rsid w:val="00593F44"/>
    <w:rsid w:val="00597285"/>
    <w:rsid w:val="005B3009"/>
    <w:rsid w:val="005B646E"/>
    <w:rsid w:val="005E3E8D"/>
    <w:rsid w:val="005E71E5"/>
    <w:rsid w:val="005F1A7B"/>
    <w:rsid w:val="005F1E31"/>
    <w:rsid w:val="005F5E78"/>
    <w:rsid w:val="005F63F4"/>
    <w:rsid w:val="005F7BA3"/>
    <w:rsid w:val="00600C01"/>
    <w:rsid w:val="00606DF5"/>
    <w:rsid w:val="00620E99"/>
    <w:rsid w:val="00630BC0"/>
    <w:rsid w:val="00634BD2"/>
    <w:rsid w:val="006403B3"/>
    <w:rsid w:val="00644030"/>
    <w:rsid w:val="00651550"/>
    <w:rsid w:val="006530E3"/>
    <w:rsid w:val="00655D2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352F"/>
    <w:rsid w:val="006B5F08"/>
    <w:rsid w:val="006B72BE"/>
    <w:rsid w:val="006C7A24"/>
    <w:rsid w:val="006D6840"/>
    <w:rsid w:val="006E045E"/>
    <w:rsid w:val="006E1B70"/>
    <w:rsid w:val="006E27E4"/>
    <w:rsid w:val="006F5433"/>
    <w:rsid w:val="006F584F"/>
    <w:rsid w:val="0070209D"/>
    <w:rsid w:val="00706B00"/>
    <w:rsid w:val="00714058"/>
    <w:rsid w:val="007244B2"/>
    <w:rsid w:val="007331C7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38C7"/>
    <w:rsid w:val="007F5DBB"/>
    <w:rsid w:val="007F73F5"/>
    <w:rsid w:val="0080423F"/>
    <w:rsid w:val="00804364"/>
    <w:rsid w:val="00805F96"/>
    <w:rsid w:val="00816C6D"/>
    <w:rsid w:val="00816EC8"/>
    <w:rsid w:val="00817C00"/>
    <w:rsid w:val="00823B5E"/>
    <w:rsid w:val="008319F2"/>
    <w:rsid w:val="00844119"/>
    <w:rsid w:val="00844356"/>
    <w:rsid w:val="00847C3D"/>
    <w:rsid w:val="0086044C"/>
    <w:rsid w:val="008658CD"/>
    <w:rsid w:val="00872DFC"/>
    <w:rsid w:val="00873516"/>
    <w:rsid w:val="00873CCE"/>
    <w:rsid w:val="008774E6"/>
    <w:rsid w:val="00890738"/>
    <w:rsid w:val="008A5F77"/>
    <w:rsid w:val="008B624B"/>
    <w:rsid w:val="008C00B7"/>
    <w:rsid w:val="008D2991"/>
    <w:rsid w:val="008D6ABA"/>
    <w:rsid w:val="008E4860"/>
    <w:rsid w:val="008E78A9"/>
    <w:rsid w:val="008F45B1"/>
    <w:rsid w:val="00914C27"/>
    <w:rsid w:val="0092044D"/>
    <w:rsid w:val="009206E8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283A"/>
    <w:rsid w:val="00975756"/>
    <w:rsid w:val="00976CC7"/>
    <w:rsid w:val="0097776D"/>
    <w:rsid w:val="00993016"/>
    <w:rsid w:val="009A028C"/>
    <w:rsid w:val="009A570A"/>
    <w:rsid w:val="009B137C"/>
    <w:rsid w:val="009B38BB"/>
    <w:rsid w:val="009C2E23"/>
    <w:rsid w:val="009C5D38"/>
    <w:rsid w:val="009C789E"/>
    <w:rsid w:val="009D0639"/>
    <w:rsid w:val="009D5771"/>
    <w:rsid w:val="009D5C16"/>
    <w:rsid w:val="009E1480"/>
    <w:rsid w:val="009E5BD6"/>
    <w:rsid w:val="009F03FD"/>
    <w:rsid w:val="009F0C6E"/>
    <w:rsid w:val="00A068F9"/>
    <w:rsid w:val="00A128BD"/>
    <w:rsid w:val="00A43AD1"/>
    <w:rsid w:val="00A43BCF"/>
    <w:rsid w:val="00A44161"/>
    <w:rsid w:val="00A479B3"/>
    <w:rsid w:val="00A524E9"/>
    <w:rsid w:val="00A547C7"/>
    <w:rsid w:val="00A5652B"/>
    <w:rsid w:val="00A57A71"/>
    <w:rsid w:val="00A60175"/>
    <w:rsid w:val="00A77073"/>
    <w:rsid w:val="00A803F7"/>
    <w:rsid w:val="00A87D5C"/>
    <w:rsid w:val="00AB24A5"/>
    <w:rsid w:val="00AC1965"/>
    <w:rsid w:val="00AC286C"/>
    <w:rsid w:val="00AC32BA"/>
    <w:rsid w:val="00AC5439"/>
    <w:rsid w:val="00AD30EC"/>
    <w:rsid w:val="00AD717D"/>
    <w:rsid w:val="00AF1B99"/>
    <w:rsid w:val="00AF1D24"/>
    <w:rsid w:val="00AF662E"/>
    <w:rsid w:val="00B00741"/>
    <w:rsid w:val="00B011DF"/>
    <w:rsid w:val="00B04077"/>
    <w:rsid w:val="00B13010"/>
    <w:rsid w:val="00B137C2"/>
    <w:rsid w:val="00B14A1A"/>
    <w:rsid w:val="00B14E00"/>
    <w:rsid w:val="00B20524"/>
    <w:rsid w:val="00B2620F"/>
    <w:rsid w:val="00B30BA0"/>
    <w:rsid w:val="00B318D1"/>
    <w:rsid w:val="00B36DE7"/>
    <w:rsid w:val="00B56FA7"/>
    <w:rsid w:val="00B57DD6"/>
    <w:rsid w:val="00B64617"/>
    <w:rsid w:val="00B70A35"/>
    <w:rsid w:val="00B72339"/>
    <w:rsid w:val="00B752DC"/>
    <w:rsid w:val="00B90B8C"/>
    <w:rsid w:val="00B9129C"/>
    <w:rsid w:val="00BA24AD"/>
    <w:rsid w:val="00BB3002"/>
    <w:rsid w:val="00BC22F4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34BC9"/>
    <w:rsid w:val="00C36099"/>
    <w:rsid w:val="00C422E9"/>
    <w:rsid w:val="00C43AB7"/>
    <w:rsid w:val="00C50C12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C55FE"/>
    <w:rsid w:val="00CD6249"/>
    <w:rsid w:val="00CD67F1"/>
    <w:rsid w:val="00CE044C"/>
    <w:rsid w:val="00CE3A8D"/>
    <w:rsid w:val="00CF12D3"/>
    <w:rsid w:val="00CF149E"/>
    <w:rsid w:val="00CF2D0E"/>
    <w:rsid w:val="00CF4850"/>
    <w:rsid w:val="00CF7E00"/>
    <w:rsid w:val="00D06CBB"/>
    <w:rsid w:val="00D13430"/>
    <w:rsid w:val="00D14871"/>
    <w:rsid w:val="00D15C6D"/>
    <w:rsid w:val="00D21A50"/>
    <w:rsid w:val="00D35406"/>
    <w:rsid w:val="00D42048"/>
    <w:rsid w:val="00D43743"/>
    <w:rsid w:val="00D52504"/>
    <w:rsid w:val="00D547E8"/>
    <w:rsid w:val="00D555C6"/>
    <w:rsid w:val="00D57A5D"/>
    <w:rsid w:val="00D84D5F"/>
    <w:rsid w:val="00D85B05"/>
    <w:rsid w:val="00D86610"/>
    <w:rsid w:val="00D92BE2"/>
    <w:rsid w:val="00DA3207"/>
    <w:rsid w:val="00DB14BF"/>
    <w:rsid w:val="00DB2AED"/>
    <w:rsid w:val="00DB484B"/>
    <w:rsid w:val="00DC5317"/>
    <w:rsid w:val="00DD5A5D"/>
    <w:rsid w:val="00DD6337"/>
    <w:rsid w:val="00DD748D"/>
    <w:rsid w:val="00DE584D"/>
    <w:rsid w:val="00DF0A8C"/>
    <w:rsid w:val="00DF3597"/>
    <w:rsid w:val="00DF5AFE"/>
    <w:rsid w:val="00DF62E9"/>
    <w:rsid w:val="00E01C96"/>
    <w:rsid w:val="00E07949"/>
    <w:rsid w:val="00E117ED"/>
    <w:rsid w:val="00E13F64"/>
    <w:rsid w:val="00E144D8"/>
    <w:rsid w:val="00E15D22"/>
    <w:rsid w:val="00E204D4"/>
    <w:rsid w:val="00E20B4A"/>
    <w:rsid w:val="00E3221B"/>
    <w:rsid w:val="00E3517C"/>
    <w:rsid w:val="00E36A4A"/>
    <w:rsid w:val="00E53CFD"/>
    <w:rsid w:val="00E546FD"/>
    <w:rsid w:val="00E55987"/>
    <w:rsid w:val="00E5653C"/>
    <w:rsid w:val="00E56D70"/>
    <w:rsid w:val="00E6214B"/>
    <w:rsid w:val="00E63693"/>
    <w:rsid w:val="00E67E6C"/>
    <w:rsid w:val="00E87B5E"/>
    <w:rsid w:val="00E94FA7"/>
    <w:rsid w:val="00E97ED9"/>
    <w:rsid w:val="00EA06EE"/>
    <w:rsid w:val="00EB0177"/>
    <w:rsid w:val="00EB3E3E"/>
    <w:rsid w:val="00EE5C6A"/>
    <w:rsid w:val="00EF1B11"/>
    <w:rsid w:val="00EF43E0"/>
    <w:rsid w:val="00F0022D"/>
    <w:rsid w:val="00F0154B"/>
    <w:rsid w:val="00F046F1"/>
    <w:rsid w:val="00F055E0"/>
    <w:rsid w:val="00F27C41"/>
    <w:rsid w:val="00F347AE"/>
    <w:rsid w:val="00F35EE8"/>
    <w:rsid w:val="00F36C15"/>
    <w:rsid w:val="00F406CF"/>
    <w:rsid w:val="00F672A0"/>
    <w:rsid w:val="00F67BDD"/>
    <w:rsid w:val="00F67BFF"/>
    <w:rsid w:val="00F72205"/>
    <w:rsid w:val="00F84DD7"/>
    <w:rsid w:val="00F85B27"/>
    <w:rsid w:val="00F9629C"/>
    <w:rsid w:val="00F96558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6598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aliases w:val="Aláírólap"/>
    <w:basedOn w:val="Norml"/>
    <w:link w:val="NormlWebChar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  <w:style w:type="character" w:customStyle="1" w:styleId="NormlWebChar">
    <w:name w:val="Normál (Web) Char"/>
    <w:aliases w:val="Aláírólap Char"/>
    <w:link w:val="NormlWeb"/>
    <w:uiPriority w:val="99"/>
    <w:locked/>
    <w:rsid w:val="00CF149E"/>
    <w:rPr>
      <w:rFonts w:eastAsia="Times New Roman" w:cs="Times New Roman"/>
      <w:szCs w:val="24"/>
      <w:lang w:eastAsia="hu-HU"/>
    </w:rPr>
  </w:style>
  <w:style w:type="table" w:styleId="Tblzategyszer2">
    <w:name w:val="Plain Table 2"/>
    <w:basedOn w:val="Normltblzat"/>
    <w:uiPriority w:val="42"/>
    <w:rsid w:val="00CF149E"/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f0agjselectedrow">
    <w:name w:val="cf0 agj selectedrow"/>
    <w:basedOn w:val="Norml"/>
    <w:qFormat/>
    <w:rsid w:val="00CF149E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1A64E-36FA-4552-BA50-0376ED5DB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1782</Words>
  <Characters>12299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2025-06-18T14:50:00Z</dcterms:created>
  <dcterms:modified xsi:type="dcterms:W3CDTF">2025-06-20T12:00:00Z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